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说明：</w:t>
      </w:r>
    </w:p>
    <w:p>
      <w:pPr>
        <w:ind w:firstLine="420" w:firstLineChars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测试账号：用户名（登陆账号）：user3；密码：user3pwd；用户类型：普通员工。</w:t>
      </w:r>
    </w:p>
    <w:p>
      <w:pPr>
        <w:ind w:firstLine="420" w:firstLineChars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测试设备：华为p20 pro。</w:t>
      </w:r>
    </w:p>
    <w:p>
      <w:pPr>
        <w:ind w:firstLine="420" w:firstLineChars="0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测试辅助软件：微信开发者工具；HBuilderX；phpMyAdmin。</w:t>
      </w: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一、登陆模块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1.1不规范账号和规范密码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在“登陆页面”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1.在“账号输入框”，键入长度小于三位的账号；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2.在“密码输入框”，键入长度大于四位的密码；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3.点击“登陆”。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1.弹出“账号格式不正确”的提示框；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2.输入框内的账号、密码清空；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3.留在“登陆页面”。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1" name="图片 1" descr="28a2e5b6fd97ae0dc6fe0d4e17c3fd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8a2e5b6fd97ae0dc6fe0d4e17c3fd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 w:eastAsia="黑体"/>
          <w:lang w:val="en-US" w:eastAsia="zh-CN"/>
        </w:rPr>
      </w:pPr>
      <w:r>
        <w:t xml:space="preserve">图1- </w:t>
      </w:r>
      <w:r>
        <w:fldChar w:fldCharType="begin"/>
      </w:r>
      <w:r>
        <w:instrText xml:space="preserve"> SEQ 图1-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输入不规范账号和规范密码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1.2不规范密码和规范账号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在“登陆页面”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1.在“账号输入框”，键入长度大于二位的账号；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2.在“密码输入框”，键入长度小于五位的密码；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3.点击“登陆”。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1.弹出“密码格式不正确”的提示框；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2.输入框内的账号、密码清空；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3.留在“登陆页面”。</w:t>
      </w:r>
    </w:p>
    <w:p>
      <w:pPr>
        <w:pStyle w:val="4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2" name="图片 2" descr="42d0cfac73fbb05e456b30789d29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2d0cfac73fbb05e456b30789d2952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eastAsia="黑体"/>
          <w:lang w:val="en-US" w:eastAsia="zh-CN"/>
        </w:rPr>
      </w:pPr>
      <w:r>
        <w:t xml:space="preserve">图1- </w:t>
      </w:r>
      <w:r>
        <w:fldChar w:fldCharType="begin"/>
      </w:r>
      <w:r>
        <w:instrText xml:space="preserve"> SEQ 图1-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输入不规范密码和规范账号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1.3不规范账号和不规范密码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在“登陆页面”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1.在“账号输入框”，键入长度小于三位的账号；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2.在“密码输入框”，键入长度小于五位的密码；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3.点击“登陆”。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1.弹出“账号格式不正确”的提示框；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2.输入框内的账号、密码清空；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3.留在“登陆页面”。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3" name="图片 3" descr="2d0eaba285a45fa320b5a5186d379b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d0eaba285a45fa320b5a5186d379b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eastAsia="黑体"/>
          <w:lang w:val="en-US" w:eastAsia="zh-CN"/>
        </w:rPr>
      </w:pPr>
      <w:r>
        <w:t xml:space="preserve">图1- </w:t>
      </w:r>
      <w:r>
        <w:fldChar w:fldCharType="begin"/>
      </w:r>
      <w:r>
        <w:instrText xml:space="preserve"> SEQ 图1-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输入不规范账号和不规范密码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1.4密码显示与隐藏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在“登陆页面”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1.在“密码输入框”键入大于零位的密码；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2.点击“密码输入框”右侧“显示”图标。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1.在点击“显示”图标之前，密码为黑色圆点（不可见）；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2.点击“显示”图标之后，密码为输入密码（可见）。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4" name="图片 4" descr="1d7921be033285d3524b7aff8ed9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d7921be033285d3524b7aff8ed9992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eastAsia="黑体"/>
          <w:lang w:val="en-US" w:eastAsia="zh-CN"/>
        </w:rPr>
      </w:pPr>
      <w:r>
        <w:t xml:space="preserve">图1- </w:t>
      </w:r>
      <w:r>
        <w:fldChar w:fldCharType="begin"/>
      </w:r>
      <w:r>
        <w:instrText xml:space="preserve"> SEQ 图1-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密码显示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1.5不正确的规范账号和规范密码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在“登陆页面”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1.在“账号输入框”，键入长度大于二位的账号；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2.在“密码输入框”，键入长度大于四位的密码；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（所输入的账号密码为非正确员工所有）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3.点击“登陆”。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1.弹出“账号或密码不正确”提示框；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2.输入框内的账号、密码清空；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3.留在“登陆页面”。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4107180"/>
            <wp:effectExtent l="0" t="0" r="1270" b="7620"/>
            <wp:docPr id="5" name="图片 5" descr="ce2836856c4c73cbba92f1359d8dc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e2836856c4c73cbba92f1359d8dc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eastAsia="黑体"/>
          <w:lang w:val="en-US" w:eastAsia="zh-CN"/>
        </w:rPr>
      </w:pPr>
      <w:r>
        <w:t xml:space="preserve">图1- </w:t>
      </w:r>
      <w:r>
        <w:fldChar w:fldCharType="begin"/>
      </w:r>
      <w:r>
        <w:instrText xml:space="preserve"> SEQ 图1-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输入不正确的规范账号和规范密码</w:t>
      </w:r>
    </w:p>
    <w:p>
      <w:pPr>
        <w:pStyle w:val="3"/>
        <w:bidi w:val="0"/>
      </w:pPr>
      <w:r>
        <w:rPr>
          <w:rFonts w:hint="eastAsia"/>
          <w:lang w:val="en-US" w:eastAsia="zh-CN"/>
        </w:rPr>
        <w:t>1.6正确的规范账号和规范密码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在“登陆页面”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1.在“账号输入框”，键入长度大于二位的账号；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2.在“密码输入框”，键入长度大于四位的密码；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（所输入的账号密码为正确员工所有）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3.点击“登陆”。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进入“主页</w:t>
      </w:r>
      <w:r>
        <w:rPr>
          <w:rFonts w:hint="default"/>
          <w:lang w:val="en-US" w:eastAsia="zh-CN"/>
        </w:rPr>
        <w:t>页面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6" name="图片 6" descr="6c60d906c90f08e6b88e755b7455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c60d906c90f08e6b88e755b74555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7" name="图片 7" descr="ed8f1692dd82b052175669a63be3e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d8f1692dd82b052175669a63be3ed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 w:eastAsia="黑体"/>
          <w:lang w:val="en-US" w:eastAsia="zh-CN"/>
        </w:rPr>
      </w:pPr>
      <w:r>
        <w:t xml:space="preserve">图1- </w:t>
      </w:r>
      <w:r>
        <w:rPr>
          <w:rFonts w:hint="eastAsia"/>
          <w:lang w:val="en-US" w:eastAsia="zh-CN"/>
        </w:rPr>
        <w:t>6- 1 输入正确的规范账号和规范密码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 xml:space="preserve">图1- </w:t>
      </w:r>
      <w:r>
        <w:fldChar w:fldCharType="begin"/>
      </w:r>
      <w:r>
        <w:instrText xml:space="preserve"> SEQ 图1-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>- 2 成功登陆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1.7登陆token验证（未过期）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距离上次“正确登陆”还未过24小时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进入小程序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直接进入“主页页面”。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8" name="图片 8" descr="51004964469d5e114777e9054d36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1004964469d5e114777e9054d367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t xml:space="preserve">图1- </w:t>
      </w:r>
      <w:r>
        <w:fldChar w:fldCharType="begin"/>
      </w:r>
      <w:r>
        <w:instrText xml:space="preserve"> SEQ 图1-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- 1 登陆token验证（未过期）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444750"/>
            <wp:effectExtent l="0" t="0" r="4445" b="8890"/>
            <wp:docPr id="9" name="图片 9" descr="15604216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60421688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图1- </w:t>
      </w:r>
      <w:r>
        <w:rPr>
          <w:rFonts w:hint="eastAsia"/>
          <w:lang w:val="en-US" w:eastAsia="zh-CN"/>
        </w:rPr>
        <w:t>7- 2 从token解析出来的过期时间为2019-6-13 20:44:39（测试时间为2019-6-13 18:30:00）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1.8登陆token验证（已过期）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距离上次“正确登陆”过了24小时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进入小程序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1.显示“token已过期”；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2.进入“登陆页面”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13" name="图片 13" descr="424a96f6c4b227fe018615dd05841b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24a96f6c4b227fe018615dd05841b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t xml:space="preserve">图1- </w:t>
      </w:r>
      <w:r>
        <w:fldChar w:fldCharType="begin"/>
      </w:r>
      <w:r>
        <w:instrText xml:space="preserve"> SEQ 图1-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t>- 1 登陆token验证（已过期）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442845"/>
            <wp:effectExtent l="0" t="0" r="4445" b="10795"/>
            <wp:docPr id="11" name="图片 11" descr="15604221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60422111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图1- </w:t>
      </w:r>
      <w:r>
        <w:rPr>
          <w:rFonts w:hint="eastAsia"/>
          <w:lang w:val="en-US" w:eastAsia="zh-CN"/>
        </w:rPr>
        <w:t>8- 1 从token解析出来的过期时间为2019-6-13 15:34:25（测试时间为2019-6-13 18:35:00）</w:t>
      </w:r>
    </w:p>
    <w:p>
      <w:pPr>
        <w:pStyle w:val="2"/>
        <w:bidi w:val="0"/>
      </w:pPr>
      <w:r>
        <w:rPr>
          <w:rFonts w:hint="eastAsia"/>
          <w:lang w:val="en-US" w:eastAsia="zh-CN"/>
        </w:rPr>
        <w:t>二、主页模块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2.1用户名显示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在“主页页面”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显示“某某某，您好”的“欢迎词”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1979930" cy="3959860"/>
            <wp:effectExtent l="0" t="0" r="1270" b="2540"/>
            <wp:docPr id="15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eastAsia="黑体"/>
          <w:lang w:val="en-US" w:eastAsia="zh-CN"/>
        </w:rPr>
      </w:pPr>
      <w:r>
        <w:t xml:space="preserve">图2- </w:t>
      </w:r>
      <w:r>
        <w:fldChar w:fldCharType="begin"/>
      </w:r>
      <w:r>
        <w:instrText xml:space="preserve"> SEQ 图2-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用户名显示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2.2签到验证（未签到）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1.在“主页页面”；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2.今日还未签到。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1.“签到情况”显示“未签到”；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2.出现可点击的“扫码”图标；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3.无可点击的“签退”按键；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4.无“班次信息显示框”。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</w:pPr>
      <w:r>
        <w:drawing>
          <wp:inline distT="0" distB="0" distL="114300" distR="114300">
            <wp:extent cx="1979930" cy="3959860"/>
            <wp:effectExtent l="0" t="0" r="1270" b="2540"/>
            <wp:docPr id="16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eastAsia="黑体"/>
          <w:lang w:val="en-US" w:eastAsia="zh-CN"/>
        </w:rPr>
      </w:pPr>
      <w:r>
        <w:t xml:space="preserve">图2- </w:t>
      </w:r>
      <w:r>
        <w:fldChar w:fldCharType="begin"/>
      </w:r>
      <w:r>
        <w:instrText xml:space="preserve"> SEQ 图2-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签到验证（未签到）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2.3签到验证（已签到）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1.在“主页页面”；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2.今日已签到。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3.今日还没签退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1.“签到情况”显示“已签到”；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2.无可点击的“扫码”图标；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3.有可点击的“签退”按键；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4.有“班次信息显示框”。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</w:pPr>
      <w:r>
        <w:drawing>
          <wp:inline distT="0" distB="0" distL="114300" distR="114300">
            <wp:extent cx="1979930" cy="3959860"/>
            <wp:effectExtent l="0" t="0" r="1270" b="2540"/>
            <wp:docPr id="21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eastAsia="黑体"/>
          <w:lang w:val="en-US" w:eastAsia="zh-CN"/>
        </w:rPr>
      </w:pPr>
      <w:r>
        <w:t xml:space="preserve">图2- </w:t>
      </w:r>
      <w:r>
        <w:fldChar w:fldCharType="begin"/>
      </w:r>
      <w:r>
        <w:instrText xml:space="preserve"> SEQ 图2-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签到验证（已签到）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2.4签退（下班前）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1.在“主页页面”；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2.今日已签到；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3.当前时间早于今日下班时间。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点击“签退”按键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1.弹出“签退成功”提示框；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2.无可点击的“申请加班”按键。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20" name="图片 20" descr="78d6b3367fc006044167e12adf8b47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8d6b3367fc006044167e12adf8b47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图2- </w:t>
      </w:r>
      <w:r>
        <w:fldChar w:fldCharType="begin"/>
      </w:r>
      <w:r>
        <w:instrText xml:space="preserve"> SEQ 图2-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签退（下班前）班次结束时间为2019-6-13 21:30:00（测试时间为2019-6-13 19:56:00）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2.5签退（下班后）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1.在“主页页面”；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2.今日已签到；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3.当前时间晚于今日下班时间10分钟。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点击“签退”按键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1.弹出“签退成功”提示框；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2.出现可点击的“申请加班”按键。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19" name="图片 19" descr="dc253d7097c046eca0fefd131fc76d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c253d7097c046eca0fefd131fc76d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eastAsia="黑体"/>
          <w:lang w:val="en-US" w:eastAsia="zh-CN"/>
        </w:rPr>
      </w:pPr>
      <w:r>
        <w:t xml:space="preserve">图2- </w:t>
      </w:r>
      <w:r>
        <w:fldChar w:fldCharType="begin"/>
      </w:r>
      <w:r>
        <w:instrText xml:space="preserve"> SEQ 图2-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签退（下班后）班次结束时间为2019-6-13 19:30:00（测试时间为2019-6-13 19:54:00）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2.6班次信息显示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1.在“主页页面”；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2.已签到。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“班次信息”显示用户当日的“班次信息”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r>
        <w:drawing>
          <wp:inline distT="0" distB="0" distL="114300" distR="114300">
            <wp:extent cx="1979930" cy="3959860"/>
            <wp:effectExtent l="0" t="0" r="1270" b="2540"/>
            <wp:docPr id="22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eastAsia="黑体"/>
          <w:lang w:val="en-US" w:eastAsia="zh-CN"/>
        </w:rPr>
      </w:pPr>
      <w:r>
        <w:t xml:space="preserve">图2- </w:t>
      </w:r>
      <w:r>
        <w:fldChar w:fldCharType="begin"/>
      </w:r>
      <w:r>
        <w:instrText xml:space="preserve"> SEQ 图2-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 xml:space="preserve"> 班次信息显示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2.7正确扫码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1.在“主页页面”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2.今日还未签到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1.单击扫码；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2.扫描正确的签到二维码图片。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1.“主页页面”刷新；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2.显示已签到。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r>
        <w:drawing>
          <wp:inline distT="0" distB="0" distL="114300" distR="114300">
            <wp:extent cx="1979930" cy="3959860"/>
            <wp:effectExtent l="0" t="0" r="1270" b="2540"/>
            <wp:docPr id="23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t xml:space="preserve">图2- </w:t>
      </w:r>
      <w:r>
        <w:fldChar w:fldCharType="begin"/>
      </w:r>
      <w:r>
        <w:instrText xml:space="preserve"> SEQ 图2-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- 1 扫描web端“签到处”的码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24" name="图片 24" descr="67703aad017926cb2dd0f7febd54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67703aad017926cb2dd0f7febd5406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图2- </w:t>
      </w:r>
      <w:r>
        <w:rPr>
          <w:rFonts w:hint="eastAsia"/>
          <w:lang w:val="en-US" w:eastAsia="zh-CN"/>
        </w:rPr>
        <w:t>7- 2 扫码结果返回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2.8非正确扫码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1.在“主页页面”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2.今日还未签到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1.点击扫码；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2.扫描非正确的签到二维码，即扫码已过期的二维码。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1.“主页页面”刷新；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2.依然显示未签到。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10" name="图片 10" descr="60945d921cff94f9f39ef3fe1d40d4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0945d921cff94f9f39ef3fe1d40d4b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t xml:space="preserve">图2- </w:t>
      </w:r>
      <w:r>
        <w:fldChar w:fldCharType="begin"/>
      </w:r>
      <w:r>
        <w:instrText xml:space="preserve"> SEQ 图2-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t>- 1 扫描前一天保存的码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12" name="图片 12" descr="c8f3fe2154ce9780d225ce3e68de5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8f3fe2154ce9780d225ce3e68de5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图2- </w:t>
      </w:r>
      <w:r>
        <w:rPr>
          <w:rFonts w:hint="eastAsia"/>
          <w:lang w:val="en-US" w:eastAsia="zh-CN"/>
        </w:rPr>
        <w:t>8- 2 提示签到失败</w:t>
      </w:r>
    </w:p>
    <w:p>
      <w:pPr>
        <w:pStyle w:val="3"/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2.9进入“查看班次安排页面”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在“主页页面”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单击“查看班次安排”按键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进入“查看班次安排页面”</w:t>
      </w:r>
    </w:p>
    <w:p>
      <w:pPr>
        <w:pStyle w:val="4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测试结果：</w:t>
      </w:r>
    </w:p>
    <w:p>
      <w:pPr>
        <w:pStyle w:val="6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25" name="图片 25" descr="8f7e916618933f792737cfc370b08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8f7e916618933f792737cfc370b08e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eastAsia="黑体"/>
          <w:lang w:val="en-US" w:eastAsia="zh-CN"/>
        </w:rPr>
      </w:pPr>
      <w:r>
        <w:t xml:space="preserve">图2- </w:t>
      </w:r>
      <w:r>
        <w:rPr>
          <w:rFonts w:hint="eastAsia"/>
          <w:lang w:val="en-US" w:eastAsia="zh-CN"/>
        </w:rPr>
        <w:t>9 进入“查看班次安排页面”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2.10进入“申请/查看请假页面”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在“主页页面”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单击“申请/查看请假页面”按键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进入“申请/查看请假页面”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pStyle w:val="6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26" name="图片 26" descr="86a9b0a021db2018652c0e3fe604b8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86a9b0a021db2018652c0e3fe604b8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eastAsia="黑体"/>
          <w:lang w:val="en-US" w:eastAsia="zh-CN"/>
        </w:rPr>
      </w:pPr>
      <w:r>
        <w:t xml:space="preserve">图2- </w:t>
      </w:r>
      <w:r>
        <w:rPr>
          <w:rFonts w:hint="eastAsia"/>
          <w:lang w:val="en-US" w:eastAsia="zh-CN"/>
        </w:rPr>
        <w:t>10 进入“申请/查看请假页面”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2.11进入“申请加班页面”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1.在“主页页面”；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2.有可点击的“申请加班”按键。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单击“申请加班”按键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进入“申请加班页面”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27" name="图片 27" descr="d062dc48243b0f01af28c54830e1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062dc48243b0f01af28c54830e156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eastAsia="黑体"/>
          <w:lang w:val="en-US" w:eastAsia="zh-CN"/>
        </w:rPr>
      </w:pPr>
      <w:r>
        <w:t xml:space="preserve">图2- </w:t>
      </w:r>
      <w:r>
        <w:rPr>
          <w:rFonts w:hint="eastAsia"/>
          <w:lang w:val="en-US" w:eastAsia="zh-CN"/>
        </w:rPr>
        <w:t>11 进入“申请加班页面”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2.12进入“查看个人信息页面”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在“主页页面”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单击“查看个人信息”按键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进入“查看个人信息按键”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r>
        <w:drawing>
          <wp:inline distT="0" distB="0" distL="114300" distR="114300">
            <wp:extent cx="1979930" cy="3959860"/>
            <wp:effectExtent l="0" t="0" r="1270" b="2540"/>
            <wp:docPr id="30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eastAsia="黑体"/>
          <w:lang w:val="en-US" w:eastAsia="zh-CN"/>
        </w:rPr>
      </w:pPr>
      <w:r>
        <w:t xml:space="preserve">图2- </w:t>
      </w:r>
      <w:r>
        <w:rPr>
          <w:rFonts w:hint="eastAsia"/>
          <w:lang w:val="en-US" w:eastAsia="zh-CN"/>
        </w:rPr>
        <w:t>12 进入“查看个人信息页面”（个人图片打了马赛克）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2.13进入“系统发送信息页面”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在“主页页面”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单击“欢迎词”按键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进入“系统发送信息页面”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31" name="图片 31" descr="6b3a8cd2623445480cd19b55e52a08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6b3a8cd2623445480cd19b55e52a08f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eastAsiaTheme="minorEastAsia"/>
          <w:lang w:eastAsia="zh-CN"/>
        </w:rPr>
      </w:pPr>
      <w:r>
        <w:t xml:space="preserve">图2- </w:t>
      </w:r>
      <w:r>
        <w:rPr>
          <w:rFonts w:hint="eastAsia"/>
          <w:lang w:val="en-US" w:eastAsia="zh-CN"/>
        </w:rPr>
        <w:t>13 进入“系统发送信息页面”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2.14“定时查询系统”弹出提醒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1.加载过“主页页面”；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2.有发送给当前用户且状态为“unread”的消息；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3.在任一页面。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弹出“有未读消息”的提示框并且手机振动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32" name="图片 32" descr="93a3aa4a5bd9b2a94d24bcf5566985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93a3aa4a5bd9b2a94d24bcf5566985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33" name="图片 33" descr="8ca03b7df3244faa63a074c3348093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8ca03b7df3244faa63a074c3348093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eastAsiaTheme="minorEastAsia"/>
          <w:lang w:eastAsia="zh-CN"/>
        </w:rPr>
      </w:pPr>
      <w:r>
        <w:t xml:space="preserve">图2- </w:t>
      </w:r>
      <w:r>
        <w:rPr>
          <w:rFonts w:hint="eastAsia"/>
          <w:lang w:val="en-US" w:eastAsia="zh-CN"/>
        </w:rPr>
        <w:t>14- 1 弹出新消息提示并且手机振动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 xml:space="preserve">图2- </w:t>
      </w:r>
      <w:r>
        <w:rPr>
          <w:rFonts w:hint="eastAsia"/>
          <w:lang w:val="en-US" w:eastAsia="zh-CN"/>
        </w:rPr>
        <w:t>14- 2 查看后发现有未读消息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2.15未“处理”全部未读消息”对“定时查询系统”控制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1.在任一页面；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2.弹出“有未读消息”的提示框；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3.未“处理”全部未读消息。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1.提示框消失；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2.只要未读消息未被“处理”，系统便不再弹出“有未读消息”的提示框。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38" name="图片 38" descr="83e37ef37cd698dbec1a3eb456f51d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83e37ef37cd698dbec1a3eb456f51db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图2- </w:t>
      </w:r>
      <w:r>
        <w:rPr>
          <w:rFonts w:hint="eastAsia"/>
          <w:lang w:val="en-US" w:eastAsia="zh-CN"/>
        </w:rPr>
        <w:t>15 未“处理”掉该消息，长时间内均未弹出消息提醒框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2.16已“处理”全部未读消息”对“定时查询系统”控制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1.在任一页面；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2.（在“未读消息”页面）已“处理”全部所有未读消息。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“定时查询系统”开启，之后若有新消息，将弹出提示框并且手机振动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35" name="图片 35" descr="c2fe6cc7490c5778d339dd60104f7c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2fe6cc7490c5778d339dd60104f7c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lang w:val="en-US" w:eastAsia="zh-CN"/>
        </w:rPr>
      </w:pPr>
      <w:r>
        <w:t xml:space="preserve">图2- </w:t>
      </w:r>
      <w:r>
        <w:rPr>
          <w:rFonts w:hint="eastAsia"/>
          <w:lang w:val="en-US" w:eastAsia="zh-CN"/>
        </w:rPr>
        <w:t>16- 1 先将未读消息通过点击“查看”按键，全部“处理”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37" name="图片 37" descr="eeb78c0153c735a569899a2ab8aa34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eeb78c0153c735a569899a2ab8aa34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 xml:space="preserve">图2- </w:t>
      </w:r>
      <w:r>
        <w:rPr>
          <w:rFonts w:hint="eastAsia"/>
          <w:lang w:val="en-US" w:eastAsia="zh-CN"/>
        </w:rPr>
        <w:t>16- 2 1分钟后，弹出新的消息提醒并且手机振动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2.17“主页页面”关闭对“定时查询系统”的控制（关闭）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在任一页面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关闭“主页页面”（退出小程序）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“定时查询系统”关闭，就算有新消息，也无任何提示框或手机振动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74625"/>
            <wp:effectExtent l="0" t="0" r="6350" b="8255"/>
            <wp:docPr id="18" name="图片 18" descr="15604759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60475906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图2- </w:t>
      </w:r>
      <w:r>
        <w:rPr>
          <w:rFonts w:hint="eastAsia"/>
          <w:lang w:val="en-US" w:eastAsia="zh-CN"/>
        </w:rPr>
        <w:t>17- 1 在数据库中可以看到有新的未读信息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17" name="图片 17" descr="d770c74c3bb1cdb6af00cff6b720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770c74c3bb1cdb6af00cff6b72093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图2- </w:t>
      </w:r>
      <w:r>
        <w:rPr>
          <w:rFonts w:hint="eastAsia"/>
          <w:lang w:val="en-US" w:eastAsia="zh-CN"/>
        </w:rPr>
        <w:t>17- 2 已退出应用，手机无任何提醒或振动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2.18上班提醒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1.成功登陆进入程序；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2.当前时间距离当日班次开始30分钟以内；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3.未签到；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4.之前未弹出“上班提醒框”。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弹出提示“距离上班实际按还有多长时间”的提示框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29" name="图片 29" descr="0009adee03035851a2a5ba7621655b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009adee03035851a2a5ba7621655b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图2- </w:t>
      </w:r>
      <w:r>
        <w:rPr>
          <w:rFonts w:hint="eastAsia"/>
          <w:lang w:val="en-US" w:eastAsia="zh-CN"/>
        </w:rPr>
        <w:t>18 弹出提醒且手机振动，班次开始时间为2019-6-14 10:00:00（测试时间为2019-6-14 09:37:00）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2.19迟到提醒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1.成功登陆进入程序；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2.当前时间已比当日班次时间晚；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3.未签到；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4.之前未弹出“上班提示框”。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弹出提示“已迟到”的提示框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34" name="图片 34" descr="838c6f447abc6aaf250615f06223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838c6f447abc6aaf250615f0622334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lang w:val="en-US" w:eastAsia="zh-CN"/>
        </w:rPr>
      </w:pPr>
      <w:r>
        <w:t xml:space="preserve">图2- </w:t>
      </w:r>
      <w:r>
        <w:rPr>
          <w:rFonts w:hint="eastAsia"/>
          <w:lang w:val="en-US" w:eastAsia="zh-CN"/>
        </w:rPr>
        <w:t>1</w:t>
      </w:r>
      <w:r>
        <w:fldChar w:fldCharType="begin"/>
      </w:r>
      <w:r>
        <w:instrText xml:space="preserve"> SEQ 图2-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t xml:space="preserve"> 弹出提醒且手机振动，班次开始时间为2019-6-14 09:00:00（测试时间为2019-6-14 09:37:00）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三、查看班次安排模块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3.1查看显示的当前月份的某一日的班次安排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在“查看班次安排页面”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单击日历上的某一日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1.弹出对应该日的正确的“班次安排信息框”；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2.“红色标记”聚焦在该日。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36" name="图片 36" descr="5d873917a624c4342041eff784a329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5d873917a624c4342041eff784a329c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t xml:space="preserve">图3- </w:t>
      </w:r>
      <w:r>
        <w:fldChar w:fldCharType="begin"/>
      </w:r>
      <w:r>
        <w:instrText xml:space="preserve"> SEQ 图3-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>- 1 有排班的一日，显示相应排班及签到情况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39" name="图片 39" descr="612a0d927be66e1f87b46710df34e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612a0d927be66e1f87b46710df34e7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图3- </w:t>
      </w:r>
      <w:r>
        <w:rPr>
          <w:rFonts w:hint="eastAsia"/>
          <w:lang w:val="en-US" w:eastAsia="zh-CN"/>
        </w:rPr>
        <w:t>1- 2 无排班的一日，显示无班次排班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3.2改变月份（增和减）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1.在“查看班次安排页面；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2.无“查看班次安排信息框”。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单击“月份栏”的“向左（右）”按键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月份相应减（加）一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40" name="图片 40" descr="207350d3525ff0d29c24f5eae2a1e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07350d3525ff0d29c24f5eae2a1ed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t xml:space="preserve">图3- </w:t>
      </w:r>
      <w:r>
        <w:fldChar w:fldCharType="begin"/>
      </w:r>
      <w:r>
        <w:instrText xml:space="preserve"> SEQ 图3-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>- 1 改变月份（减一）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41" name="图片 41" descr="843cb2e0665ec0d2e5c57bfee29dfb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843cb2e0665ec0d2e5c57bfee29dfb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图3- </w:t>
      </w:r>
      <w:r>
        <w:rPr>
          <w:rFonts w:hint="eastAsia"/>
          <w:lang w:val="en-US" w:eastAsia="zh-CN"/>
        </w:rPr>
        <w:t>2- 1改变月份（加一）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3.3查看改变月份后的某一日班次安排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1.在“查看班次安排页面；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2.无“查看班次安排信息框”；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3.当前显示月份不是初始月份。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单击日历上的某一日且该日安排班次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1.弹出对应该日的正确的“班次安排信息框”；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2.“红色标记”聚焦在该日。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42" name="图片 42" descr="8a10d4917307ecfff713a8e4afd9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8a10d4917307ecfff713a8e4afd963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 w:eastAsia="黑体"/>
          <w:lang w:val="en-US" w:eastAsia="zh-CN"/>
        </w:rPr>
      </w:pPr>
      <w:r>
        <w:t xml:space="preserve">图3- </w:t>
      </w:r>
      <w:r>
        <w:fldChar w:fldCharType="begin"/>
      </w:r>
      <w:r>
        <w:instrText xml:space="preserve"> SEQ 图3-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改变月份后的某一日的工作班次安排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3.4从任一月份回到当月当日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1.在“查看班次安排页面；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2.无“查看班次安排信息框”；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3.当前显示月份不是初始月份。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单击“回到今天”按键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1.显示日历回到为当月；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2.“红色标记”聚焦在当日。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43" name="图片 43" descr="0ce66dabe18d9e4fb563aa9026fe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0ce66dabe18d9e4fb563aa9026fe1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 w:eastAsia="黑体"/>
          <w:lang w:val="en-US" w:eastAsia="zh-CN"/>
        </w:rPr>
      </w:pPr>
      <w:r>
        <w:t xml:space="preserve">图3- </w:t>
      </w:r>
      <w:r>
        <w:fldChar w:fldCharType="begin"/>
      </w:r>
      <w:r>
        <w:instrText xml:space="preserve"> SEQ 图3-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回到今日（之前在2019年7月1日）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3.5回到主页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在“查看班次安排页面”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单击左上角的“返回”按键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回到“主页页面”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44" name="图片 44" descr="61e6b07880040952870d4fa3e35b87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61e6b07880040952870d4fa3e35b87f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图3- </w:t>
      </w:r>
      <w:r>
        <w:fldChar w:fldCharType="begin"/>
      </w:r>
      <w:r>
        <w:instrText xml:space="preserve"> SEQ 图3-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回到主页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四、申请/查看请假模块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4.1请假起始日期的选择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在“申请/查看请假页面”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1.单击“请假起始日期时间选择”按键；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2.选择“年月日”；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3.单击“确定（取消）”按键。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1.从屏幕下方弹出可选择“年月日”的“选择框”；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2.可以滚动“选择框”中的相应选项；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3.单击“确认（取消）”后，选择框消失且“请假起始日期时间显示框”（不）改变为选择的时间。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default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45" name="图片 45" descr="fbcf6d35b0a518488cee1bb9491e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fbcf6d35b0a518488cee1bb9491e44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46" name="图片 46" descr="408e600d0e30791f87d9b5901453b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408e600d0e30791f87d9b5901453b4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t xml:space="preserve">图4- </w:t>
      </w:r>
      <w:r>
        <w:fldChar w:fldCharType="begin"/>
      </w:r>
      <w:r>
        <w:instrText xml:space="preserve"> SEQ 图4-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>- 1 选择“2019年1月1日”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t xml:space="preserve">图4- </w:t>
      </w:r>
      <w:r>
        <w:rPr>
          <w:rFonts w:hint="eastAsia"/>
          <w:lang w:val="en-US" w:eastAsia="zh-CN"/>
        </w:rPr>
        <w:t>1- 2 选择日期后，点击确认，显示所选日期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47" name="图片 47" descr="a246dff9a5f03c18a97785a3a96f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a246dff9a5f03c18a97785a3a96f50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48" name="图片 48" descr="023fc85e606e2d7b73ca7398d197af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023fc85e606e2d7b73ca7398d197af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 xml:space="preserve">图4- 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instrText xml:space="preserve"> SEQ 图4- \* ARABIC </w:instrTex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fldChar w:fldCharType="separate"/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2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- 3 选择“2019年6月15日”</w:t>
      </w:r>
      <w:r>
        <w:rPr>
          <w:rFonts w:hint="eastAsia" w:cstheme="minorBidi"/>
          <w:kern w:val="2"/>
          <w:sz w:val="20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0"/>
          <w:szCs w:val="24"/>
          <w:lang w:val="en-US" w:eastAsia="zh-CN" w:bidi="ar-SA"/>
        </w:rPr>
        <w:tab/>
      </w:r>
      <w:r>
        <w:t xml:space="preserve">图4- </w:t>
      </w:r>
      <w:r>
        <w:rPr>
          <w:rFonts w:hint="eastAsia"/>
          <w:lang w:val="en-US" w:eastAsia="zh-CN"/>
        </w:rPr>
        <w:t>1- 4 选择日期后，点击取消，未显示所选日期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4.2请假结束日期的选择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在“申请/查看请假页面”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1.单击“请假结束日期时间选择”按键；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2.选择“年月日时分秒”；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3.单击“确定（取消）”按键。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1.从屏幕下方弹出可选择“年月日时分秒”的“选择框”；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2.可以滚动“选择框”中的相应选项；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3.单击“确认（取消）”后，选择框消失且“请假结束日期时间显示框”（不）改变为选择的时间。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49" name="图片 49" descr="tmp_526296151124e7b3afb6b24b80e1900195fd4f3b9315cb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tmp_526296151124e7b3afb6b24b80e1900195fd4f3b9315cb2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50" name="图片 50" descr="tmp_d06539375f9162f2336e900488d9a8bc238ed267c557d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tmp_d06539375f9162f2336e900488d9a8bc238ed267c557d03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 w:eastAsia="黑体"/>
          <w:lang w:val="en-US" w:eastAsia="zh-CN"/>
        </w:rPr>
      </w:pPr>
      <w:r>
        <w:t xml:space="preserve">图4- </w:t>
      </w:r>
      <w:r>
        <w:rPr>
          <w:rFonts w:hint="eastAsia"/>
          <w:lang w:val="en-US" w:eastAsia="zh-CN"/>
        </w:rPr>
        <w:t>2- 1 选择“2019年1月1日”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t xml:space="preserve">图4- </w:t>
      </w:r>
      <w:r>
        <w:rPr>
          <w:rFonts w:hint="eastAsia"/>
          <w:lang w:val="en-US" w:eastAsia="zh-CN"/>
        </w:rPr>
        <w:t>2- 2 选择日期后，点击确认，显示所选日期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54" name="图片 54" descr="cf3cdb11711da4d15eb293afb94d17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cf3cdb11711da4d15eb293afb94d17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55" name="图片 55" descr="6760a9f1e1d3571276e91f4ec717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6760a9f1e1d3571276e91f4ec71766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eastAsiaTheme="minorEastAsia"/>
          <w:lang w:eastAsia="zh-CN"/>
        </w:rPr>
      </w:pPr>
      <w:r>
        <w:t xml:space="preserve">图4- </w:t>
      </w:r>
      <w:r>
        <w:rPr>
          <w:rFonts w:hint="eastAsia"/>
          <w:lang w:val="en-US" w:eastAsia="zh-CN"/>
        </w:rPr>
        <w:t>2- 4 选择“2019年1月1日”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 xml:space="preserve">图4- </w:t>
      </w:r>
      <w:r>
        <w:rPr>
          <w:rFonts w:hint="eastAsia"/>
          <w:lang w:val="en-US" w:eastAsia="zh-CN"/>
        </w:rPr>
        <w:t>2- 3 选择日期后，点击取消，未显示所选日期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4.3不规范起始、结束时间和不规范申请加班理由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在“申请/查看请假页面”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1.选择的起始日期晚于结束日期；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2.填写字数小于3；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3.单击“提交请假。申请”按键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弹出“结束日期应大于开始日期”的提示框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58" name="图片 58" descr="edcf0acaef82183209a5d83d7bb15b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edcf0acaef82183209a5d83d7bb15b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eastAsia="黑体"/>
          <w:lang w:val="en-US" w:eastAsia="zh-CN"/>
        </w:rPr>
      </w:pPr>
      <w:r>
        <w:t xml:space="preserve">图4- </w:t>
      </w:r>
      <w:r>
        <w:fldChar w:fldCharType="begin"/>
      </w:r>
      <w:r>
        <w:instrText xml:space="preserve"> SEQ 图4-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弹出“结束日期应大于开始日期”的提示框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4.4不规范起始、结束时间和规范申请加班理由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在“申请/查看请假页面”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1.选择的起始日期晚于结束日期；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2.填写字数大于等于3且小于等于1000；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3.单击“提交请假申请”按键。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弹出“结束日期应大于开始日期”的提示框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57" name="图片 57" descr="1e6e0e5da81289e1abda3c9a7c72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e6e0e5da81289e1abda3c9a7c72237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eastAsia="黑体"/>
          <w:lang w:val="en-US" w:eastAsia="zh-CN"/>
        </w:rPr>
      </w:pPr>
      <w:r>
        <w:t xml:space="preserve">图4- </w:t>
      </w:r>
      <w:r>
        <w:fldChar w:fldCharType="begin"/>
      </w:r>
      <w:r>
        <w:instrText xml:space="preserve"> SEQ 图4-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弹出“结束日期应大于开始日期”的提示框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4.5规范起始、结束时间和不规范申请加班理由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在“申请/查看请假页面”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1.选择的起始日期早于结束日期；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2.单击文本输入框；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3.填写字数小于3或大于1000；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4.单击“提交请假申请”按键。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1.单击文本输入框后弹出软键盘；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2.弹出“理由应在3-1000个字”的提示框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59" name="图片 59" descr="ff573cd97f3fc852d4a616adebef56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ff573cd97f3fc852d4a616adebef56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 xml:space="preserve">图4- </w:t>
      </w:r>
      <w:r>
        <w:fldChar w:fldCharType="begin"/>
      </w:r>
      <w:r>
        <w:instrText xml:space="preserve"> SEQ 图4-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弹出“理由应在3-1000个字”的提示框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4.6规范时间和申请理由且起始时间早于申请时间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在“申请/查看请假页面”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1.选择的起始日期早于结束日期且起始日期早于申请时间；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2.单击文本输入框；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3.填写字数大于等于3且小于等于1000；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4.单击“提交请假申请”按键。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1.单击文本输入框后弹出软键盘；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2.弹出“开始日期不应在今天之前”的提示框。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60" name="图片 60" descr="3a7ae6bae480603d5e63a4d5cdf52f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3a7ae6bae480603d5e63a4d5cdf52f0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eastAsia="黑体"/>
          <w:lang w:val="en-US" w:eastAsia="zh-CN"/>
        </w:rPr>
      </w:pPr>
      <w:r>
        <w:t xml:space="preserve">图4- </w:t>
      </w:r>
      <w:r>
        <w:fldChar w:fldCharType="begin"/>
      </w:r>
      <w:r>
        <w:instrText xml:space="preserve"> SEQ 图4-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 xml:space="preserve"> 弹出“开始日期不应在今天之前”的提示框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4.7规范时间和申请理由且起始时间不早于申请时间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在“申请/查看请假页面”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1.选择的起始日期早于结束日期且起始日期不早于申请时间；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2.单击文本输入框；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3.填写字数大于等于3且小于等于1000；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4.单击“提交请假申请”按键。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1.单击文本输入框后弹出软键盘；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2.弹出“提交成功”的提示框。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61" name="图片 61" descr="20c8cab1b46ba18881a6d13f6b4b1b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20c8cab1b46ba18881a6d13f6b4b1b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 xml:space="preserve">图4- </w:t>
      </w:r>
      <w:r>
        <w:fldChar w:fldCharType="begin"/>
      </w:r>
      <w:r>
        <w:instrText xml:space="preserve"> SEQ 图4-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 xml:space="preserve"> 弹出“提交成功”的提示框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4.8查看已申请的请假（有请假项目）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1.在“申请/查看请假页面”；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2.有请假项目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单击“查看已申请的请假”按键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进入“进行中的请假申请页面”且显示相应项目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62" name="图片 62" descr="384516cd265bf20414fc78f9b322ec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384516cd265bf20414fc78f9b322ec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eastAsia="黑体"/>
          <w:lang w:val="en-US" w:eastAsia="zh-CN"/>
        </w:rPr>
      </w:pPr>
      <w:r>
        <w:t xml:space="preserve">图4- </w:t>
      </w:r>
      <w:r>
        <w:fldChar w:fldCharType="begin"/>
      </w:r>
      <w:r>
        <w:instrText xml:space="preserve"> SEQ 图4-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t xml:space="preserve"> 进入“进行中的请假申请页面”且显示相应项目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4.9查看已申请的请假（无请假项目）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1.在“申请/查看请假页面”；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2.无请假项目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单击“查看已申请的请假”按键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进入“进行中的请假申请页面”且显示无请假项目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78" name="图片 78" descr="8d7b4e1b9f9e9e56f00fd29e22c46b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8d7b4e1b9f9e9e56f00fd29e22c46b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eastAsia="黑体"/>
          <w:lang w:val="en-US" w:eastAsia="zh-CN"/>
        </w:rPr>
      </w:pPr>
      <w:r>
        <w:t xml:space="preserve">图4- </w:t>
      </w:r>
      <w:r>
        <w:fldChar w:fldCharType="begin"/>
      </w:r>
      <w:r>
        <w:instrText xml:space="preserve"> SEQ 图4-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t xml:space="preserve"> 进入“进行中的请假申请页面”且显示无请假项目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4.10选择请假项目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在“进行中的请假申请页面”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1.单击“当前选择”信息框；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2.滑动选定某一请假项目；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3.单击“确定（取消）”按键。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1.弹出当前用户进行中的请假申请的“项目”选择框；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2.可以滚动选择框中的选项；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3.单击“确定（取消）”后，选择框消失且“当前选择”信息框和请假相关信息框（不）改变为所选择的请假项目。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63" name="图片 63" descr="c1fb4c28927ed2798e54e62cdb05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c1fb4c28927ed2798e54e62cdb05969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64" name="图片 64" descr="6a076f49439b3e5d7346216bfb3186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6a076f49439b3e5d7346216bfb3186b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 w:eastAsia="黑体"/>
          <w:lang w:val="en-US" w:eastAsia="zh-CN"/>
        </w:rPr>
      </w:pPr>
      <w:r>
        <w:t xml:space="preserve">图4- </w:t>
      </w:r>
      <w:r>
        <w:rPr>
          <w:rFonts w:hint="eastAsia"/>
          <w:lang w:val="en-US" w:eastAsia="zh-CN"/>
        </w:rPr>
        <w:t>10- 1选择项目“2019-6-16 00:00:00”</w:t>
      </w:r>
      <w:r>
        <w:t xml:space="preserve">图4- </w:t>
      </w:r>
      <w:r>
        <w:fldChar w:fldCharType="begin"/>
      </w:r>
      <w:r>
        <w:instrText xml:space="preserve"> SEQ 图4-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t>- 2 选择项目后，点击确定，显示所选项目</w:t>
      </w:r>
    </w:p>
    <w:p>
      <w:pPr>
        <w:pStyle w:val="6"/>
        <w:bidi w:val="0"/>
        <w:rPr>
          <w:rFonts w:hint="default" w:eastAsia="黑体"/>
          <w:lang w:val="en-US" w:eastAsia="zh-CN"/>
        </w:rPr>
      </w:pPr>
      <w:r>
        <w:rPr>
          <w:rFonts w:hint="default" w:eastAsia="黑体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65" name="图片 65" descr="e93d137ea313066f730d7da945e116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e93d137ea313066f730d7da945e116b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pStyle w:val="6"/>
        <w:rPr>
          <w:rFonts w:hint="eastAsia"/>
          <w:lang w:val="en-US" w:eastAsia="zh-CN"/>
        </w:rPr>
      </w:pPr>
      <w:r>
        <w:t xml:space="preserve">图4- </w:t>
      </w:r>
      <w:r>
        <w:rPr>
          <w:rFonts w:hint="eastAsia"/>
          <w:lang w:val="en-US" w:eastAsia="zh-CN"/>
        </w:rPr>
        <w:t>10- 3 选择项目“2019-6-16 00:00:00”</w:t>
      </w:r>
    </w:p>
    <w:p>
      <w:pPr>
        <w:pStyle w:val="6"/>
      </w:pPr>
      <w:r>
        <w:rPr>
          <w:rFonts w:hint="default" w:eastAsia="黑体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66" name="图片 66" descr="1459168655bffd501fd10e06e2052c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459168655bffd501fd10e06e2052ca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图4- </w:t>
      </w:r>
      <w:r>
        <w:rPr>
          <w:rFonts w:hint="eastAsia"/>
          <w:lang w:val="en-US" w:eastAsia="zh-CN"/>
        </w:rPr>
        <w:t>10- 4 选择项目后，点击取消，不显示所选项目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4.11显示请假相关信息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在“进行中的请假申请页面”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请假相关信息框为“当前选择”信息框中对应请假项目的相关信息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r>
        <w:drawing>
          <wp:inline distT="0" distB="0" distL="114300" distR="114300">
            <wp:extent cx="1979930" cy="3959860"/>
            <wp:effectExtent l="0" t="0" r="1270" b="2540"/>
            <wp:docPr id="68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t xml:space="preserve">图4- </w:t>
      </w:r>
      <w:r>
        <w:fldChar w:fldCharType="begin"/>
      </w:r>
      <w:r>
        <w:instrText xml:space="preserve"> SEQ 图4-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t xml:space="preserve"> 显示请假相关信息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4.12销假（允许）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1.在“进行中的请假申请页面”；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2.当前选择的请假项目的状态为“通过”。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单击“销假”按键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1.“销假”按键显示状态为“可点击”；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2.单击“销假”按键后弹出“销假成功”的提示框；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3.请假相关信息框中的状态标识更新为“销假”。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4.“销假”按键在点击后变为“不可点击”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1979930" cy="3959860"/>
            <wp:effectExtent l="0" t="0" r="1270" b="2540"/>
            <wp:docPr id="73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979930" cy="3959860"/>
            <wp:effectExtent l="0" t="0" r="1270" b="2540"/>
            <wp:docPr id="7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 w:eastAsia="黑体"/>
          <w:lang w:val="en-US" w:eastAsia="zh-CN"/>
        </w:rPr>
      </w:pPr>
      <w:r>
        <w:t xml:space="preserve">图4- </w:t>
      </w:r>
      <w:r>
        <w:fldChar w:fldCharType="begin"/>
      </w:r>
      <w:r>
        <w:instrText xml:space="preserve"> SEQ 图4-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t xml:space="preserve">- 1 销假按键可点击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 xml:space="preserve">图4- </w:t>
      </w:r>
      <w:r>
        <w:fldChar w:fldCharType="begin"/>
      </w:r>
      <w:r>
        <w:instrText xml:space="preserve"> SEQ 图4-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t>- 2销假成功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4.13销假（不允许）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1.在“进行中的请假申请页面”；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2.当前选择的请假项目的状态为“不通过”。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1.“销假”按键显示状态为“不可点击”；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2.点击“销假”按键，无反应。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</w:pPr>
      <w:r>
        <w:drawing>
          <wp:inline distT="0" distB="0" distL="114300" distR="114300">
            <wp:extent cx="1979930" cy="3959860"/>
            <wp:effectExtent l="0" t="0" r="1270" b="2540"/>
            <wp:docPr id="70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 w:eastAsia="黑体"/>
          <w:lang w:val="en-US" w:eastAsia="zh-CN"/>
        </w:rPr>
      </w:pPr>
      <w:r>
        <w:t xml:space="preserve">图4- </w:t>
      </w:r>
      <w:r>
        <w:rPr>
          <w:rFonts w:hint="eastAsia"/>
          <w:lang w:val="en-US" w:eastAsia="zh-CN"/>
        </w:rPr>
        <w:t>13 销假按键不可点击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4.14回到申请请假页面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在“进行中的请假申请页面”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单击左上角的“返回”按键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回到“申请/查看请假页面”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76" name="图片 76" descr="2b5f447f9d0607bf98ab7b0c93b679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2b5f447f9d0607bf98ab7b0c93b679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图4- </w:t>
      </w:r>
      <w:r>
        <w:fldChar w:fldCharType="begin"/>
      </w:r>
      <w:r>
        <w:instrText xml:space="preserve"> SEQ 图4-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t xml:space="preserve"> 回到申请请假页面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4.15回到主页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在“申请/查看请假页面”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单击左上角的“返回”按键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回到“主页页面”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77" name="图片 77" descr="fbe0d5c3d6d0fcfe2c49b4b13c7117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fbe0d5c3d6d0fcfe2c49b4b13c7117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图4- </w:t>
      </w:r>
      <w:r>
        <w:fldChar w:fldCharType="begin"/>
      </w:r>
      <w:r>
        <w:instrText xml:space="preserve"> SEQ 图4-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t xml:space="preserve"> 回到主页页面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五、申请加班模块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5.1不规范申请加班理由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在“申请加班页面”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1.单击文本输入框；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2.填写字数小于3；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3.单击“Submit”按键。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1.单击文本输入框后弹出软键盘；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2.弹出“理由应在3-1000个字”的提示框。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14" name="图片 14" descr="6b4644c1ce10f72f05923735434443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b4644c1ce10f72f05923735434443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eastAsia="黑体"/>
          <w:lang w:val="en-US" w:eastAsia="zh-CN"/>
        </w:rPr>
      </w:pPr>
      <w:r>
        <w:t xml:space="preserve">图5- </w:t>
      </w:r>
      <w:r>
        <w:fldChar w:fldCharType="begin"/>
      </w:r>
      <w:r>
        <w:instrText xml:space="preserve"> SEQ 图5-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弹出“理由应在3-1000个字”的提示框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5.2规范申请加班理由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在“申请加班页面”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1.单击文本输入框；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2.填写字数大于等于3且小于等于1000；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3.单击“Submit”。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1.单击文本输入框后弹出软键盘；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2.弹出“提交成功”的提示框。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28" name="图片 28" descr="1806d0e7e3b612b02f272cb01dd841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806d0e7e3b612b02f272cb01dd841d"/>
                    <pic:cNvPicPr/>
                  </pic:nvPicPr>
                  <pic:blipFill>
                    <a:blip r:embed="rId72"/>
                    <a:srcRect l="2111" t="3670" r="2111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eastAsia="黑体"/>
          <w:lang w:val="en-US" w:eastAsia="zh-CN"/>
        </w:rPr>
      </w:pPr>
      <w:r>
        <w:t xml:space="preserve">图5- </w:t>
      </w:r>
      <w:r>
        <w:fldChar w:fldCharType="begin"/>
      </w:r>
      <w:r>
        <w:instrText xml:space="preserve"> SEQ 图5-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弹出“提交成功”的提示框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5.3重置文本框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1.在“申请加班页面”；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2.文本框内有文字。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单击“Reset”按键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文本框内的文字消失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51" name="图片 51" descr="58871474dc219f8730e1555c232d40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58871474dc219f8730e1555c232d40b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图5- </w:t>
      </w:r>
      <w:r>
        <w:fldChar w:fldCharType="begin"/>
      </w:r>
      <w:r>
        <w:instrText xml:space="preserve"> SEQ 图5-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点击Reset后，重置文本框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5.4回到主页（未申请成功）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1.在“申请加班页面”‘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2.加班申请未成功。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单击左上角的“返回”按键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回到“主页页面”，有“申请加班”按键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52" name="图片 52" descr="c6266d7aedd599e5464e2137c0ce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6266d7aedd599e5464e2137c0ce346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eastAsia="黑体"/>
          <w:lang w:val="en-US" w:eastAsia="zh-CN"/>
        </w:rPr>
      </w:pPr>
      <w:r>
        <w:t xml:space="preserve">图5- </w:t>
      </w:r>
      <w:r>
        <w:fldChar w:fldCharType="begin"/>
      </w:r>
      <w:r>
        <w:instrText xml:space="preserve"> SEQ 图5-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“主页页面”，有“申请加班”按键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5.5回到主页（申请成功）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1.在“申请加班页面”；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2.加班申请成功。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单击左上角的“返回”按键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回到“主页页面”，无“申请加班”按键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53" name="图片 53" descr="eebbc5d976857890d342fc71f993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eebbc5d976857890d342fc71f993079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eastAsia="黑体"/>
          <w:lang w:val="en-US" w:eastAsia="zh-CN"/>
        </w:rPr>
      </w:pPr>
      <w:r>
        <w:t xml:space="preserve">图5- </w:t>
      </w:r>
      <w:r>
        <w:fldChar w:fldCharType="begin"/>
      </w:r>
      <w:r>
        <w:instrText xml:space="preserve"> SEQ 图5-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回到“主页页面”，无“申请加班”按键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六、查看个人信息模块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6.1显示个人信息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在“查看个人信息页面”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“个人信息显示框”正确显示相关信息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</w:pPr>
      <w:r>
        <w:drawing>
          <wp:inline distT="0" distB="0" distL="114300" distR="114300">
            <wp:extent cx="1979930" cy="3959860"/>
            <wp:effectExtent l="0" t="0" r="1270" b="2540"/>
            <wp:docPr id="56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eastAsia="黑体"/>
          <w:lang w:val="en-US" w:eastAsia="zh-CN"/>
        </w:rPr>
      </w:pPr>
      <w:r>
        <w:t xml:space="preserve">图6- </w:t>
      </w:r>
      <w:r>
        <w:fldChar w:fldCharType="begin"/>
      </w:r>
      <w:r>
        <w:instrText xml:space="preserve"> SEQ 图6-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显示个人相关信息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6.2上传图片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在“查看个人信息页面”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1.单击“上传照片”按键；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2.选择某一照片并确认。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1.弹出相册可选择照片；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2.选择照片时只能选择一张；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3.选择新照片并确认后.弹出“图片上传成功”的提示框。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</w:pPr>
      <w:r>
        <w:drawing>
          <wp:inline distT="0" distB="0" distL="114300" distR="114300">
            <wp:extent cx="1979930" cy="3959860"/>
            <wp:effectExtent l="0" t="0" r="1270" b="2540"/>
            <wp:docPr id="67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979930" cy="3959860"/>
            <wp:effectExtent l="0" t="0" r="1270" b="2540"/>
            <wp:docPr id="69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 w:eastAsia="黑体"/>
          <w:lang w:val="en-US" w:eastAsia="zh-CN"/>
        </w:rPr>
      </w:pPr>
      <w:r>
        <w:t xml:space="preserve">图6- </w:t>
      </w:r>
      <w:r>
        <w:rPr>
          <w:rFonts w:hint="eastAsia"/>
          <w:lang w:val="en-US" w:eastAsia="zh-CN"/>
        </w:rPr>
        <w:t>2- 1 只能选择一张照片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t xml:space="preserve">图6- </w:t>
      </w:r>
      <w:r>
        <w:fldChar w:fldCharType="begin"/>
      </w:r>
      <w:r>
        <w:instrText xml:space="preserve"> SEQ 图6-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>- 2 上传成功，等待审核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6.3修改密码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在“查看个人信息页面”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单击“修改密码”按键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弹出“修改密码”框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71" name="图片 71" descr="0aeea6ad6c7483dc12dd1c265b02a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0aeea6ad6c7483dc12dd1c265b02a61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t xml:space="preserve">图6- </w:t>
      </w:r>
      <w:r>
        <w:fldChar w:fldCharType="begin"/>
      </w:r>
      <w:r>
        <w:instrText xml:space="preserve"> SEQ 图6-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弹出“修改密码”框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6.4密码显示与隐藏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1.在“查看个人信息页面”；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2.已弹出“修改密码”框。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1.在“密码输入框”键入大于零位的密码；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2.点击“输入框”右侧的“显示”图标。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1.在点击“显示”图标之前，密码为黑色圆点（不可见）；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2.点击“显示”图标之后，密码为输入密码（可见）。</w:t>
      </w:r>
    </w:p>
    <w:p>
      <w:pPr>
        <w:pStyle w:val="4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测试结果：</w:t>
      </w:r>
    </w:p>
    <w:p>
      <w:r>
        <w:drawing>
          <wp:inline distT="0" distB="0" distL="114300" distR="114300">
            <wp:extent cx="1979930" cy="3959860"/>
            <wp:effectExtent l="0" t="0" r="1270" b="2540"/>
            <wp:docPr id="72" name="图片 72" descr="eaf33b72101b13cb5cbc124a22dda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eaf33b72101b13cb5cbc124a22dda19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图6- </w:t>
      </w:r>
      <w:r>
        <w:fldChar w:fldCharType="begin"/>
      </w:r>
      <w:r>
        <w:instrText xml:space="preserve"> SEQ 图6-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输入密码显示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6.5不规范的“原密码”和规范的“新密码”和规范的“新密码确认”且“新密码”与“新密码确认”一致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1.在“查看个人信息页面”；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2.已弹出“修改密码”框。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1.在“原密码输入框”输入位数小于5的密码；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2.在“新密码输入框”输入位不小于5的密码；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3.在“新密码确认输入框”输入位数不小于5且与“新密码输入框”一致的密码；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4.单击提交。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弹出“密码最短为5位”的提示框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79" name="图片 79" descr="b94a75eb8eeceea41c7358354cbdc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b94a75eb8eeceea41c7358354cbdce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eastAsia="黑体"/>
          <w:lang w:val="en-US" w:eastAsia="zh-CN"/>
        </w:rPr>
      </w:pPr>
      <w:r>
        <w:t xml:space="preserve">图6- </w:t>
      </w:r>
      <w:r>
        <w:fldChar w:fldCharType="begin"/>
      </w:r>
      <w:r>
        <w:instrText xml:space="preserve"> SEQ 图6-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“密码最短为5位”的提示框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6.6规范的“原密码”和不规范的“新密码”和规范的“新密码确认”且“新密码”与“新密码确认”一致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1.在“查看个人信息页面”；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2.已弹出“修改密码”框。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1.在“原密码输入框”输入位数不小于5的密码；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2.在“新密码输入框”输入位小于5的密码；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3.在“新密码确认输入框”输入位数不小于5且与“新密码输入框”一致的密码；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4.单击提交。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弹出“密码最短为5位”的提示框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80" name="图片 80" descr="0dd53a84f091ca8952b14f39f9bd5b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0dd53a84f091ca8952b14f39f9bd5b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eastAsia="黑体"/>
          <w:lang w:val="en-US" w:eastAsia="zh-CN"/>
        </w:rPr>
      </w:pPr>
      <w:r>
        <w:t xml:space="preserve">图6- </w:t>
      </w:r>
      <w:r>
        <w:fldChar w:fldCharType="begin"/>
      </w:r>
      <w:r>
        <w:instrText xml:space="preserve"> SEQ 图6-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 xml:space="preserve"> “密码最短为5位”的提示框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6.7规范的“原密码”和规范的“新密码”和不规范的“新密码确认”且“新密码”与“新密码确认”一致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1.在“查看个人信息页面”；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2.已弹出“修改密码”框。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1.在“原密码输入框”输入位数不小于5的密码；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2.在“新密码输入框”输入位不小于5的密码；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3.在“新密码确认输入框”输入位数小于5且与“新密码输入框”一致的密码；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5.单击提交。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弹出“密码最短为5位”的提示框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81" name="图片 81" descr="164d916d5dfc1bc4913c63a549e193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164d916d5dfc1bc4913c63a549e193f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</w:pPr>
      <w:r>
        <w:t xml:space="preserve">图6- </w:t>
      </w:r>
      <w:r>
        <w:fldChar w:fldCharType="begin"/>
      </w:r>
      <w:r>
        <w:instrText xml:space="preserve"> SEQ 图6-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 xml:space="preserve"> “密码最短为5位”的提示框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6.8规范的“原密码”和规范的“新密码”和规范的“新密码确认”且“新密码”与“新密码确认”不一致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1.在“查看个人信息页面”；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2.已弹出“修改密码”框。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1.在“原密码输入框”输入位数不小于5的密码；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2.在“新密码输入框”输入位不小于5的密码；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3.在“新密码确认输入框”输入位数不小于5且与“新密码输入框”不一致的密码；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4.单击提交。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弹出“两次输入的新密码不一致”的提示框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82" name="图片 82" descr="0787c5bce1394f43916d1b4b4cd38f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0787c5bce1394f43916d1b4b4cd38f8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eastAsia="黑体"/>
          <w:lang w:val="en-US" w:eastAsia="zh-CN"/>
        </w:rPr>
      </w:pPr>
      <w:r>
        <w:t xml:space="preserve">图6- </w:t>
      </w:r>
      <w:r>
        <w:fldChar w:fldCharType="begin"/>
      </w:r>
      <w:r>
        <w:instrText xml:space="preserve"> SEQ 图6-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t xml:space="preserve"> “两次输入的新密码不一致”的提示框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6.9不正确且规范的“原密码”和规范的“新密码”和规范的“新密码确认”且“新密码”与“新密码确认”一致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1.在“查看个人信息页面”；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2.已弹出“修改密码”框。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1.在“原密码输入框”输入非用户当前且位数不小于5的密码；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2.在“新密码输入框”输入位数不小于5的密码；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3.在“新密码确认输入框”输入位数不小于5且与“新密码输入框”一致的密码；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4.单击提交。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弹出“密码修改失败”的提示框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83" name="图片 83" descr="1353373c2a1f8e6603708b9642c73d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1353373c2a1f8e6603708b9642c73d2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eastAsia="黑体"/>
          <w:lang w:val="en-US" w:eastAsia="zh-CN"/>
        </w:rPr>
      </w:pPr>
      <w:r>
        <w:t xml:space="preserve">图6- </w:t>
      </w:r>
      <w:r>
        <w:fldChar w:fldCharType="begin"/>
      </w:r>
      <w:r>
        <w:instrText xml:space="preserve"> SEQ 图6-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t xml:space="preserve"> 弹出“密码修改失败”的提示框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6.10正确且规范的“原密码”和规范的“新密码”和规范的“新密码确认”且“新密码”与“新密码确认”一致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1.在“查看个人信息页面”；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2.已弹出“修改密码”框。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1.在“原密码输入框”输入用户当前密码；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2.在“新密码输入框”输入位不小于5的密码；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3.在“新密码确认输入框”输入位数不小于5且与“新密码输入框”一致的密码；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4.单击提交。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1.弹出“密码修改成功”的提示框；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2.返回“登陆页面”。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84" name="图片 84" descr="293bd2cbb0c4cadb93a60435aa4fb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293bd2cbb0c4cadb93a60435aa4fbe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eastAsia="黑体"/>
          <w:lang w:val="en-US" w:eastAsia="zh-CN"/>
        </w:rPr>
      </w:pPr>
      <w:r>
        <w:t xml:space="preserve">图6- </w:t>
      </w:r>
      <w:r>
        <w:fldChar w:fldCharType="begin"/>
      </w:r>
      <w:r>
        <w:instrText xml:space="preserve"> SEQ 图6-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t xml:space="preserve"> “登陆页面”，“密码修改成功”的提示框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6.11重置密码输入框（直接）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1.在“查看个人信息页面”；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2.已弹出“修改密码”框；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3.已在任一输入框输入密码。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单击“重置”按键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输入框的输入内容清空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87" name="图片 87" descr="a998dd6f40e91d9a60c26e0ca2a58f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a998dd6f40e91d9a60c26e0ca2a58f7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88" name="图片 88" descr="02664957835e7fabd840c0355ef9e6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02664957835e7fabd840c0355ef9e6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 w:eastAsia="黑体"/>
          <w:lang w:val="en-US" w:eastAsia="zh-CN"/>
        </w:rPr>
      </w:pPr>
      <w:r>
        <w:t xml:space="preserve">图6- </w:t>
      </w:r>
      <w:r>
        <w:fldChar w:fldCharType="begin"/>
      </w:r>
      <w:r>
        <w:instrText xml:space="preserve"> SEQ 图6-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t>- 1 输入密码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 xml:space="preserve">图6- </w:t>
      </w:r>
      <w:r>
        <w:fldChar w:fldCharType="begin"/>
      </w:r>
      <w:r>
        <w:instrText xml:space="preserve"> SEQ 图6-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t>- 2点击重置后，清空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6.12重置密码输入框（间接）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1.在“查看个人信息页面”；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2.已弹出“修改密码”框；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3.已在任一输入框输入密码。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1.关闭“修改密码框”；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2.单击“修改密码”按键。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输入框的输入内容为空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89" name="图片 89" descr="c937fd140bd48e1bafe078e0683c3c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c937fd140bd48e1bafe078e0683c3ca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90" name="图片 90" descr="1e66dcd85eddb472bea2fc7d6bc2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1e66dcd85eddb472bea2fc7d6bc2613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 w:eastAsia="黑体"/>
          <w:lang w:val="en-US" w:eastAsia="zh-CN"/>
        </w:rPr>
      </w:pPr>
      <w:r>
        <w:t xml:space="preserve">图6- </w:t>
      </w:r>
      <w:r>
        <w:rPr>
          <w:rFonts w:hint="eastAsia"/>
          <w:lang w:val="en-US" w:eastAsia="zh-CN"/>
        </w:rPr>
        <w:t>12 -1 输入密码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 xml:space="preserve">图6- </w:t>
      </w:r>
      <w:r>
        <w:rPr>
          <w:rFonts w:hint="eastAsia"/>
          <w:lang w:val="en-US" w:eastAsia="zh-CN"/>
        </w:rPr>
        <w:t>12- 2 重新进入密码框，清空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6.13修改密码并输入旧密码登陆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成功修改密码后跳转到“登陆页面”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1.输入旧密码；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2.单击“登陆”按键。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弹出“账号或密码不正确”提示框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85" name="图片 85" descr="ba82146091fd03ead9227d7d8df16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ba82146091fd03ead9227d7d8df16e4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图6- </w:t>
      </w:r>
      <w:r>
        <w:fldChar w:fldCharType="begin"/>
      </w:r>
      <w:r>
        <w:instrText xml:space="preserve"> SEQ 图6-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t xml:space="preserve"> 弹出“账号或密码不正确”提示框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6.14修改密码并输入新密码登陆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成功修改密码后跳转到“登陆页面”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1.输入新密码；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2.单击“登陆”按键。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进入“主页</w:t>
      </w:r>
      <w:r>
        <w:rPr>
          <w:rFonts w:hint="default"/>
          <w:lang w:val="en-US" w:eastAsia="zh-CN"/>
        </w:rPr>
        <w:t>页面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86" name="图片 86" descr="670a02103b1c728b5f93004d7fb640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670a02103b1c728b5f93004d7fb640f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图6- </w:t>
      </w:r>
      <w:r>
        <w:fldChar w:fldCharType="begin"/>
      </w:r>
      <w:r>
        <w:instrText xml:space="preserve"> SEQ 图6-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t xml:space="preserve"> 登陆成功，进入主页页面</w:t>
      </w:r>
    </w:p>
    <w:p>
      <w:pPr>
        <w:rPr>
          <w:rFonts w:hint="default"/>
          <w:lang w:val="en-US" w:eastAsia="zh-CN"/>
        </w:rPr>
      </w:pPr>
    </w:p>
    <w:p>
      <w:pPr>
        <w:bidi w:val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6.15回到主页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在“查看个人信息页面”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单击左上角的“返回”按键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回到“主页页面”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91" name="图片 91" descr="aba3191c8da60d5a51b27523fcb506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aba3191c8da60d5a51b27523fcb506f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 w:eastAsia="黑体"/>
          <w:lang w:val="en-US" w:eastAsia="zh-CN"/>
        </w:rPr>
      </w:pPr>
      <w:r>
        <w:t xml:space="preserve">图6- </w:t>
      </w:r>
      <w:r>
        <w:fldChar w:fldCharType="begin"/>
      </w:r>
      <w:r>
        <w:instrText xml:space="preserve"> SEQ 图6-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t xml:space="preserve"> 回到主页页面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七、查看系统消息模块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7.1显示未读消息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在“查看系统发送消息（未读）页面”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显示系统发送且状态为“unread”的消息及其相关信息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92" name="图片 92" descr="a0844dda5f227fcfc9e41ab055a1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a0844dda5f227fcfc9e41ab055a1748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eastAsia="黑体"/>
          <w:lang w:val="en-US" w:eastAsia="zh-CN"/>
        </w:rPr>
      </w:pPr>
      <w:r>
        <w:t xml:space="preserve">图7- </w:t>
      </w:r>
      <w:r>
        <w:fldChar w:fldCharType="begin"/>
      </w:r>
      <w:r>
        <w:instrText xml:space="preserve"> SEQ 图7-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显示未读消息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7.2查看某条未读消息（不止一条消息）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1.在“查看系统发送消息（未读）页面”；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2.有不止一条的未读消息。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单击某条消息框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1.弹出该消息的具体内容框；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2.该内容被标记为“read”且从页面中消失；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3.“主页页面”中的“定时查询系统”在缓存中的变量不变（由缓存信息观测到）。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93" name="图片 93" descr="de280de5328e26421966f7b751298a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de280de5328e26421966f7b751298a8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t xml:space="preserve">图7- </w:t>
      </w:r>
      <w:r>
        <w:fldChar w:fldCharType="begin"/>
      </w:r>
      <w:r>
        <w:instrText xml:space="preserve"> SEQ 图7-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>- 1 查看未读消息具体内容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223135"/>
            <wp:effectExtent l="0" t="0" r="4445" b="1905"/>
            <wp:docPr id="94" name="图片 94" descr="15605145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1560514517(1)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图7- </w:t>
      </w:r>
      <w:r>
        <w:rPr>
          <w:rFonts w:hint="eastAsia"/>
          <w:lang w:val="en-US" w:eastAsia="zh-CN"/>
        </w:rPr>
        <w:t>2- 2 Storage中的start_query_unread_message变量始终为false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7.3查看某条未读消息（只有一条消息）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1.在“查看系统发送消息（未读）页面”；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2.只有一条未读消息。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单击该条消息框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1.弹出该消息的具体内容框；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2.该内容被标记为“read”且从页面中消失；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3.控制“主页页面”中的“定时查询系统”在缓存中的变量为“true”（由缓存信息观测到）。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95" name="图片 95" descr="8a91c970edd8b77414cff62d9d2b62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8a91c970edd8b77414cff62d9d2b62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t xml:space="preserve">图7- </w:t>
      </w:r>
      <w:r>
        <w:fldChar w:fldCharType="begin"/>
      </w:r>
      <w:r>
        <w:instrText xml:space="preserve"> SEQ 图7-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- 1 查看该条消息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239645"/>
            <wp:effectExtent l="0" t="0" r="14605" b="635"/>
            <wp:docPr id="96" name="图片 96" descr="15605147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1560514789(1)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图7- </w:t>
      </w:r>
      <w:r>
        <w:rPr>
          <w:rFonts w:hint="eastAsia"/>
          <w:lang w:val="en-US" w:eastAsia="zh-CN"/>
        </w:rPr>
        <w:t>3- 2 Storage中的start_query_unread_message变量变为true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7.4清除所有消息（有消息）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1在“查看系统发送消息（未读）页面”；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2.有未读消息。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1.单击“清除所有消息”按键；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2.在弹出的“是否确认清除”提示框中单击“确认（取消）”按键。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1.弹出“是否确认清除”提示框；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2.单击“确认”按键后，所有消息被标记为“read”且从页面中消失；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3.控制“主页页面”中的“定时查询系统”在缓存中的变量变为“true”（由缓存信息观测到）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97" name="图片 97" descr="ddf78b3b561e2bbcde6a243b23b0e3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ddf78b3b561e2bbcde6a243b23b0e3c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t xml:space="preserve">图7- </w:t>
      </w:r>
      <w:r>
        <w:fldChar w:fldCharType="begin"/>
      </w:r>
      <w:r>
        <w:instrText xml:space="preserve"> SEQ 图7-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>- 1 弹出“是否确认清除”提示框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103" name="图片 103" descr="c571fd384408df3c28e82c7aeb5334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c571fd384408df3c28e82c7aeb5334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t xml:space="preserve">图7- </w:t>
      </w:r>
      <w:r>
        <w:rPr>
          <w:rFonts w:hint="eastAsia"/>
          <w:lang w:val="en-US" w:eastAsia="zh-CN"/>
        </w:rPr>
        <w:t>4- 2 选择取消后，消息框不变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239645"/>
            <wp:effectExtent l="0" t="0" r="14605" b="635"/>
            <wp:docPr id="102" name="图片 102" descr="156051539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1560515395(1)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eastAsia="黑体"/>
          <w:lang w:val="en-US" w:eastAsia="zh-CN"/>
        </w:rPr>
      </w:pPr>
      <w:r>
        <w:t xml:space="preserve">图7- </w:t>
      </w:r>
      <w:r>
        <w:rPr>
          <w:rFonts w:hint="eastAsia"/>
          <w:lang w:val="en-US" w:eastAsia="zh-CN"/>
        </w:rPr>
        <w:t>4- 3 Storage中的start_query_unread_message变量变为true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7.5清除所有消息（无消息）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1在“查看系统发送消息（未读）页面”；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2.无未读消息。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单击“清除所有消息”按键；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弹出“消息已为空”提示框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104" name="图片 104" descr="20f35705f5f3e54b1739b3fa44cb04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20f35705f5f3e54b1739b3fa44cb04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 xml:space="preserve">图7- 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instrText xml:space="preserve"> SEQ 图7- \* ARABIC </w:instrTex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fldChar w:fldCharType="separate"/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5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 xml:space="preserve"> 弹出“消息已为空”提示框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7.6未读消息下拉刷新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在“查看系统发送消息（未读）页面”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下拉页面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页面将刷新，若此时有新的未读消息，将会显示在页面中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105" name="图片 105" descr="e853d5598b228abd455cf7a52fb37a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e853d5598b228abd455cf7a52fb37a7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106" name="图片 106" descr="6775bee727e3374b86dd0fc935dc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6775bee727e3374b86dd0fc935dce20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t xml:space="preserve">图7- </w:t>
      </w:r>
      <w:r>
        <w:rPr>
          <w:rFonts w:hint="eastAsia"/>
          <w:lang w:val="en-US" w:eastAsia="zh-CN"/>
        </w:rPr>
        <w:t>6- 1 下拉刷新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 xml:space="preserve">图7- </w:t>
      </w:r>
      <w:r>
        <w:fldChar w:fldCharType="begin"/>
      </w:r>
      <w:r>
        <w:instrText xml:space="preserve"> SEQ 图7-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>- 2 刷新出新的未读消息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7.7回到主页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在“查看系统发送消息（未读）页面”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单击左上角的“返回”按键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回到“主页页面”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107" name="图片 107" descr="3bb1ac8b609968ab087a56dad6208d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3bb1ac8b609968ab087a56dad6208d9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eastAsia="黑体"/>
          <w:lang w:val="en-US" w:eastAsia="zh-CN"/>
        </w:rPr>
      </w:pPr>
      <w:r>
        <w:t xml:space="preserve">图7- </w:t>
      </w:r>
      <w:r>
        <w:fldChar w:fldCharType="begin"/>
      </w:r>
      <w:r>
        <w:instrText xml:space="preserve"> SEQ 图7-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 xml:space="preserve"> 回到“主页页面”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7.8查看已读消息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在“查看系统发送消息（未读）页面”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单击“查看已读消息”按键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进入“查看系统发送消息（已读）页面”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108" name="图片 108" descr="1524c7e203e4a546199945030a4ee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1524c7e203e4a546199945030a4ee85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 w:eastAsia="黑体"/>
          <w:lang w:val="en-US" w:eastAsia="zh-CN"/>
        </w:rPr>
      </w:pPr>
      <w:r>
        <w:t xml:space="preserve">图7- </w:t>
      </w:r>
      <w:r>
        <w:fldChar w:fldCharType="begin"/>
      </w:r>
      <w:r>
        <w:instrText xml:space="preserve"> SEQ 图7-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t xml:space="preserve"> 进入“查看已读消息页面”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7.9显示已读消息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在“查看系统发送消息（已读）页面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显示系统发送且状态为“read”的消息及其相关信息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</w:pPr>
      <w:r>
        <w:drawing>
          <wp:inline distT="0" distB="0" distL="114300" distR="114300">
            <wp:extent cx="1979930" cy="3959860"/>
            <wp:effectExtent l="0" t="0" r="1270" b="2540"/>
            <wp:docPr id="109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 w:eastAsia="黑体"/>
          <w:lang w:val="en-US" w:eastAsia="zh-CN"/>
        </w:rPr>
      </w:pPr>
      <w:r>
        <w:t xml:space="preserve">图7- </w:t>
      </w:r>
      <w:r>
        <w:fldChar w:fldCharType="begin"/>
      </w:r>
      <w:r>
        <w:instrText xml:space="preserve"> SEQ 图7-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t xml:space="preserve"> 显示系统发送的已读消息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7.10查看某条已读消息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1.在“查看系统发送消息（已读）页面；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2.有已读消息。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单击某消息的“查看”按键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弹出该消息的具体内容框；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110" name="图片 110" descr="bdd5d989d7764063de90517e4cca1c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bdd5d989d7764063de90517e4cca1cf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 w:eastAsia="黑体"/>
          <w:lang w:val="en-US" w:eastAsia="zh-CN"/>
        </w:rPr>
      </w:pPr>
      <w:r>
        <w:t xml:space="preserve">图7- </w:t>
      </w:r>
      <w:r>
        <w:fldChar w:fldCharType="begin"/>
      </w:r>
      <w:r>
        <w:instrText xml:space="preserve"> SEQ 图7-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t xml:space="preserve"> 查看该消息的具体信息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7.11已读消息下拉刷新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在“查看系统发送消息（已读）页面”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下拉页面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页面将刷新，若此时有新的已读消息，将会显示在页面中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112" name="图片 112" descr="3484eb53cf1a14e058ed07ad08e791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3484eb53cf1a14e058ed07ad08e791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drawing>
          <wp:inline distT="0" distB="0" distL="114300" distR="114300">
            <wp:extent cx="1979930" cy="3959860"/>
            <wp:effectExtent l="0" t="0" r="1270" b="2540"/>
            <wp:docPr id="113" name="图片 113" descr="2731a8310ea4e1fef0c4b859c3ac49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2731a8310ea4e1fef0c4b859c3ac49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 w:ascii="Arial" w:hAnsi="Arial" w:eastAsia="黑体" w:cstheme="minorBidi"/>
          <w:b w:val="0"/>
          <w:kern w:val="2"/>
          <w:sz w:val="20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 w:val="0"/>
          <w:kern w:val="2"/>
          <w:sz w:val="20"/>
          <w:szCs w:val="24"/>
          <w:lang w:val="en-US" w:eastAsia="zh-CN" w:bidi="ar-SA"/>
        </w:rPr>
        <w:t xml:space="preserve">图7- </w:t>
      </w:r>
      <w:r>
        <w:rPr>
          <w:rFonts w:hint="eastAsia" w:ascii="Arial" w:hAnsi="Arial" w:eastAsia="黑体" w:cstheme="minorBidi"/>
          <w:b w:val="0"/>
          <w:kern w:val="2"/>
          <w:sz w:val="20"/>
          <w:szCs w:val="24"/>
          <w:lang w:val="en-US" w:eastAsia="zh-CN" w:bidi="ar-SA"/>
        </w:rPr>
        <w:fldChar w:fldCharType="begin"/>
      </w:r>
      <w:r>
        <w:rPr>
          <w:rFonts w:hint="eastAsia" w:ascii="Arial" w:hAnsi="Arial" w:eastAsia="黑体" w:cstheme="minorBidi"/>
          <w:b w:val="0"/>
          <w:kern w:val="2"/>
          <w:sz w:val="20"/>
          <w:szCs w:val="24"/>
          <w:lang w:val="en-US" w:eastAsia="zh-CN" w:bidi="ar-SA"/>
        </w:rPr>
        <w:instrText xml:space="preserve"> SEQ 图7- \* ARABIC </w:instrText>
      </w:r>
      <w:r>
        <w:rPr>
          <w:rFonts w:hint="eastAsia" w:ascii="Arial" w:hAnsi="Arial" w:eastAsia="黑体" w:cstheme="minorBidi"/>
          <w:b w:val="0"/>
          <w:kern w:val="2"/>
          <w:sz w:val="20"/>
          <w:szCs w:val="24"/>
          <w:lang w:val="en-US" w:eastAsia="zh-CN" w:bidi="ar-SA"/>
        </w:rPr>
        <w:fldChar w:fldCharType="separate"/>
      </w:r>
      <w:r>
        <w:rPr>
          <w:rFonts w:hint="eastAsia" w:ascii="Arial" w:hAnsi="Arial" w:eastAsia="黑体" w:cstheme="minorBidi"/>
          <w:b w:val="0"/>
          <w:kern w:val="2"/>
          <w:sz w:val="20"/>
          <w:szCs w:val="24"/>
          <w:lang w:val="en-US" w:eastAsia="zh-CN" w:bidi="ar-SA"/>
        </w:rPr>
        <w:t>1</w:t>
      </w:r>
      <w:r>
        <w:rPr>
          <w:rFonts w:hint="eastAsia" w:cstheme="minorBidi"/>
          <w:b w:val="0"/>
          <w:kern w:val="2"/>
          <w:sz w:val="20"/>
          <w:szCs w:val="24"/>
          <w:lang w:val="en-US" w:eastAsia="zh-CN" w:bidi="ar-SA"/>
        </w:rPr>
        <w:t>1</w:t>
      </w:r>
      <w:r>
        <w:rPr>
          <w:rFonts w:hint="eastAsia" w:ascii="Arial" w:hAnsi="Arial" w:eastAsia="黑体" w:cstheme="minorBidi"/>
          <w:b w:val="0"/>
          <w:kern w:val="2"/>
          <w:sz w:val="20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b w:val="0"/>
          <w:kern w:val="2"/>
          <w:sz w:val="20"/>
          <w:szCs w:val="24"/>
          <w:lang w:val="en-US" w:eastAsia="zh-CN" w:bidi="ar-SA"/>
        </w:rPr>
        <w:t>- 1 下拉刷新</w:t>
      </w:r>
      <w:r>
        <w:rPr>
          <w:rFonts w:hint="eastAsia" w:cstheme="minorBidi"/>
          <w:b w:val="0"/>
          <w:kern w:val="2"/>
          <w:sz w:val="20"/>
          <w:szCs w:val="24"/>
          <w:lang w:val="en-US" w:eastAsia="zh-CN" w:bidi="ar-SA"/>
        </w:rPr>
        <w:tab/>
      </w:r>
      <w:r>
        <w:rPr>
          <w:rFonts w:hint="eastAsia" w:cstheme="minorBidi"/>
          <w:b w:val="0"/>
          <w:kern w:val="2"/>
          <w:sz w:val="20"/>
          <w:szCs w:val="24"/>
          <w:lang w:val="en-US" w:eastAsia="zh-CN" w:bidi="ar-SA"/>
        </w:rPr>
        <w:tab/>
      </w:r>
      <w:r>
        <w:rPr>
          <w:rFonts w:hint="eastAsia" w:cstheme="minorBidi"/>
          <w:b w:val="0"/>
          <w:kern w:val="2"/>
          <w:sz w:val="20"/>
          <w:szCs w:val="24"/>
          <w:lang w:val="en-US" w:eastAsia="zh-CN" w:bidi="ar-SA"/>
        </w:rPr>
        <w:tab/>
      </w:r>
      <w:r>
        <w:rPr>
          <w:rFonts w:hint="eastAsia" w:cstheme="minorBidi"/>
          <w:b w:val="0"/>
          <w:kern w:val="2"/>
          <w:sz w:val="20"/>
          <w:szCs w:val="24"/>
          <w:lang w:val="en-US" w:eastAsia="zh-CN" w:bidi="ar-SA"/>
        </w:rPr>
        <w:tab/>
      </w:r>
      <w:r>
        <w:rPr>
          <w:rFonts w:hint="eastAsia" w:cstheme="minorBidi"/>
          <w:b w:val="0"/>
          <w:kern w:val="2"/>
          <w:sz w:val="20"/>
          <w:szCs w:val="24"/>
          <w:lang w:val="en-US" w:eastAsia="zh-CN" w:bidi="ar-SA"/>
        </w:rPr>
        <w:tab/>
      </w:r>
      <w:r>
        <w:t xml:space="preserve">图7- </w:t>
      </w:r>
      <w:r>
        <w:fldChar w:fldCharType="begin"/>
      </w:r>
      <w:r>
        <w:instrText xml:space="preserve"> SEQ 图7-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t>- 2 刷新出新的未读消息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7.12回到未读消息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前置条件：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在“查看系统发送消息（已读）页面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单击左上角的“返回”按键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预期结果：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回到“查看系统发送消息（未读）页面”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79930" cy="3959860"/>
            <wp:effectExtent l="0" t="0" r="1270" b="2540"/>
            <wp:docPr id="111" name="图片 111" descr="68809447ead4011aeffba2a30269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68809447ead4011aeffba2a30269792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t xml:space="preserve">图7- </w:t>
      </w:r>
      <w:r>
        <w:rPr>
          <w:rFonts w:hint="eastAsia"/>
          <w:lang w:val="en-US" w:eastAsia="zh-CN"/>
        </w:rPr>
        <w:t>12 回到未读消息页面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81EC723"/>
    <w:multiLevelType w:val="singleLevel"/>
    <w:tmpl w:val="E81EC72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D368A3"/>
    <w:rsid w:val="077E416F"/>
    <w:rsid w:val="08CC7AC9"/>
    <w:rsid w:val="0BD2539B"/>
    <w:rsid w:val="0ECE2713"/>
    <w:rsid w:val="11A04681"/>
    <w:rsid w:val="15DA0180"/>
    <w:rsid w:val="18BC165E"/>
    <w:rsid w:val="192C323F"/>
    <w:rsid w:val="1A3570FF"/>
    <w:rsid w:val="1D4C3414"/>
    <w:rsid w:val="1D6C02B5"/>
    <w:rsid w:val="1E2800B3"/>
    <w:rsid w:val="21A204B4"/>
    <w:rsid w:val="22510166"/>
    <w:rsid w:val="23500CF5"/>
    <w:rsid w:val="24E54219"/>
    <w:rsid w:val="266564D2"/>
    <w:rsid w:val="2B0020D0"/>
    <w:rsid w:val="2C76320F"/>
    <w:rsid w:val="2CCB4798"/>
    <w:rsid w:val="2F726F7C"/>
    <w:rsid w:val="334E1BAD"/>
    <w:rsid w:val="36062B17"/>
    <w:rsid w:val="3B2F3E4C"/>
    <w:rsid w:val="3D3930B7"/>
    <w:rsid w:val="428F1873"/>
    <w:rsid w:val="446F6F7D"/>
    <w:rsid w:val="49D368A3"/>
    <w:rsid w:val="49DA1D40"/>
    <w:rsid w:val="4A452AB7"/>
    <w:rsid w:val="4BED768E"/>
    <w:rsid w:val="4C7E12C8"/>
    <w:rsid w:val="4CFC1241"/>
    <w:rsid w:val="552A2E0F"/>
    <w:rsid w:val="575B407E"/>
    <w:rsid w:val="5DC94FAC"/>
    <w:rsid w:val="5DED522F"/>
    <w:rsid w:val="60610BE6"/>
    <w:rsid w:val="6378791B"/>
    <w:rsid w:val="64D93312"/>
    <w:rsid w:val="67B078BE"/>
    <w:rsid w:val="69A44A50"/>
    <w:rsid w:val="6D54759F"/>
    <w:rsid w:val="6EBE1FD9"/>
    <w:rsid w:val="708000F8"/>
    <w:rsid w:val="72D350F6"/>
    <w:rsid w:val="73617019"/>
    <w:rsid w:val="74884AAE"/>
    <w:rsid w:val="797F126B"/>
    <w:rsid w:val="7D2C2B4F"/>
    <w:rsid w:val="7FDC2BE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00" w:beforeLines="0" w:beforeAutospacing="0" w:after="90" w:afterLines="0" w:afterAutospacing="0" w:line="576" w:lineRule="auto"/>
      <w:outlineLvl w:val="0"/>
    </w:pPr>
    <w:rPr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outlineLvl w:val="2"/>
    </w:pPr>
    <w:rPr>
      <w:b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160" w:beforeLines="0" w:beforeAutospacing="0" w:after="170" w:afterLines="0" w:afterAutospacing="0" w:line="372" w:lineRule="auto"/>
      <w:outlineLvl w:val="3"/>
    </w:pPr>
    <w:rPr>
      <w:rFonts w:ascii="Arial" w:hAnsi="Arial" w:eastAsia="黑体"/>
      <w:b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jpeg"/><Relationship Id="rId98" Type="http://schemas.openxmlformats.org/officeDocument/2006/relationships/image" Target="media/image95.png"/><Relationship Id="rId97" Type="http://schemas.openxmlformats.org/officeDocument/2006/relationships/image" Target="media/image94.jpeg"/><Relationship Id="rId96" Type="http://schemas.openxmlformats.org/officeDocument/2006/relationships/image" Target="media/image93.png"/><Relationship Id="rId95" Type="http://schemas.openxmlformats.org/officeDocument/2006/relationships/image" Target="media/image92.jpeg"/><Relationship Id="rId94" Type="http://schemas.openxmlformats.org/officeDocument/2006/relationships/image" Target="media/image91.jpeg"/><Relationship Id="rId93" Type="http://schemas.openxmlformats.org/officeDocument/2006/relationships/image" Target="media/image90.jpeg"/><Relationship Id="rId92" Type="http://schemas.openxmlformats.org/officeDocument/2006/relationships/image" Target="media/image89.jpeg"/><Relationship Id="rId91" Type="http://schemas.openxmlformats.org/officeDocument/2006/relationships/image" Target="media/image88.jpeg"/><Relationship Id="rId90" Type="http://schemas.openxmlformats.org/officeDocument/2006/relationships/image" Target="media/image87.jpeg"/><Relationship Id="rId9" Type="http://schemas.openxmlformats.org/officeDocument/2006/relationships/image" Target="media/image6.jpeg"/><Relationship Id="rId89" Type="http://schemas.openxmlformats.org/officeDocument/2006/relationships/image" Target="media/image86.jpeg"/><Relationship Id="rId88" Type="http://schemas.openxmlformats.org/officeDocument/2006/relationships/image" Target="media/image85.jpeg"/><Relationship Id="rId87" Type="http://schemas.openxmlformats.org/officeDocument/2006/relationships/image" Target="media/image84.jpeg"/><Relationship Id="rId86" Type="http://schemas.openxmlformats.org/officeDocument/2006/relationships/image" Target="media/image83.jpe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jpeg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4" Type="http://schemas.openxmlformats.org/officeDocument/2006/relationships/fontTable" Target="fontTable.xml"/><Relationship Id="rId113" Type="http://schemas.openxmlformats.org/officeDocument/2006/relationships/numbering" Target="numbering.xml"/><Relationship Id="rId112" Type="http://schemas.openxmlformats.org/officeDocument/2006/relationships/customXml" Target="../customXml/item1.xml"/><Relationship Id="rId111" Type="http://schemas.openxmlformats.org/officeDocument/2006/relationships/image" Target="media/image108.jpeg"/><Relationship Id="rId110" Type="http://schemas.openxmlformats.org/officeDocument/2006/relationships/image" Target="media/image107.jpeg"/><Relationship Id="rId11" Type="http://schemas.openxmlformats.org/officeDocument/2006/relationships/image" Target="media/image8.jpeg"/><Relationship Id="rId109" Type="http://schemas.openxmlformats.org/officeDocument/2006/relationships/image" Target="media/image106.jpeg"/><Relationship Id="rId108" Type="http://schemas.openxmlformats.org/officeDocument/2006/relationships/image" Target="media/image105.jpeg"/><Relationship Id="rId107" Type="http://schemas.openxmlformats.org/officeDocument/2006/relationships/image" Target="media/image104.png"/><Relationship Id="rId106" Type="http://schemas.openxmlformats.org/officeDocument/2006/relationships/image" Target="media/image103.jpeg"/><Relationship Id="rId105" Type="http://schemas.openxmlformats.org/officeDocument/2006/relationships/image" Target="media/image102.jpeg"/><Relationship Id="rId104" Type="http://schemas.openxmlformats.org/officeDocument/2006/relationships/image" Target="media/image101.jpeg"/><Relationship Id="rId103" Type="http://schemas.openxmlformats.org/officeDocument/2006/relationships/image" Target="media/image100.jpeg"/><Relationship Id="rId102" Type="http://schemas.openxmlformats.org/officeDocument/2006/relationships/image" Target="media/image99.jpeg"/><Relationship Id="rId101" Type="http://schemas.openxmlformats.org/officeDocument/2006/relationships/image" Target="media/image98.png"/><Relationship Id="rId100" Type="http://schemas.openxmlformats.org/officeDocument/2006/relationships/image" Target="media/image97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2019-06-09T09:01:00Z</dcterms:created>
  <dc:creator>-张鎢睿</dc:creator>
  <cp:lastModifiedBy>-张鎢睿</cp:lastModifiedBy>
  <dcterms:modified xsi:type="dcterms:W3CDTF">2019-06-14T12:49:36Z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