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B70" w:rsidRPr="001714EE" w:rsidRDefault="00CE5B70" w:rsidP="001714EE"/>
    <w:p w:rsidR="00CE5B70" w:rsidRPr="001714EE" w:rsidRDefault="00CE5B70" w:rsidP="001714EE">
      <w:pPr>
        <w:jc w:val="center"/>
      </w:pPr>
      <w:r w:rsidRPr="001714EE">
        <w:rPr>
          <w:noProof/>
        </w:rPr>
        <w:drawing>
          <wp:inline distT="0" distB="0" distL="0" distR="0" wp14:anchorId="55D0EA23" wp14:editId="4AB31130">
            <wp:extent cx="1648046" cy="1648046"/>
            <wp:effectExtent l="0" t="0" r="9525" b="9525"/>
            <wp:docPr id="2" name="图片 2" descr="https://timgsa.baidu.com/timg?image&amp;quality=80&amp;size=b9999_10000&amp;sec=1493781642611&amp;di=366b69d60cf58f79166dc3c00c03d931&amp;imgtype=0&amp;src=http%3A%2F%2Fwww.chinaxq.com%2Fnupics%2F2011%2F11%2F9%2F48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493781642611&amp;di=366b69d60cf58f79166dc3c00c03d931&amp;imgtype=0&amp;src=http%3A%2F%2Fwww.chinaxq.com%2Fnupics%2F2011%2F11%2F9%2F4835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486" cy="168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B70" w:rsidRPr="001714EE" w:rsidRDefault="00CE5B70" w:rsidP="001714EE"/>
    <w:p w:rsidR="009A0B46" w:rsidRPr="001714EE" w:rsidRDefault="00CE5B70" w:rsidP="001714EE">
      <w:pPr>
        <w:pStyle w:val="a3"/>
        <w:rPr>
          <w:rFonts w:ascii="SimHei" w:eastAsia="SimHei" w:hAnsi="SimHei"/>
        </w:rPr>
      </w:pPr>
      <w:bookmarkStart w:id="0" w:name="_Toc11309019"/>
      <w:r w:rsidRPr="001714EE">
        <w:rPr>
          <w:rFonts w:ascii="SimHei" w:eastAsia="SimHei" w:hAnsi="SimHei" w:hint="eastAsia"/>
        </w:rPr>
        <w:t>2</w:t>
      </w:r>
      <w:r w:rsidRPr="001714EE">
        <w:rPr>
          <w:rFonts w:ascii="SimHei" w:eastAsia="SimHei" w:hAnsi="SimHei"/>
        </w:rPr>
        <w:t>019</w:t>
      </w:r>
      <w:r w:rsidRPr="001714EE">
        <w:rPr>
          <w:rFonts w:ascii="SimHei" w:eastAsia="SimHei" w:hAnsi="SimHei" w:cs="Microsoft YaHei" w:hint="eastAsia"/>
        </w:rPr>
        <w:t>年软件工程课程设计报告</w:t>
      </w:r>
      <w:bookmarkEnd w:id="0"/>
    </w:p>
    <w:p w:rsidR="00CE5B70" w:rsidRPr="001714EE" w:rsidRDefault="00CE5B70" w:rsidP="001714EE"/>
    <w:p w:rsidR="00CE5B70" w:rsidRPr="001714EE" w:rsidRDefault="00CE5B70" w:rsidP="001714EE"/>
    <w:p w:rsidR="00CE5B70" w:rsidRPr="00F77A23" w:rsidRDefault="00CE5B70" w:rsidP="001714EE">
      <w:pPr>
        <w:rPr>
          <w:rFonts w:ascii="SimSun" w:eastAsia="SimSun" w:hAnsi="SimSun"/>
        </w:rPr>
      </w:pPr>
      <w:proofErr w:type="gramStart"/>
      <w:r w:rsidRPr="001714EE">
        <w:rPr>
          <w:rFonts w:ascii="SimSun" w:eastAsia="SimSun" w:hAnsi="SimSun" w:cs="Microsoft YaHei" w:hint="eastAsia"/>
          <w:b/>
          <w:bCs/>
          <w:sz w:val="28"/>
          <w:szCs w:val="36"/>
        </w:rPr>
        <w:t>课设题目</w:t>
      </w:r>
      <w:proofErr w:type="gramEnd"/>
      <w:r w:rsidRPr="001714EE">
        <w:rPr>
          <w:rFonts w:ascii="SimSun" w:eastAsia="SimSun" w:hAnsi="SimSun" w:cs="Microsoft YaHei" w:hint="eastAsia"/>
          <w:b/>
          <w:bCs/>
          <w:sz w:val="28"/>
          <w:szCs w:val="36"/>
        </w:rPr>
        <w:t>：</w:t>
      </w:r>
      <w:r w:rsidRPr="001714EE">
        <w:rPr>
          <w:rFonts w:ascii="SimSun" w:eastAsia="SimSun" w:hAnsi="SimSun" w:cs="Calibri"/>
          <w:u w:val="single"/>
        </w:rPr>
        <w:t>                  </w:t>
      </w:r>
    </w:p>
    <w:p w:rsidR="00CE5B70" w:rsidRPr="001714EE" w:rsidRDefault="00CE5B70" w:rsidP="001714EE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E5B70" w:rsidRPr="001714EE" w:rsidTr="00CE5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CE5B70" w:rsidRPr="001714EE" w:rsidRDefault="00CE5B70" w:rsidP="001714EE">
            <w:pPr>
              <w:rPr>
                <w:rFonts w:ascii="SimSun" w:eastAsia="SimSun" w:hAnsi="SimSun"/>
                <w:sz w:val="28"/>
                <w:szCs w:val="28"/>
              </w:rPr>
            </w:pPr>
            <w:r w:rsidRPr="001714EE">
              <w:rPr>
                <w:rFonts w:ascii="SimSun" w:eastAsia="SimSun" w:hAnsi="SimSun" w:cs="Microsoft YaHei" w:hint="eastAsia"/>
                <w:sz w:val="28"/>
                <w:szCs w:val="28"/>
              </w:rPr>
              <w:t>姓名</w:t>
            </w:r>
          </w:p>
        </w:tc>
        <w:tc>
          <w:tcPr>
            <w:tcW w:w="4145" w:type="dxa"/>
          </w:tcPr>
          <w:p w:rsidR="00CE5B70" w:rsidRPr="001714EE" w:rsidRDefault="00CE5B70" w:rsidP="00171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Sun" w:eastAsia="SimSun" w:hAnsi="SimSun"/>
                <w:sz w:val="28"/>
                <w:szCs w:val="28"/>
              </w:rPr>
            </w:pPr>
            <w:r w:rsidRPr="001714EE">
              <w:rPr>
                <w:rFonts w:ascii="SimSun" w:eastAsia="SimSun" w:hAnsi="SimSun" w:cs="Microsoft YaHei" w:hint="eastAsia"/>
                <w:sz w:val="28"/>
                <w:szCs w:val="28"/>
              </w:rPr>
              <w:t>学号</w:t>
            </w:r>
          </w:p>
        </w:tc>
      </w:tr>
      <w:tr w:rsidR="00CE5B70" w:rsidRPr="001714EE" w:rsidTr="00CE5B7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CE5B70" w:rsidRPr="001714EE" w:rsidRDefault="00220C2F" w:rsidP="001714EE">
            <w:pPr>
              <w:rPr>
                <w:sz w:val="28"/>
                <w:szCs w:val="28"/>
              </w:rPr>
            </w:pPr>
            <w:r>
              <w:rPr>
                <w:rFonts w:ascii="Microsoft YaHei" w:eastAsia="Microsoft YaHei" w:hAnsi="Microsoft YaHei" w:cs="Microsoft YaHei" w:hint="eastAsia"/>
                <w:sz w:val="28"/>
                <w:szCs w:val="28"/>
              </w:rPr>
              <w:t>孙洪武</w:t>
            </w:r>
          </w:p>
        </w:tc>
        <w:tc>
          <w:tcPr>
            <w:tcW w:w="4145" w:type="dxa"/>
          </w:tcPr>
          <w:p w:rsidR="00CE5B70" w:rsidRPr="001714EE" w:rsidRDefault="00CE5B70" w:rsidP="0017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E5B70" w:rsidRPr="001714EE" w:rsidTr="00CE5B7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CE5B70" w:rsidRPr="001714EE" w:rsidRDefault="00220C2F" w:rsidP="001714EE">
            <w:pPr>
              <w:rPr>
                <w:sz w:val="28"/>
                <w:szCs w:val="28"/>
              </w:rPr>
            </w:pPr>
            <w:r>
              <w:rPr>
                <w:rFonts w:ascii="Microsoft YaHei" w:eastAsia="Microsoft YaHei" w:hAnsi="Microsoft YaHei" w:cs="Microsoft YaHei" w:hint="eastAsia"/>
                <w:sz w:val="28"/>
                <w:szCs w:val="28"/>
              </w:rPr>
              <w:t>丁振远</w:t>
            </w:r>
          </w:p>
        </w:tc>
        <w:tc>
          <w:tcPr>
            <w:tcW w:w="4145" w:type="dxa"/>
          </w:tcPr>
          <w:p w:rsidR="00CE5B70" w:rsidRPr="001714EE" w:rsidRDefault="00CE5B70" w:rsidP="0017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E5B70" w:rsidRPr="001714EE" w:rsidTr="00CE5B7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CE5B70" w:rsidRPr="001714EE" w:rsidRDefault="00F77A23" w:rsidP="001714EE">
            <w:pPr>
              <w:rPr>
                <w:sz w:val="28"/>
                <w:szCs w:val="28"/>
              </w:rPr>
            </w:pPr>
            <w:r>
              <w:rPr>
                <w:rFonts w:ascii="Microsoft YaHei" w:eastAsia="Microsoft YaHei" w:hAnsi="Microsoft YaHei" w:cs="Microsoft YaHei" w:hint="eastAsia"/>
                <w:sz w:val="28"/>
                <w:szCs w:val="28"/>
              </w:rPr>
              <w:t>董志伟</w:t>
            </w:r>
          </w:p>
        </w:tc>
        <w:tc>
          <w:tcPr>
            <w:tcW w:w="4145" w:type="dxa"/>
          </w:tcPr>
          <w:p w:rsidR="00CE5B70" w:rsidRPr="001714EE" w:rsidRDefault="00CE5B70" w:rsidP="0017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E5B70" w:rsidRPr="001714EE" w:rsidTr="00CE5B7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CE5B70" w:rsidRPr="001714EE" w:rsidRDefault="00F77A23" w:rsidP="001714EE">
            <w:pPr>
              <w:rPr>
                <w:sz w:val="28"/>
                <w:szCs w:val="28"/>
              </w:rPr>
            </w:pPr>
            <w:proofErr w:type="gramStart"/>
            <w:r>
              <w:rPr>
                <w:rFonts w:ascii="Microsoft YaHei" w:eastAsia="Microsoft YaHei" w:hAnsi="Microsoft YaHei" w:cs="Microsoft YaHei" w:hint="eastAsia"/>
                <w:sz w:val="28"/>
                <w:szCs w:val="28"/>
              </w:rPr>
              <w:t>董润时</w:t>
            </w:r>
            <w:proofErr w:type="gramEnd"/>
          </w:p>
        </w:tc>
        <w:tc>
          <w:tcPr>
            <w:tcW w:w="4145" w:type="dxa"/>
          </w:tcPr>
          <w:p w:rsidR="00CE5B70" w:rsidRPr="001714EE" w:rsidRDefault="00CE5B70" w:rsidP="0017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20C2F" w:rsidRPr="001714EE" w:rsidTr="00CE5B7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220C2F" w:rsidRPr="001714EE" w:rsidRDefault="00F77A23" w:rsidP="001714EE">
            <w:pPr>
              <w:rPr>
                <w:sz w:val="28"/>
                <w:szCs w:val="28"/>
              </w:rPr>
            </w:pPr>
            <w:r>
              <w:rPr>
                <w:rFonts w:ascii="Microsoft YaHei" w:eastAsia="Microsoft YaHei" w:hAnsi="Microsoft YaHei" w:cs="Microsoft YaHei" w:hint="eastAsia"/>
                <w:sz w:val="28"/>
                <w:szCs w:val="28"/>
              </w:rPr>
              <w:t>张铮睿</w:t>
            </w:r>
          </w:p>
        </w:tc>
        <w:tc>
          <w:tcPr>
            <w:tcW w:w="4145" w:type="dxa"/>
          </w:tcPr>
          <w:p w:rsidR="00220C2F" w:rsidRPr="001714EE" w:rsidRDefault="00220C2F" w:rsidP="0017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20C2F" w:rsidRPr="001714EE" w:rsidTr="00CE5B70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:rsidR="00220C2F" w:rsidRPr="001714EE" w:rsidRDefault="00F77A23" w:rsidP="001714EE">
            <w:pPr>
              <w:rPr>
                <w:sz w:val="28"/>
                <w:szCs w:val="28"/>
              </w:rPr>
            </w:pPr>
            <w:r>
              <w:rPr>
                <w:rFonts w:ascii="Microsoft YaHei" w:eastAsia="Microsoft YaHei" w:hAnsi="Microsoft YaHei" w:cs="Microsoft YaHei" w:hint="eastAsia"/>
                <w:sz w:val="28"/>
                <w:szCs w:val="28"/>
              </w:rPr>
              <w:t>丁梓硕</w:t>
            </w:r>
          </w:p>
        </w:tc>
        <w:tc>
          <w:tcPr>
            <w:tcW w:w="4145" w:type="dxa"/>
          </w:tcPr>
          <w:p w:rsidR="00220C2F" w:rsidRPr="001714EE" w:rsidRDefault="00220C2F" w:rsidP="0017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CE5B70" w:rsidRPr="001714EE" w:rsidRDefault="00CE5B70" w:rsidP="001714EE"/>
    <w:p w:rsidR="00CE5B70" w:rsidRPr="001714EE" w:rsidRDefault="00CE5B70" w:rsidP="001714EE"/>
    <w:p w:rsidR="00CE5B70" w:rsidRPr="001714EE" w:rsidRDefault="00CE5B70" w:rsidP="001714EE"/>
    <w:p w:rsidR="00CE5B70" w:rsidRPr="001714EE" w:rsidRDefault="00CE5B70" w:rsidP="001714EE">
      <w:pPr>
        <w:sectPr w:rsidR="00CE5B70" w:rsidRPr="001714EE" w:rsidSect="00585E5B">
          <w:footerReference w:type="even" r:id="rId8"/>
          <w:footerReference w:type="default" r:id="rId9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 w:rsidRPr="001714EE">
        <w:rPr>
          <w:rFonts w:ascii="Microsoft YaHei" w:eastAsia="Microsoft YaHei" w:hAnsi="Microsoft YaHei" w:cs="Microsoft YaHei" w:hint="eastAsia"/>
        </w:rPr>
        <w:t>提交时间：</w:t>
      </w:r>
      <w:r w:rsidR="00F77A23">
        <w:rPr>
          <w:rFonts w:hint="eastAsia"/>
        </w:rPr>
        <w:t>2</w:t>
      </w:r>
      <w:r w:rsidR="00F77A23">
        <w:t>019</w:t>
      </w:r>
      <w:r w:rsidR="00F77A23">
        <w:rPr>
          <w:rFonts w:ascii="Microsoft YaHei" w:eastAsia="Microsoft YaHei" w:hAnsi="Microsoft YaHei" w:cs="Microsoft YaHei" w:hint="eastAsia"/>
        </w:rPr>
        <w:t>年6月2</w:t>
      </w:r>
      <w:r w:rsidR="00F77A23">
        <w:rPr>
          <w:rFonts w:ascii="Microsoft YaHei" w:eastAsia="Microsoft YaHei" w:hAnsi="Microsoft YaHei" w:cs="Microsoft YaHei"/>
        </w:rPr>
        <w:t>0</w:t>
      </w:r>
      <w:r w:rsidR="00F77A23">
        <w:rPr>
          <w:rFonts w:ascii="Microsoft YaHei" w:eastAsia="Microsoft YaHei" w:hAnsi="Microsoft YaHei" w:cs="Microsoft YaHei" w:hint="eastAsia"/>
        </w:rPr>
        <w:t>日</w:t>
      </w:r>
    </w:p>
    <w:p w:rsidR="001714EE" w:rsidRDefault="00767ADF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r w:rsidRPr="001714EE">
        <w:lastRenderedPageBreak/>
        <w:fldChar w:fldCharType="begin"/>
      </w:r>
      <w:r w:rsidRPr="001714EE">
        <w:instrText xml:space="preserve"> TOC \o "2-3" \h \z \t "</w:instrText>
      </w:r>
      <w:r w:rsidRPr="001714EE">
        <w:rPr>
          <w:rFonts w:ascii="Microsoft YaHei" w:eastAsia="Microsoft YaHei" w:hAnsi="Microsoft YaHei" w:cs="Microsoft YaHei" w:hint="eastAsia"/>
        </w:rPr>
        <w:instrText>标题</w:instrText>
      </w:r>
      <w:r w:rsidRPr="001714EE">
        <w:instrText xml:space="preserve"> 1,1" </w:instrText>
      </w:r>
      <w:r w:rsidRPr="001714EE">
        <w:fldChar w:fldCharType="separate"/>
      </w:r>
      <w:hyperlink w:anchor="_Toc11309793" w:history="1"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一、总体说明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_Toc11309793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1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1309794" w:history="1">
        <w:r w:rsidR="001714EE" w:rsidRPr="00287A65">
          <w:rPr>
            <w:rStyle w:val="a6"/>
            <w:noProof/>
          </w:rPr>
          <w:t xml:space="preserve">1.1 </w:t>
        </w:r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开发团队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_Toc11309794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1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1309795" w:history="1">
        <w:r w:rsidR="001714EE" w:rsidRPr="00287A65">
          <w:rPr>
            <w:rStyle w:val="a6"/>
            <w:noProof/>
          </w:rPr>
          <w:t xml:space="preserve">1.2 </w:t>
        </w:r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开发环境和工具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_Toc11309795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1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1309796" w:history="1"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二、软件需求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_Toc11309796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1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1309797" w:history="1">
        <w:r w:rsidR="001714EE" w:rsidRPr="00287A65">
          <w:rPr>
            <w:rStyle w:val="a6"/>
            <w:noProof/>
          </w:rPr>
          <w:t xml:space="preserve">2.1 </w:t>
        </w:r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需求陈述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_Toc11309797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1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1309798" w:history="1">
        <w:r w:rsidR="001714EE" w:rsidRPr="00287A65">
          <w:rPr>
            <w:rStyle w:val="a6"/>
            <w:noProof/>
          </w:rPr>
          <w:t xml:space="preserve">2.2 </w:t>
        </w:r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可行性分析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_Toc11309798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1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1309799" w:history="1">
        <w:r w:rsidR="001714EE" w:rsidRPr="00287A65">
          <w:rPr>
            <w:rStyle w:val="a6"/>
            <w:noProof/>
          </w:rPr>
          <w:t xml:space="preserve">2.3 </w:t>
        </w:r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需求分析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_Toc11309799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1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1309800" w:history="1"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三、系统设计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_Toc11309800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1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1309801" w:history="1">
        <w:r w:rsidR="001714EE" w:rsidRPr="00287A65">
          <w:rPr>
            <w:rStyle w:val="a6"/>
            <w:noProof/>
          </w:rPr>
          <w:t xml:space="preserve">3.1 </w:t>
        </w:r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总体设计（或体系结构设计）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_Toc11309801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1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1309802" w:history="1">
        <w:r w:rsidR="001714EE" w:rsidRPr="00287A65">
          <w:rPr>
            <w:rStyle w:val="a6"/>
            <w:noProof/>
          </w:rPr>
          <w:t xml:space="preserve">3.2 </w:t>
        </w:r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详细设计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_Toc11309802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1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1309803" w:history="1"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四、系统实现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_Toc11309803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1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1309804" w:history="1"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五、系统测试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_Toc11309804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2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1309805" w:history="1">
        <w:r w:rsidR="001714EE" w:rsidRPr="00287A65">
          <w:rPr>
            <w:rStyle w:val="a6"/>
            <w:noProof/>
          </w:rPr>
          <w:t xml:space="preserve">5.1 </w:t>
        </w:r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测试方案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_Toc11309805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2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1309806" w:history="1">
        <w:r w:rsidR="001714EE" w:rsidRPr="00287A65">
          <w:rPr>
            <w:rStyle w:val="a6"/>
            <w:noProof/>
          </w:rPr>
          <w:t xml:space="preserve">5.2 </w:t>
        </w:r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测试结果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_Toc11309806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2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1309807" w:history="1">
        <w:r w:rsidR="001714EE" w:rsidRPr="00287A65">
          <w:rPr>
            <w:rStyle w:val="a6"/>
            <w:noProof/>
          </w:rPr>
          <w:t xml:space="preserve">5.3 </w:t>
        </w:r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分析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_Toc11309807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2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1"/>
          <w:szCs w:val="24"/>
        </w:rPr>
      </w:pPr>
      <w:hyperlink w:anchor="_Toc11309808" w:history="1"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六、部署和运行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_Toc11309808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2</w:t>
        </w:r>
        <w:r w:rsidR="001714EE">
          <w:rPr>
            <w:noProof/>
            <w:webHidden/>
          </w:rPr>
          <w:fldChar w:fldCharType="end"/>
        </w:r>
      </w:hyperlink>
    </w:p>
    <w:p w:rsidR="001714EE" w:rsidRDefault="00B80CFA">
      <w:pPr>
        <w:pStyle w:val="TOC2"/>
        <w:tabs>
          <w:tab w:val="right" w:leader="dot" w:pos="8290"/>
        </w:tabs>
        <w:rPr>
          <w:rFonts w:eastAsiaTheme="minorEastAsia"/>
          <w:smallCaps w:val="0"/>
          <w:noProof/>
          <w:sz w:val="21"/>
          <w:szCs w:val="24"/>
        </w:rPr>
      </w:pPr>
      <w:hyperlink w:anchor="_Toc11309809" w:history="1">
        <w:r w:rsidR="001714EE" w:rsidRPr="00287A65">
          <w:rPr>
            <w:rStyle w:val="a6"/>
            <w:rFonts w:ascii="Microsoft YaHei" w:eastAsia="Microsoft YaHei" w:hAnsi="Microsoft YaHei" w:cs="Microsoft YaHei"/>
            <w:noProof/>
          </w:rPr>
          <w:t>参考文献</w:t>
        </w:r>
        <w:r w:rsidR="001714EE">
          <w:rPr>
            <w:noProof/>
            <w:webHidden/>
          </w:rPr>
          <w:tab/>
        </w:r>
        <w:r w:rsidR="001714EE">
          <w:rPr>
            <w:noProof/>
            <w:webHidden/>
          </w:rPr>
          <w:fldChar w:fldCharType="begin"/>
        </w:r>
        <w:r w:rsidR="001714EE">
          <w:rPr>
            <w:noProof/>
            <w:webHidden/>
          </w:rPr>
          <w:instrText xml:space="preserve"> PAGEREF _Toc11309809 \h </w:instrText>
        </w:r>
        <w:r w:rsidR="001714EE">
          <w:rPr>
            <w:noProof/>
            <w:webHidden/>
          </w:rPr>
        </w:r>
        <w:r w:rsidR="001714EE">
          <w:rPr>
            <w:noProof/>
            <w:webHidden/>
          </w:rPr>
          <w:fldChar w:fldCharType="separate"/>
        </w:r>
        <w:r w:rsidR="000D275F">
          <w:rPr>
            <w:noProof/>
            <w:webHidden/>
          </w:rPr>
          <w:t>3</w:t>
        </w:r>
        <w:r w:rsidR="001714EE">
          <w:rPr>
            <w:noProof/>
            <w:webHidden/>
          </w:rPr>
          <w:fldChar w:fldCharType="end"/>
        </w:r>
      </w:hyperlink>
    </w:p>
    <w:p w:rsidR="00CE5B70" w:rsidRPr="001714EE" w:rsidRDefault="00767ADF" w:rsidP="001714EE">
      <w:r w:rsidRPr="001714EE">
        <w:fldChar w:fldCharType="end"/>
      </w:r>
    </w:p>
    <w:p w:rsidR="00CE5B70" w:rsidRPr="001714EE" w:rsidRDefault="00CE5B70" w:rsidP="001714EE"/>
    <w:p w:rsidR="00CE5B70" w:rsidRPr="001714EE" w:rsidRDefault="00CE5B70" w:rsidP="001714EE">
      <w:pPr>
        <w:sectPr w:rsidR="00CE5B70" w:rsidRPr="001714EE" w:rsidSect="00585E5B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E5B70" w:rsidRDefault="001714EE" w:rsidP="001714EE">
      <w:pPr>
        <w:pStyle w:val="1"/>
      </w:pPr>
      <w:bookmarkStart w:id="1" w:name="_Toc11309020"/>
      <w:bookmarkStart w:id="2" w:name="_Toc11309793"/>
      <w:r>
        <w:rPr>
          <w:rFonts w:ascii="Microsoft YaHei" w:eastAsia="Microsoft YaHei" w:hAnsi="Microsoft YaHei" w:cs="Microsoft YaHei" w:hint="eastAsia"/>
        </w:rPr>
        <w:lastRenderedPageBreak/>
        <w:t>一、总体说明</w:t>
      </w:r>
      <w:bookmarkEnd w:id="1"/>
      <w:bookmarkEnd w:id="2"/>
    </w:p>
    <w:p w:rsidR="00CE5B70" w:rsidRDefault="00767ADF" w:rsidP="001714EE">
      <w:pPr>
        <w:pStyle w:val="2"/>
      </w:pPr>
      <w:bookmarkStart w:id="3" w:name="_Toc11309794"/>
      <w:r>
        <w:rPr>
          <w:rFonts w:hint="eastAsia"/>
        </w:rPr>
        <w:t>1</w:t>
      </w:r>
      <w:r>
        <w:t xml:space="preserve">.1 </w:t>
      </w:r>
      <w:r>
        <w:rPr>
          <w:rFonts w:ascii="Microsoft YaHei" w:eastAsia="Microsoft YaHei" w:hAnsi="Microsoft YaHei" w:cs="Microsoft YaHei" w:hint="eastAsia"/>
        </w:rPr>
        <w:t>开发团队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5"/>
        <w:gridCol w:w="6585"/>
      </w:tblGrid>
      <w:tr w:rsidR="00220C2F" w:rsidTr="00220C2F">
        <w:tc>
          <w:tcPr>
            <w:tcW w:w="1705" w:type="dxa"/>
          </w:tcPr>
          <w:p w:rsidR="00220C2F" w:rsidRDefault="00220C2F" w:rsidP="001714EE">
            <w:r>
              <w:rPr>
                <w:rFonts w:ascii="Microsoft YaHei" w:eastAsia="Microsoft YaHei" w:hAnsi="Microsoft YaHei" w:cs="Microsoft YaHei" w:hint="eastAsia"/>
              </w:rPr>
              <w:t>孙红武</w:t>
            </w:r>
          </w:p>
        </w:tc>
        <w:tc>
          <w:tcPr>
            <w:tcW w:w="6585" w:type="dxa"/>
          </w:tcPr>
          <w:p w:rsidR="00220C2F" w:rsidRDefault="00220C2F" w:rsidP="001714EE">
            <w:r>
              <w:rPr>
                <w:rFonts w:ascii="Microsoft YaHei" w:eastAsia="Microsoft YaHei" w:hAnsi="Microsoft YaHei" w:cs="Microsoft YaHei" w:hint="eastAsia"/>
              </w:rPr>
              <w:t>后端设计开发，后端测试，全队整体设计开发指导</w:t>
            </w:r>
          </w:p>
        </w:tc>
      </w:tr>
      <w:tr w:rsidR="00220C2F" w:rsidTr="00220C2F">
        <w:tc>
          <w:tcPr>
            <w:tcW w:w="1705" w:type="dxa"/>
          </w:tcPr>
          <w:p w:rsidR="00220C2F" w:rsidRDefault="00220C2F" w:rsidP="001714EE">
            <w:r>
              <w:rPr>
                <w:rFonts w:ascii="Microsoft YaHei" w:eastAsia="Microsoft YaHei" w:hAnsi="Microsoft YaHei" w:cs="Microsoft YaHei" w:hint="eastAsia"/>
              </w:rPr>
              <w:t>丁振远</w:t>
            </w:r>
          </w:p>
        </w:tc>
        <w:tc>
          <w:tcPr>
            <w:tcW w:w="6585" w:type="dxa"/>
          </w:tcPr>
          <w:p w:rsidR="00220C2F" w:rsidRDefault="00220C2F" w:rsidP="001714EE">
            <w:r>
              <w:rPr>
                <w:rFonts w:ascii="Microsoft YaHei" w:eastAsia="Microsoft YaHei" w:hAnsi="Microsoft YaHei" w:cs="Microsoft YaHei" w:hint="eastAsia"/>
              </w:rPr>
              <w:t>后端设计开发，后端测试，文档设计整理</w:t>
            </w:r>
          </w:p>
        </w:tc>
      </w:tr>
      <w:tr w:rsidR="00220C2F" w:rsidTr="00220C2F">
        <w:tc>
          <w:tcPr>
            <w:tcW w:w="1705" w:type="dxa"/>
          </w:tcPr>
          <w:p w:rsidR="00220C2F" w:rsidRDefault="00220C2F" w:rsidP="001714EE">
            <w:r>
              <w:rPr>
                <w:rFonts w:ascii="Microsoft YaHei" w:eastAsia="Microsoft YaHei" w:hAnsi="Microsoft YaHei" w:cs="Microsoft YaHei" w:hint="eastAsia"/>
              </w:rPr>
              <w:t>董志伟</w:t>
            </w:r>
          </w:p>
        </w:tc>
        <w:tc>
          <w:tcPr>
            <w:tcW w:w="6585" w:type="dxa"/>
          </w:tcPr>
          <w:p w:rsidR="00220C2F" w:rsidRDefault="00220C2F" w:rsidP="001714EE">
            <w:r>
              <w:rPr>
                <w:rFonts w:ascii="Microsoft YaHei" w:eastAsia="Microsoft YaHei" w:hAnsi="Microsoft YaHei" w:cs="Microsoft YaHei" w:hint="eastAsia"/>
              </w:rPr>
              <w:t>web前端设计开发，前端测试</w:t>
            </w:r>
          </w:p>
        </w:tc>
      </w:tr>
      <w:tr w:rsidR="00220C2F" w:rsidTr="00220C2F">
        <w:tc>
          <w:tcPr>
            <w:tcW w:w="1705" w:type="dxa"/>
          </w:tcPr>
          <w:p w:rsidR="00220C2F" w:rsidRDefault="00220C2F" w:rsidP="001714EE">
            <w:proofErr w:type="gramStart"/>
            <w:r>
              <w:rPr>
                <w:rFonts w:ascii="Microsoft YaHei" w:eastAsia="Microsoft YaHei" w:hAnsi="Microsoft YaHei" w:cs="Microsoft YaHei" w:hint="eastAsia"/>
              </w:rPr>
              <w:t>董润时</w:t>
            </w:r>
            <w:proofErr w:type="gramEnd"/>
          </w:p>
        </w:tc>
        <w:tc>
          <w:tcPr>
            <w:tcW w:w="6585" w:type="dxa"/>
          </w:tcPr>
          <w:p w:rsidR="00220C2F" w:rsidRDefault="00220C2F" w:rsidP="001714EE">
            <w:r>
              <w:rPr>
                <w:rFonts w:ascii="Microsoft YaHei" w:eastAsia="Microsoft YaHei" w:hAnsi="Microsoft YaHei" w:cs="Microsoft YaHei" w:hint="eastAsia"/>
              </w:rPr>
              <w:t>web前端设计开发，前端测试</w:t>
            </w:r>
          </w:p>
        </w:tc>
      </w:tr>
      <w:tr w:rsidR="00220C2F" w:rsidTr="00220C2F">
        <w:tc>
          <w:tcPr>
            <w:tcW w:w="1705" w:type="dxa"/>
          </w:tcPr>
          <w:p w:rsidR="00220C2F" w:rsidRDefault="00220C2F" w:rsidP="001714EE">
            <w:r>
              <w:rPr>
                <w:rFonts w:ascii="Microsoft YaHei" w:eastAsia="Microsoft YaHei" w:hAnsi="Microsoft YaHei" w:cs="Microsoft YaHei" w:hint="eastAsia"/>
              </w:rPr>
              <w:t>张铮睿</w:t>
            </w:r>
          </w:p>
        </w:tc>
        <w:tc>
          <w:tcPr>
            <w:tcW w:w="6585" w:type="dxa"/>
          </w:tcPr>
          <w:p w:rsidR="00220C2F" w:rsidRDefault="00220C2F" w:rsidP="001714EE">
            <w:r>
              <w:rPr>
                <w:rFonts w:ascii="Microsoft YaHei" w:eastAsia="Microsoft YaHei" w:hAnsi="Microsoft YaHei" w:cs="Microsoft YaHei" w:hint="eastAsia"/>
              </w:rPr>
              <w:t>移动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端设计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开发，移动端测试，原型设计</w:t>
            </w:r>
          </w:p>
        </w:tc>
      </w:tr>
      <w:tr w:rsidR="00220C2F" w:rsidTr="00220C2F">
        <w:tc>
          <w:tcPr>
            <w:tcW w:w="1705" w:type="dxa"/>
          </w:tcPr>
          <w:p w:rsidR="00220C2F" w:rsidRDefault="00220C2F" w:rsidP="001714EE">
            <w:r>
              <w:rPr>
                <w:rFonts w:ascii="Microsoft YaHei" w:eastAsia="Microsoft YaHei" w:hAnsi="Microsoft YaHei" w:cs="Microsoft YaHei" w:hint="eastAsia"/>
              </w:rPr>
              <w:t>丁梓硕</w:t>
            </w:r>
          </w:p>
        </w:tc>
        <w:tc>
          <w:tcPr>
            <w:tcW w:w="6585" w:type="dxa"/>
          </w:tcPr>
          <w:p w:rsidR="00220C2F" w:rsidRDefault="00220C2F" w:rsidP="001714EE">
            <w:r>
              <w:rPr>
                <w:rFonts w:ascii="Microsoft YaHei" w:eastAsia="Microsoft YaHei" w:hAnsi="Microsoft YaHei" w:cs="Microsoft YaHei" w:hint="eastAsia"/>
              </w:rPr>
              <w:t>移动</w:t>
            </w:r>
            <w:proofErr w:type="gramStart"/>
            <w:r>
              <w:rPr>
                <w:rFonts w:ascii="Microsoft YaHei" w:eastAsia="Microsoft YaHei" w:hAnsi="Microsoft YaHei" w:cs="Microsoft YaHei" w:hint="eastAsia"/>
              </w:rPr>
              <w:t>端设计</w:t>
            </w:r>
            <w:proofErr w:type="gramEnd"/>
            <w:r>
              <w:rPr>
                <w:rFonts w:ascii="Microsoft YaHei" w:eastAsia="Microsoft YaHei" w:hAnsi="Microsoft YaHei" w:cs="Microsoft YaHei" w:hint="eastAsia"/>
              </w:rPr>
              <w:t>开发，移动端测试，文献翻译</w:t>
            </w:r>
          </w:p>
        </w:tc>
      </w:tr>
    </w:tbl>
    <w:p w:rsidR="00767ADF" w:rsidRPr="001714EE" w:rsidRDefault="00767ADF" w:rsidP="001714EE"/>
    <w:p w:rsidR="001714EE" w:rsidRDefault="00767ADF" w:rsidP="001714EE">
      <w:pPr>
        <w:pStyle w:val="2"/>
        <w:rPr>
          <w:rFonts w:ascii="Microsoft YaHei" w:eastAsia="Microsoft YaHei" w:hAnsi="Microsoft YaHei" w:cs="Microsoft YaHei"/>
        </w:rPr>
      </w:pPr>
      <w:bookmarkStart w:id="4" w:name="_Toc11309795"/>
      <w:r>
        <w:rPr>
          <w:rFonts w:hint="eastAsia"/>
        </w:rPr>
        <w:t>1</w:t>
      </w:r>
      <w:r>
        <w:t xml:space="preserve">.2 </w:t>
      </w:r>
      <w:r>
        <w:rPr>
          <w:rFonts w:ascii="Microsoft YaHei" w:eastAsia="Microsoft YaHei" w:hAnsi="Microsoft YaHei" w:cs="Microsoft YaHei" w:hint="eastAsia"/>
        </w:rPr>
        <w:t>开发环境和工具</w:t>
      </w:r>
      <w:bookmarkEnd w:id="4"/>
    </w:p>
    <w:p w:rsidR="00220C2F" w:rsidRDefault="00220C2F" w:rsidP="00220C2F"/>
    <w:p w:rsidR="00220C2F" w:rsidRPr="00220C2F" w:rsidRDefault="00220C2F" w:rsidP="00220C2F"/>
    <w:p w:rsidR="00CE5B70" w:rsidRDefault="00CE5B70" w:rsidP="001714EE">
      <w:pPr>
        <w:pStyle w:val="1"/>
      </w:pPr>
      <w:bookmarkStart w:id="5" w:name="_Toc11309021"/>
      <w:bookmarkStart w:id="6" w:name="_Toc11309796"/>
      <w:r>
        <w:rPr>
          <w:rFonts w:ascii="Microsoft YaHei" w:eastAsia="Microsoft YaHei" w:hAnsi="Microsoft YaHei" w:cs="Microsoft YaHei" w:hint="eastAsia"/>
        </w:rPr>
        <w:t>二、</w:t>
      </w:r>
      <w:r w:rsidR="00767ADF">
        <w:rPr>
          <w:rFonts w:ascii="Microsoft YaHei" w:eastAsia="Microsoft YaHei" w:hAnsi="Microsoft YaHei" w:cs="Microsoft YaHei" w:hint="eastAsia"/>
        </w:rPr>
        <w:t>软件</w:t>
      </w:r>
      <w:r>
        <w:rPr>
          <w:rFonts w:ascii="Microsoft YaHei" w:eastAsia="Microsoft YaHei" w:hAnsi="Microsoft YaHei" w:cs="Microsoft YaHei" w:hint="eastAsia"/>
        </w:rPr>
        <w:t>需求</w:t>
      </w:r>
      <w:bookmarkEnd w:id="5"/>
      <w:bookmarkEnd w:id="6"/>
    </w:p>
    <w:p w:rsidR="00CE5B70" w:rsidRDefault="00767ADF" w:rsidP="001714EE">
      <w:pPr>
        <w:pStyle w:val="2"/>
        <w:rPr>
          <w:rFonts w:ascii="Microsoft YaHei" w:eastAsia="Microsoft YaHei" w:hAnsi="Microsoft YaHei" w:cs="Microsoft YaHei"/>
        </w:rPr>
      </w:pPr>
      <w:bookmarkStart w:id="7" w:name="_Toc11309797"/>
      <w:r>
        <w:rPr>
          <w:rFonts w:hint="eastAsia"/>
        </w:rPr>
        <w:t>2</w:t>
      </w:r>
      <w:r>
        <w:t xml:space="preserve">.1 </w:t>
      </w:r>
      <w:r>
        <w:rPr>
          <w:rFonts w:ascii="Microsoft YaHei" w:eastAsia="Microsoft YaHei" w:hAnsi="Microsoft YaHei" w:cs="Microsoft YaHei" w:hint="eastAsia"/>
        </w:rPr>
        <w:t>需求陈述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15"/>
        <w:gridCol w:w="2601"/>
        <w:gridCol w:w="1658"/>
        <w:gridCol w:w="1658"/>
        <w:gridCol w:w="1658"/>
      </w:tblGrid>
      <w:tr w:rsidR="0022108D" w:rsidTr="00774390">
        <w:tc>
          <w:tcPr>
            <w:tcW w:w="715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</w:rPr>
              <w:t>编号</w:t>
            </w:r>
          </w:p>
        </w:tc>
        <w:tc>
          <w:tcPr>
            <w:tcW w:w="2601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</w:rPr>
              <w:t>说明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</w:rPr>
              <w:t>必要性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</w:rPr>
              <w:t>最低要求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</w:rPr>
              <w:t>最高要求</w:t>
            </w:r>
          </w:p>
        </w:tc>
      </w:tr>
      <w:tr w:rsidR="0022108D" w:rsidTr="00774390">
        <w:tc>
          <w:tcPr>
            <w:tcW w:w="715" w:type="dxa"/>
          </w:tcPr>
          <w:p w:rsidR="0022108D" w:rsidRDefault="0022108D" w:rsidP="00774390">
            <w:pPr>
              <w:spacing w:line="0" w:lineRule="atLeast"/>
            </w:pPr>
            <w:r>
              <w:t>1</w:t>
            </w:r>
          </w:p>
        </w:tc>
        <w:tc>
          <w:tcPr>
            <w:tcW w:w="2601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经理能够向系统中添加、删除、管理用户信息，包括工号、所属部门、初始密码、是否为部门主管，一个部门只能有一个主管，经理能够任免主管。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经理能通过系统依次添加或管理员工信息。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  <w:shd w:val="clear" w:color="auto" w:fill="FFFFFF"/>
              </w:rPr>
              <w:t>经理能够通过文件（如</w:t>
            </w:r>
            <w:r>
              <w:rPr>
                <w:rFonts w:ascii="Helvetica Neue" w:hAnsi="Helvetica Neue"/>
                <w:color w:val="000000"/>
                <w:shd w:val="clear" w:color="auto" w:fill="FFFFFF"/>
              </w:rPr>
              <w:t>excel</w:t>
            </w:r>
            <w:r>
              <w:rPr>
                <w:rFonts w:ascii="Microsoft YaHei" w:eastAsia="Microsoft YaHei" w:hAnsi="Microsoft YaHei" w:cs="Microsoft YaHei" w:hint="eastAsia"/>
                <w:color w:val="000000"/>
                <w:shd w:val="clear" w:color="auto" w:fill="FFFFFF"/>
              </w:rPr>
              <w:t>）导入和更新员工信息</w:t>
            </w:r>
            <w:r>
              <w:rPr>
                <w:rFonts w:ascii="SimSun" w:eastAsia="SimSun" w:hAnsi="SimSun" w:cs="SimSun" w:hint="eastAsia"/>
                <w:color w:val="000000"/>
                <w:shd w:val="clear" w:color="auto" w:fill="FFFFFF"/>
              </w:rPr>
              <w:t>。</w:t>
            </w:r>
          </w:p>
        </w:tc>
      </w:tr>
      <w:tr w:rsidR="0022108D" w:rsidTr="00774390">
        <w:tc>
          <w:tcPr>
            <w:tcW w:w="715" w:type="dxa"/>
          </w:tcPr>
          <w:p w:rsidR="0022108D" w:rsidRDefault="0022108D" w:rsidP="00774390">
            <w:pPr>
              <w:spacing w:line="0" w:lineRule="atLeast"/>
            </w:pPr>
            <w:r>
              <w:t>2</w:t>
            </w:r>
          </w:p>
        </w:tc>
        <w:tc>
          <w:tcPr>
            <w:tcW w:w="2601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部门主管能够为本部门的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lastRenderedPageBreak/>
              <w:t>员工安排工作班次（通常以月度为单位，但不限于月度），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000000"/>
              </w:rPr>
              <w:t>某员工</w:t>
            </w:r>
            <w:proofErr w:type="gramEnd"/>
            <w:r>
              <w:rPr>
                <w:rFonts w:ascii="Microsoft YaHei" w:eastAsia="Microsoft YaHei" w:hAnsi="Microsoft YaHei" w:cs="Microsoft YaHei" w:hint="eastAsia"/>
                <w:color w:val="000000"/>
              </w:rPr>
              <w:t>的一个工作班次是每天的上下班时间。注意，不同员工的工作班次安排可能不同，一名员工每天的工作班次安排也可能不同。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hint="eastAsia"/>
              </w:rPr>
              <w:lastRenderedPageBreak/>
              <w:t>TRUE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为了简化主管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lastRenderedPageBreak/>
              <w:t>的操作，可以允许主管（</w:t>
            </w:r>
            <w:r>
              <w:rPr>
                <w:rFonts w:ascii="Helvetica Neue" w:hAnsi="Helvetica Neue"/>
                <w:color w:val="000000"/>
              </w:rPr>
              <w:t>1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）批量设置部门员工的工作班次安排、（</w:t>
            </w:r>
            <w:r>
              <w:rPr>
                <w:rFonts w:ascii="Helvetica Neue" w:hAnsi="Helvetica Neue"/>
                <w:color w:val="000000"/>
              </w:rPr>
              <w:t>2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）复制</w:t>
            </w:r>
            <w:r>
              <w:rPr>
                <w:rFonts w:ascii="Helvetica Neue" w:hAnsi="Helvetica Neue"/>
                <w:color w:val="000000"/>
              </w:rPr>
              <w:t>/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粘贴工作班次安排、（</w:t>
            </w:r>
            <w:r>
              <w:rPr>
                <w:rFonts w:ascii="Helvetica Neue" w:hAnsi="Helvetica Neue"/>
                <w:color w:val="000000"/>
              </w:rPr>
              <w:t>3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）根据常见的工作时间模式设置员工的工作班次（如：</w:t>
            </w:r>
            <w:r>
              <w:rPr>
                <w:rFonts w:ascii="Helvetica Neue" w:hAnsi="Helvetica Neue"/>
                <w:color w:val="000000"/>
              </w:rPr>
              <w:t>“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朝九晚五</w:t>
            </w:r>
            <w:r>
              <w:rPr>
                <w:rFonts w:ascii="Helvetica Neue" w:hAnsi="Helvetica Neue"/>
                <w:color w:val="000000"/>
              </w:rPr>
              <w:t>”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、</w:t>
            </w:r>
            <w:r>
              <w:rPr>
                <w:rFonts w:ascii="Helvetica Neue" w:hAnsi="Helvetica Neue"/>
                <w:color w:val="000000"/>
              </w:rPr>
              <w:t>“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三班倒</w:t>
            </w:r>
            <w:r>
              <w:rPr>
                <w:rFonts w:ascii="Helvetica Neue" w:hAnsi="Helvetica Neue"/>
                <w:color w:val="000000"/>
              </w:rPr>
              <w:t>”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等）、（</w:t>
            </w:r>
            <w:r>
              <w:rPr>
                <w:rFonts w:ascii="Helvetica Neue" w:hAnsi="Helvetica Neue"/>
                <w:color w:val="000000"/>
              </w:rPr>
              <w:t>4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）存储和导入以往的工作班次安排。</w:t>
            </w:r>
          </w:p>
        </w:tc>
      </w:tr>
      <w:tr w:rsidR="0022108D" w:rsidTr="00774390">
        <w:tc>
          <w:tcPr>
            <w:tcW w:w="715" w:type="dxa"/>
          </w:tcPr>
          <w:p w:rsidR="0022108D" w:rsidRDefault="0022108D" w:rsidP="00774390">
            <w:pPr>
              <w:spacing w:line="0" w:lineRule="atLeast"/>
            </w:pPr>
            <w:r>
              <w:lastRenderedPageBreak/>
              <w:t>3</w:t>
            </w:r>
          </w:p>
        </w:tc>
        <w:tc>
          <w:tcPr>
            <w:tcW w:w="2601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系统能够以月为单位展示（</w:t>
            </w:r>
            <w:r>
              <w:rPr>
                <w:rFonts w:ascii="Helvetica Neue" w:hAnsi="Helvetica Neue"/>
                <w:color w:val="000000"/>
              </w:rPr>
              <w:t>1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）某一部门所有员工的工作班次安排、（</w:t>
            </w:r>
            <w:r>
              <w:rPr>
                <w:rFonts w:ascii="Helvetica Neue" w:hAnsi="Helvetica Neue"/>
                <w:color w:val="000000"/>
              </w:rPr>
              <w:t>2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）某一员工的工作班次安排。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</w:p>
        </w:tc>
      </w:tr>
      <w:tr w:rsidR="0022108D" w:rsidTr="00774390">
        <w:tc>
          <w:tcPr>
            <w:tcW w:w="715" w:type="dxa"/>
          </w:tcPr>
          <w:p w:rsidR="0022108D" w:rsidRDefault="0022108D" w:rsidP="00774390">
            <w:pPr>
              <w:spacing w:line="0" w:lineRule="atLeast"/>
            </w:pPr>
            <w:r>
              <w:t>4</w:t>
            </w:r>
          </w:p>
        </w:tc>
        <w:tc>
          <w:tcPr>
            <w:tcW w:w="2601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部门主管可以随时通过系统调整工作班次安排。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调整工作班次安排可以是临时调整或永久调整。</w:t>
            </w:r>
          </w:p>
        </w:tc>
      </w:tr>
      <w:tr w:rsidR="0022108D" w:rsidTr="00774390">
        <w:tc>
          <w:tcPr>
            <w:tcW w:w="715" w:type="dxa"/>
          </w:tcPr>
          <w:p w:rsidR="0022108D" w:rsidRDefault="0022108D" w:rsidP="00774390">
            <w:pPr>
              <w:spacing w:line="0" w:lineRule="atLeast"/>
            </w:pPr>
            <w:r>
              <w:t>5</w:t>
            </w:r>
          </w:p>
        </w:tc>
        <w:tc>
          <w:tcPr>
            <w:tcW w:w="2601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员工可以通过系统查看自己的工作班次安排。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根据员工的设置，系统能够在员工上班前自动提醒员工的上下班时间。</w:t>
            </w:r>
          </w:p>
        </w:tc>
      </w:tr>
      <w:tr w:rsidR="0022108D" w:rsidTr="00774390">
        <w:tc>
          <w:tcPr>
            <w:tcW w:w="715" w:type="dxa"/>
          </w:tcPr>
          <w:p w:rsidR="0022108D" w:rsidRDefault="0022108D" w:rsidP="00774390">
            <w:pPr>
              <w:spacing w:line="0" w:lineRule="atLeast"/>
            </w:pPr>
            <w:r>
              <w:t>6</w:t>
            </w:r>
          </w:p>
        </w:tc>
        <w:tc>
          <w:tcPr>
            <w:tcW w:w="2601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员工可以通过系统进行请假和销假，系统能够自动提醒主管进行审批。如果员工的请假申请被批准，系统能够提醒主管调整该员工在请假期间的工作班次安排。请假申请包括请假的起始日期和终止日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lastRenderedPageBreak/>
              <w:t>期、请假理由和类型（事假</w:t>
            </w:r>
            <w:r>
              <w:rPr>
                <w:rFonts w:ascii="Helvetica Neue" w:hAnsi="Helvetica Neue"/>
                <w:color w:val="000000"/>
              </w:rPr>
              <w:t>/</w:t>
            </w:r>
            <w:r>
              <w:rPr>
                <w:rFonts w:ascii="Microsoft YaHei" w:eastAsia="Microsoft YaHei" w:hAnsi="Microsoft YaHei" w:cs="Microsoft YaHei" w:hint="eastAsia"/>
                <w:color w:val="000000"/>
              </w:rPr>
              <w:t>病假）等。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hint="eastAsia"/>
              </w:rPr>
              <w:lastRenderedPageBreak/>
              <w:t>TRUE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</w:p>
        </w:tc>
      </w:tr>
      <w:tr w:rsidR="0022108D" w:rsidTr="00774390">
        <w:tc>
          <w:tcPr>
            <w:tcW w:w="715" w:type="dxa"/>
          </w:tcPr>
          <w:p w:rsidR="0022108D" w:rsidRDefault="0022108D" w:rsidP="00774390">
            <w:pPr>
              <w:spacing w:line="0" w:lineRule="atLeast"/>
            </w:pPr>
            <w:r>
              <w:t>7</w:t>
            </w:r>
          </w:p>
        </w:tc>
        <w:tc>
          <w:tcPr>
            <w:tcW w:w="2601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员工能够通过系统进行考勤记录，即系统能够记录员工实际上下班的时间（打卡）。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系统可以通过如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000000"/>
              </w:rPr>
              <w:t>二维码的</w:t>
            </w:r>
            <w:proofErr w:type="gramEnd"/>
            <w:r>
              <w:rPr>
                <w:rFonts w:ascii="Microsoft YaHei" w:eastAsia="Microsoft YaHei" w:hAnsi="Microsoft YaHei" w:cs="Microsoft YaHei" w:hint="eastAsia"/>
                <w:color w:val="000000"/>
              </w:rPr>
              <w:t>方式为员工进行打卡，请注意系统必须能够设法防止员工的作弊行为。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系统能够以人脸识别的方式实现打卡功能。</w:t>
            </w:r>
          </w:p>
        </w:tc>
      </w:tr>
      <w:tr w:rsidR="0022108D" w:rsidTr="00774390">
        <w:tc>
          <w:tcPr>
            <w:tcW w:w="715" w:type="dxa"/>
          </w:tcPr>
          <w:p w:rsidR="0022108D" w:rsidRDefault="0022108D" w:rsidP="00774390">
            <w:pPr>
              <w:spacing w:line="0" w:lineRule="atLeast"/>
            </w:pPr>
            <w:r>
              <w:t>8</w:t>
            </w:r>
          </w:p>
        </w:tc>
        <w:tc>
          <w:tcPr>
            <w:tcW w:w="2601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如果员工加班，如下班时间超过计划时间一定阈值，系统提醒员工是否要申报加班。如果员工要申请加班，可以通过系统提交加班理由，等待部门经理审批。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</w:p>
        </w:tc>
      </w:tr>
      <w:tr w:rsidR="0022108D" w:rsidTr="00774390">
        <w:tc>
          <w:tcPr>
            <w:tcW w:w="715" w:type="dxa"/>
          </w:tcPr>
          <w:p w:rsidR="0022108D" w:rsidRDefault="0022108D" w:rsidP="00774390">
            <w:pPr>
              <w:spacing w:line="0" w:lineRule="atLeast"/>
            </w:pPr>
            <w:r>
              <w:t>9</w:t>
            </w:r>
          </w:p>
        </w:tc>
        <w:tc>
          <w:tcPr>
            <w:tcW w:w="2601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  <w:shd w:val="clear" w:color="auto" w:fill="FFFFFF"/>
              </w:rPr>
              <w:t>经理能够创建全单位的临时性加班活动，独立于部门经理的工作班次安排计划。系统能够记录员工是否参与了临时性加班（需打卡）</w:t>
            </w:r>
            <w:r>
              <w:rPr>
                <w:rFonts w:ascii="SimSun" w:eastAsia="SimSun" w:hAnsi="SimSun" w:cs="SimSun" w:hint="eastAsia"/>
                <w:color w:val="000000"/>
                <w:shd w:val="clear" w:color="auto" w:fill="FFFFFF"/>
              </w:rPr>
              <w:t>。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系统可以通过如</w:t>
            </w:r>
            <w:proofErr w:type="gramStart"/>
            <w:r>
              <w:rPr>
                <w:rFonts w:ascii="Microsoft YaHei" w:eastAsia="Microsoft YaHei" w:hAnsi="Microsoft YaHei" w:cs="Microsoft YaHei" w:hint="eastAsia"/>
                <w:color w:val="000000"/>
              </w:rPr>
              <w:t>二维码的</w:t>
            </w:r>
            <w:proofErr w:type="gramEnd"/>
            <w:r>
              <w:rPr>
                <w:rFonts w:ascii="Microsoft YaHei" w:eastAsia="Microsoft YaHei" w:hAnsi="Microsoft YaHei" w:cs="Microsoft YaHei" w:hint="eastAsia"/>
                <w:color w:val="000000"/>
              </w:rPr>
              <w:t>方式为员工进行打卡，请注意系统必须能够设法防止员工的作弊行为。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系统能够以人脸识别的方式实现打卡功能。</w:t>
            </w:r>
          </w:p>
        </w:tc>
      </w:tr>
      <w:tr w:rsidR="0022108D" w:rsidTr="00774390">
        <w:tc>
          <w:tcPr>
            <w:tcW w:w="715" w:type="dxa"/>
          </w:tcPr>
          <w:p w:rsidR="0022108D" w:rsidRDefault="0022108D" w:rsidP="00774390">
            <w:pPr>
              <w:spacing w:line="0" w:lineRule="atLeast"/>
            </w:pPr>
            <w:r>
              <w:t>10</w:t>
            </w:r>
          </w:p>
        </w:tc>
        <w:tc>
          <w:tcPr>
            <w:tcW w:w="2601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系统能够以月为单位展示每名员工的上班情况，部门主管能够查看本部门的员工情况，经理能够查看所有员工的情况。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系统还能够统计员工的正常工作时间、平时加班时间、节假日加班时间，以方便进行薪酬统计。</w:t>
            </w:r>
          </w:p>
        </w:tc>
      </w:tr>
      <w:tr w:rsidR="0022108D" w:rsidTr="00774390">
        <w:tc>
          <w:tcPr>
            <w:tcW w:w="715" w:type="dxa"/>
          </w:tcPr>
          <w:p w:rsidR="0022108D" w:rsidRDefault="0022108D" w:rsidP="00774390">
            <w:pPr>
              <w:spacing w:line="0" w:lineRule="atLeast"/>
            </w:pPr>
            <w:r>
              <w:t>11</w:t>
            </w:r>
          </w:p>
        </w:tc>
        <w:tc>
          <w:tcPr>
            <w:tcW w:w="2601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ascii="Microsoft YaHei" w:eastAsia="Microsoft YaHei" w:hAnsi="Microsoft YaHei" w:cs="Microsoft YaHei" w:hint="eastAsia"/>
                <w:color w:val="000000"/>
              </w:rPr>
              <w:t>员工能够通过系统更新自己的账户信息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  <w:r>
              <w:rPr>
                <w:rFonts w:hint="eastAsia"/>
              </w:rPr>
              <w:t>TRUE</w:t>
            </w: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</w:p>
        </w:tc>
        <w:tc>
          <w:tcPr>
            <w:tcW w:w="1658" w:type="dxa"/>
          </w:tcPr>
          <w:p w:rsidR="0022108D" w:rsidRDefault="0022108D" w:rsidP="00774390">
            <w:pPr>
              <w:spacing w:line="0" w:lineRule="atLeast"/>
            </w:pPr>
          </w:p>
        </w:tc>
      </w:tr>
    </w:tbl>
    <w:p w:rsidR="000B6C51" w:rsidRDefault="000B6C51" w:rsidP="000B6C51"/>
    <w:p w:rsidR="000B6C51" w:rsidRPr="000B6C51" w:rsidRDefault="000B6C51" w:rsidP="000B6C51"/>
    <w:p w:rsidR="00767ADF" w:rsidRDefault="00767ADF" w:rsidP="001714EE">
      <w:pPr>
        <w:pStyle w:val="2"/>
        <w:rPr>
          <w:rFonts w:ascii="Microsoft YaHei" w:eastAsia="Microsoft YaHei" w:hAnsi="Microsoft YaHei" w:cs="Microsoft YaHei"/>
        </w:rPr>
      </w:pPr>
      <w:bookmarkStart w:id="8" w:name="_Toc11309798"/>
      <w:r>
        <w:rPr>
          <w:rFonts w:hint="eastAsia"/>
        </w:rPr>
        <w:lastRenderedPageBreak/>
        <w:t>2</w:t>
      </w:r>
      <w:r>
        <w:t xml:space="preserve">.2 </w:t>
      </w:r>
      <w:r>
        <w:rPr>
          <w:rFonts w:ascii="Microsoft YaHei" w:eastAsia="Microsoft YaHei" w:hAnsi="Microsoft YaHei" w:cs="Microsoft YaHei" w:hint="eastAsia"/>
        </w:rPr>
        <w:t>可行性分析</w:t>
      </w:r>
      <w:bookmarkEnd w:id="8"/>
    </w:p>
    <w:p w:rsidR="0022108D" w:rsidRPr="0022108D" w:rsidRDefault="0022108D" w:rsidP="0022108D"/>
    <w:p w:rsidR="00767ADF" w:rsidRDefault="00767ADF" w:rsidP="001714EE">
      <w:pPr>
        <w:pStyle w:val="2"/>
        <w:rPr>
          <w:rFonts w:ascii="Microsoft YaHei" w:eastAsia="Microsoft YaHei" w:hAnsi="Microsoft YaHei" w:cs="Microsoft YaHei"/>
        </w:rPr>
      </w:pPr>
      <w:bookmarkStart w:id="9" w:name="_Toc11309799"/>
      <w:r>
        <w:rPr>
          <w:rFonts w:hint="eastAsia"/>
        </w:rPr>
        <w:t>2</w:t>
      </w:r>
      <w:r>
        <w:t xml:space="preserve">.3 </w:t>
      </w:r>
      <w:r>
        <w:rPr>
          <w:rFonts w:ascii="Microsoft YaHei" w:eastAsia="Microsoft YaHei" w:hAnsi="Microsoft YaHei" w:cs="Microsoft YaHei" w:hint="eastAsia"/>
        </w:rPr>
        <w:t>需求分析</w:t>
      </w:r>
      <w:bookmarkEnd w:id="9"/>
    </w:p>
    <w:p w:rsidR="0022108D" w:rsidRPr="0022108D" w:rsidRDefault="0022108D" w:rsidP="0022108D">
      <w:bookmarkStart w:id="10" w:name="_GoBack"/>
      <w:bookmarkEnd w:id="10"/>
    </w:p>
    <w:p w:rsidR="0022108D" w:rsidRPr="0022108D" w:rsidRDefault="0022108D" w:rsidP="0022108D"/>
    <w:p w:rsidR="00CE5B70" w:rsidRDefault="00CE5B70" w:rsidP="001714EE">
      <w:pPr>
        <w:pStyle w:val="1"/>
      </w:pPr>
      <w:bookmarkStart w:id="11" w:name="_Toc11309022"/>
      <w:bookmarkStart w:id="12" w:name="_Toc11309800"/>
      <w:r>
        <w:rPr>
          <w:rFonts w:ascii="Microsoft YaHei" w:eastAsia="Microsoft YaHei" w:hAnsi="Microsoft YaHei" w:cs="Microsoft YaHei" w:hint="eastAsia"/>
        </w:rPr>
        <w:t>三、系统设计</w:t>
      </w:r>
      <w:bookmarkEnd w:id="11"/>
      <w:bookmarkEnd w:id="12"/>
    </w:p>
    <w:p w:rsidR="00CE5B70" w:rsidRDefault="00767ADF" w:rsidP="001714EE">
      <w:pPr>
        <w:pStyle w:val="2"/>
        <w:rPr>
          <w:rFonts w:ascii="Microsoft YaHei" w:eastAsia="Microsoft YaHei" w:hAnsi="Microsoft YaHei" w:cs="Microsoft YaHei"/>
        </w:rPr>
      </w:pPr>
      <w:bookmarkStart w:id="13" w:name="_Toc11309801"/>
      <w:r>
        <w:rPr>
          <w:rFonts w:hint="eastAsia"/>
        </w:rPr>
        <w:t>3</w:t>
      </w:r>
      <w:r>
        <w:t xml:space="preserve">.1 </w:t>
      </w:r>
      <w:r>
        <w:rPr>
          <w:rFonts w:ascii="Microsoft YaHei" w:eastAsia="Microsoft YaHei" w:hAnsi="Microsoft YaHei" w:cs="Microsoft YaHei" w:hint="eastAsia"/>
        </w:rPr>
        <w:t>总体设计</w:t>
      </w:r>
      <w:r w:rsidR="001714EE">
        <w:rPr>
          <w:rFonts w:ascii="Microsoft YaHei" w:eastAsia="Microsoft YaHei" w:hAnsi="Microsoft YaHei" w:cs="Microsoft YaHei" w:hint="eastAsia"/>
        </w:rPr>
        <w:t>（或体系结构设计）</w:t>
      </w:r>
      <w:bookmarkEnd w:id="13"/>
    </w:p>
    <w:p w:rsidR="0022108D" w:rsidRPr="0022108D" w:rsidRDefault="0022108D" w:rsidP="0022108D"/>
    <w:p w:rsidR="00767ADF" w:rsidRDefault="00767ADF" w:rsidP="001714EE">
      <w:pPr>
        <w:pStyle w:val="2"/>
        <w:rPr>
          <w:rFonts w:ascii="Microsoft YaHei" w:eastAsia="Microsoft YaHei" w:hAnsi="Microsoft YaHei" w:cs="Microsoft YaHei"/>
        </w:rPr>
      </w:pPr>
      <w:bookmarkStart w:id="14" w:name="_Toc11309802"/>
      <w:r>
        <w:rPr>
          <w:rFonts w:hint="eastAsia"/>
        </w:rPr>
        <w:t>3</w:t>
      </w:r>
      <w:r>
        <w:t xml:space="preserve">.2 </w:t>
      </w:r>
      <w:r>
        <w:rPr>
          <w:rFonts w:ascii="Microsoft YaHei" w:eastAsia="Microsoft YaHei" w:hAnsi="Microsoft YaHei" w:cs="Microsoft YaHei" w:hint="eastAsia"/>
        </w:rPr>
        <w:t>详细设计</w:t>
      </w:r>
      <w:bookmarkEnd w:id="14"/>
    </w:p>
    <w:p w:rsidR="0022108D" w:rsidRPr="0022108D" w:rsidRDefault="0022108D" w:rsidP="0022108D"/>
    <w:p w:rsidR="00CE5B70" w:rsidRDefault="00CE5B70" w:rsidP="001714EE">
      <w:pPr>
        <w:pStyle w:val="1"/>
      </w:pPr>
      <w:bookmarkStart w:id="15" w:name="_Toc11309023"/>
      <w:bookmarkStart w:id="16" w:name="_Toc11309803"/>
      <w:r>
        <w:rPr>
          <w:rFonts w:ascii="Microsoft YaHei" w:eastAsia="Microsoft YaHei" w:hAnsi="Microsoft YaHei" w:cs="Microsoft YaHei" w:hint="eastAsia"/>
        </w:rPr>
        <w:t>四、</w:t>
      </w:r>
      <w:r w:rsidR="00767ADF">
        <w:rPr>
          <w:rFonts w:ascii="Microsoft YaHei" w:eastAsia="Microsoft YaHei" w:hAnsi="Microsoft YaHei" w:cs="Microsoft YaHei" w:hint="eastAsia"/>
        </w:rPr>
        <w:t>系统实现</w:t>
      </w:r>
      <w:bookmarkEnd w:id="15"/>
      <w:bookmarkEnd w:id="16"/>
    </w:p>
    <w:p w:rsidR="00767ADF" w:rsidRDefault="00767ADF" w:rsidP="001714EE">
      <w:pPr>
        <w:rPr>
          <w:rFonts w:ascii="Microsoft YaHei" w:eastAsia="Microsoft YaHei" w:hAnsi="Microsoft YaHei" w:cs="Microsoft YaHei"/>
        </w:rPr>
      </w:pPr>
      <w:r w:rsidRPr="001714EE">
        <w:rPr>
          <w:rFonts w:ascii="Microsoft YaHei" w:eastAsia="Microsoft YaHei" w:hAnsi="Microsoft YaHei" w:cs="Microsoft YaHei" w:hint="eastAsia"/>
        </w:rPr>
        <w:t>（介绍代码结构、存放地点、关键代码逻辑等等）</w:t>
      </w:r>
    </w:p>
    <w:p w:rsidR="0022108D" w:rsidRPr="001714EE" w:rsidRDefault="0022108D" w:rsidP="001714EE">
      <w:pPr>
        <w:rPr>
          <w:rFonts w:hint="eastAsia"/>
        </w:rPr>
      </w:pPr>
    </w:p>
    <w:p w:rsidR="00767ADF" w:rsidRDefault="00767ADF" w:rsidP="001714EE">
      <w:pPr>
        <w:pStyle w:val="1"/>
      </w:pPr>
      <w:bookmarkStart w:id="17" w:name="_Toc11309024"/>
      <w:bookmarkStart w:id="18" w:name="_Toc11309804"/>
      <w:r>
        <w:rPr>
          <w:rFonts w:ascii="Microsoft YaHei" w:eastAsia="Microsoft YaHei" w:hAnsi="Microsoft YaHei" w:cs="Microsoft YaHei" w:hint="eastAsia"/>
        </w:rPr>
        <w:lastRenderedPageBreak/>
        <w:t>五、系统测试</w:t>
      </w:r>
      <w:bookmarkEnd w:id="17"/>
      <w:bookmarkEnd w:id="18"/>
    </w:p>
    <w:p w:rsidR="00767ADF" w:rsidRDefault="00767ADF" w:rsidP="001714EE">
      <w:pPr>
        <w:pStyle w:val="2"/>
      </w:pPr>
      <w:bookmarkStart w:id="19" w:name="_Toc11309805"/>
      <w:r>
        <w:rPr>
          <w:rFonts w:hint="eastAsia"/>
        </w:rPr>
        <w:t>5</w:t>
      </w:r>
      <w:r>
        <w:t xml:space="preserve">.1 </w:t>
      </w:r>
      <w:r>
        <w:rPr>
          <w:rFonts w:ascii="Microsoft YaHei" w:eastAsia="Microsoft YaHei" w:hAnsi="Microsoft YaHei" w:cs="Microsoft YaHei" w:hint="eastAsia"/>
        </w:rPr>
        <w:t>测试方案</w:t>
      </w:r>
      <w:bookmarkEnd w:id="19"/>
    </w:p>
    <w:p w:rsidR="0022108D" w:rsidRDefault="0022108D" w:rsidP="001714EE">
      <w:pPr>
        <w:pStyle w:val="2"/>
      </w:pPr>
      <w:bookmarkStart w:id="20" w:name="_Toc11309806"/>
    </w:p>
    <w:p w:rsidR="00767ADF" w:rsidRDefault="00767ADF" w:rsidP="001714EE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ascii="Microsoft YaHei" w:eastAsia="Microsoft YaHei" w:hAnsi="Microsoft YaHei" w:cs="Microsoft YaHei" w:hint="eastAsia"/>
        </w:rPr>
        <w:t>测试结果</w:t>
      </w:r>
      <w:bookmarkEnd w:id="20"/>
    </w:p>
    <w:p w:rsidR="00767ADF" w:rsidRDefault="0022108D" w:rsidP="001714EE">
      <w:pPr>
        <w:pStyle w:val="2"/>
      </w:pPr>
      <w:bookmarkStart w:id="21" w:name="_Toc11309807"/>
      <w:r>
        <w:br/>
      </w:r>
      <w:r w:rsidR="00767ADF">
        <w:rPr>
          <w:rFonts w:hint="eastAsia"/>
        </w:rPr>
        <w:t>5</w:t>
      </w:r>
      <w:r w:rsidR="00767ADF">
        <w:t xml:space="preserve">.3 </w:t>
      </w:r>
      <w:r w:rsidR="00767ADF">
        <w:rPr>
          <w:rFonts w:ascii="Microsoft YaHei" w:eastAsia="Microsoft YaHei" w:hAnsi="Microsoft YaHei" w:cs="Microsoft YaHei" w:hint="eastAsia"/>
        </w:rPr>
        <w:t>分析</w:t>
      </w:r>
      <w:bookmarkEnd w:id="21"/>
    </w:p>
    <w:p w:rsidR="00767ADF" w:rsidRDefault="00767ADF" w:rsidP="001714EE">
      <w:pPr>
        <w:pStyle w:val="1"/>
      </w:pPr>
      <w:bookmarkStart w:id="22" w:name="_Toc11309025"/>
      <w:bookmarkStart w:id="23" w:name="_Toc11309808"/>
      <w:r>
        <w:rPr>
          <w:rFonts w:ascii="Microsoft YaHei" w:eastAsia="Microsoft YaHei" w:hAnsi="Microsoft YaHei" w:cs="Microsoft YaHei" w:hint="eastAsia"/>
        </w:rPr>
        <w:t>六、部署和运行</w:t>
      </w:r>
      <w:bookmarkEnd w:id="22"/>
      <w:bookmarkEnd w:id="23"/>
    </w:p>
    <w:p w:rsidR="00767ADF" w:rsidRDefault="00767ADF" w:rsidP="001714EE">
      <w:pPr>
        <w:rPr>
          <w:rFonts w:ascii="Microsoft YaHei" w:eastAsia="Microsoft YaHei" w:hAnsi="Microsoft YaHei" w:cs="Microsoft YaHei"/>
        </w:rPr>
      </w:pPr>
      <w:r w:rsidRPr="001714EE">
        <w:rPr>
          <w:rFonts w:ascii="Microsoft YaHei" w:eastAsia="Microsoft YaHei" w:hAnsi="Microsoft YaHei" w:cs="Microsoft YaHei" w:hint="eastAsia"/>
        </w:rPr>
        <w:t>（介绍系统部署和运行的情况）</w:t>
      </w:r>
    </w:p>
    <w:p w:rsidR="0022108D" w:rsidRPr="001714EE" w:rsidRDefault="0022108D" w:rsidP="001714EE">
      <w:pPr>
        <w:rPr>
          <w:rFonts w:hint="eastAsia"/>
        </w:rPr>
      </w:pPr>
    </w:p>
    <w:p w:rsidR="00767ADF" w:rsidRPr="001714EE" w:rsidRDefault="00767ADF" w:rsidP="001714EE"/>
    <w:p w:rsidR="001714EE" w:rsidRPr="001714EE" w:rsidRDefault="001714EE" w:rsidP="001714EE">
      <w:pPr>
        <w:sectPr w:rsidR="001714EE" w:rsidRPr="001714EE" w:rsidSect="001714EE">
          <w:footerReference w:type="default" r:id="rId10"/>
          <w:footerReference w:type="first" r:id="rId11"/>
          <w:pgSz w:w="11900" w:h="16840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714EE" w:rsidRDefault="001714EE" w:rsidP="001714EE">
      <w:pPr>
        <w:pStyle w:val="2"/>
      </w:pPr>
      <w:bookmarkStart w:id="24" w:name="_Toc11309809"/>
      <w:r>
        <w:rPr>
          <w:rFonts w:ascii="Microsoft YaHei" w:eastAsia="Microsoft YaHei" w:hAnsi="Microsoft YaHei" w:cs="Microsoft YaHei" w:hint="eastAsia"/>
        </w:rPr>
        <w:lastRenderedPageBreak/>
        <w:t>参考文献</w:t>
      </w:r>
      <w:bookmarkEnd w:id="24"/>
    </w:p>
    <w:p w:rsidR="001714EE" w:rsidRPr="001714EE" w:rsidRDefault="001714EE" w:rsidP="001714EE">
      <w:r w:rsidRPr="001714EE">
        <w:rPr>
          <w:rFonts w:hint="eastAsia"/>
        </w:rPr>
        <w:t>[</w:t>
      </w:r>
      <w:r w:rsidRPr="001714EE">
        <w:t>1] …</w:t>
      </w:r>
    </w:p>
    <w:p w:rsidR="001714EE" w:rsidRPr="001714EE" w:rsidRDefault="001714EE" w:rsidP="001714EE">
      <w:r w:rsidRPr="001714EE">
        <w:rPr>
          <w:rFonts w:hint="eastAsia"/>
        </w:rPr>
        <w:t>[</w:t>
      </w:r>
      <w:r w:rsidRPr="001714EE">
        <w:t>2] …</w:t>
      </w:r>
    </w:p>
    <w:sectPr w:rsidR="001714EE" w:rsidRPr="001714EE" w:rsidSect="001714EE"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CFA" w:rsidRDefault="00B80CFA" w:rsidP="001714EE">
      <w:r>
        <w:separator/>
      </w:r>
    </w:p>
  </w:endnote>
  <w:endnote w:type="continuationSeparator" w:id="0">
    <w:p w:rsidR="00B80CFA" w:rsidRDefault="00B80CFA" w:rsidP="00171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722583860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1714EE" w:rsidRDefault="001714EE" w:rsidP="001714EE">
        <w:pPr>
          <w:pStyle w:val="a9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sdt>
    <w:sdtPr>
      <w:rPr>
        <w:rStyle w:val="ab"/>
      </w:rPr>
      <w:id w:val="-1512364944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767ADF" w:rsidRDefault="00767ADF" w:rsidP="001714EE">
        <w:pPr>
          <w:pStyle w:val="a9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767ADF" w:rsidRDefault="00767ADF" w:rsidP="001714E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7ADF" w:rsidRDefault="00767ADF" w:rsidP="001714E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1302995517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1714EE" w:rsidRDefault="001714EE" w:rsidP="001714EE">
        <w:pPr>
          <w:pStyle w:val="a9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1714EE" w:rsidRDefault="001714EE" w:rsidP="001714EE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456079077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:rsidR="00767ADF" w:rsidRDefault="00767ADF" w:rsidP="001714EE">
        <w:pPr>
          <w:pStyle w:val="a9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:rsidR="00767ADF" w:rsidRDefault="00767ADF" w:rsidP="001714E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CFA" w:rsidRDefault="00B80CFA" w:rsidP="001714EE">
      <w:r>
        <w:separator/>
      </w:r>
    </w:p>
  </w:footnote>
  <w:footnote w:type="continuationSeparator" w:id="0">
    <w:p w:rsidR="00B80CFA" w:rsidRDefault="00B80CFA" w:rsidP="00171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0"/>
    <w:rsid w:val="00060519"/>
    <w:rsid w:val="000B6C51"/>
    <w:rsid w:val="000D275F"/>
    <w:rsid w:val="001714EE"/>
    <w:rsid w:val="001F2C74"/>
    <w:rsid w:val="001F417E"/>
    <w:rsid w:val="00220C2F"/>
    <w:rsid w:val="0022108D"/>
    <w:rsid w:val="00291BFE"/>
    <w:rsid w:val="002D3CF7"/>
    <w:rsid w:val="00436410"/>
    <w:rsid w:val="00585E5B"/>
    <w:rsid w:val="00767ADF"/>
    <w:rsid w:val="007C5F88"/>
    <w:rsid w:val="009A0B46"/>
    <w:rsid w:val="00B80CFA"/>
    <w:rsid w:val="00CE5B70"/>
    <w:rsid w:val="00E479B7"/>
    <w:rsid w:val="00F7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A417"/>
  <w15:chartTrackingRefBased/>
  <w15:docId w15:val="{91CE82B7-FE46-D042-A3DB-577DB708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4EE"/>
    <w:pPr>
      <w:widowControl w:val="0"/>
      <w:spacing w:before="80" w:after="80"/>
      <w:jc w:val="both"/>
    </w:pPr>
    <w:rPr>
      <w:rFonts w:ascii="SimSun-ExtB" w:eastAsia="SimSun-ExtB" w:hAnsi="SimSun-ExtB" w:cs="SimSun-ExtB"/>
    </w:rPr>
  </w:style>
  <w:style w:type="paragraph" w:styleId="1">
    <w:name w:val="heading 1"/>
    <w:basedOn w:val="a"/>
    <w:next w:val="a"/>
    <w:link w:val="10"/>
    <w:uiPriority w:val="9"/>
    <w:qFormat/>
    <w:rsid w:val="00CE5B70"/>
    <w:pPr>
      <w:keepNext/>
      <w:keepLines/>
      <w:spacing w:before="24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5B70"/>
    <w:pPr>
      <w:keepNext/>
      <w:keepLines/>
      <w:spacing w:before="120" w:after="120" w:line="415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5B70"/>
    <w:rPr>
      <w:rFonts w:eastAsia="SimSun-ExtB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CE5B7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E5B70"/>
    <w:rPr>
      <w:rFonts w:asciiTheme="majorHAnsi" w:eastAsia="SimSun-ExtB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E5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CE5B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CE5B70"/>
    <w:rPr>
      <w:rFonts w:asciiTheme="majorHAnsi" w:eastAsia="SimSun-ExtB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7A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767ADF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767ADF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767ADF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767ADF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67ADF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67ADF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67ADF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67ADF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67ADF"/>
    <w:pPr>
      <w:ind w:left="1680"/>
      <w:jc w:val="left"/>
    </w:pPr>
    <w:rPr>
      <w:rFonts w:eastAsia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767AD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67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67ADF"/>
    <w:rPr>
      <w:rFonts w:eastAsia="SimSun-ExtB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67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67ADF"/>
    <w:rPr>
      <w:rFonts w:eastAsia="SimSun-ExtB"/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767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2F42EE-C6B8-45E7-9029-BCEDF629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421</Words>
  <Characters>2400</Characters>
  <Application>Microsoft Office Word</Application>
  <DocSecurity>0</DocSecurity>
  <Lines>20</Lines>
  <Paragraphs>5</Paragraphs>
  <ScaleCrop>false</ScaleCrop>
  <Company>USTB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Xiao</dc:creator>
  <cp:keywords/>
  <dc:description/>
  <cp:lastModifiedBy>dingzy</cp:lastModifiedBy>
  <cp:revision>8</cp:revision>
  <cp:lastPrinted>2019-06-13T01:18:00Z</cp:lastPrinted>
  <dcterms:created xsi:type="dcterms:W3CDTF">2019-06-13T00:49:00Z</dcterms:created>
  <dcterms:modified xsi:type="dcterms:W3CDTF">2019-06-17T10:48:00Z</dcterms:modified>
</cp:coreProperties>
</file>