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rFonts w:ascii="Times New Roman" w:hAnsi="Times New Roman"/>
          <w:lang w:val="en-GB"/>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biomass of the community in early successional stages of tropical rainforest. Nonetheless, increasing pressure of generalist herbivores didn’t further amplify that effects result and their strong pressure caused biomass to decrease. Fungal pathogens increase abundance, measured as stem density, of woody plants. Presence of both insects and top predators increased predictability of community assembly processes possibly through decrease in number of random events during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as opposed to primary forests, insects control biomass and community composition. Simplified or disturbed aboveground insect communities and their predators can increase randomness of the community assembly processes, which potentially can slow down regeneration of tropical forests. On the other hand, importance of pathogenic fungi may increase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rFonts w:ascii="Times New Roman" w:hAnsi="Times New Roman"/>
          <w:lang w:val="en-GB"/>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rFonts w:ascii="Times New Roman" w:hAnsi="Times New Roman"/>
          <w:lang w:val="en-GB"/>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rFonts w:ascii="Times New Roman" w:hAnsi="Times New Roman"/>
          <w:lang w:val="en-GB"/>
        </w:rPr>
      </w:pPr>
      <w:r>
        <w:rPr>
          <w:rFonts w:ascii="Times New Roman" w:hAnsi="Times New Roman"/>
          <w:lang w:val="en-GB"/>
        </w:rPr>
        <w:t>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Contrarily predators could, by limiting herbivores abundance, cause simplifications in community composition. We also test if we would be able to further magnify these impacts of herbivores by increasing abundance of generalist herbivores under no predatory pressure. Impact of pathogenic fungi, at least for the initial stages of secondary succession, may be weaker than in primary forest because of the unfavourable micro-climatic conditions, but we consider this treatment as important in the view of their importance in primary forests.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gardens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p>
    <w:p>
      <w:pPr>
        <w:pStyle w:val="TextBody"/>
        <w:rPr>
          <w:rFonts w:ascii="Times New Roman" w:hAnsi="Times New Roman"/>
          <w:lang w:val="en-GB"/>
        </w:rPr>
      </w:pPr>
      <w:r>
        <w:rPr>
          <w:rFonts w:ascii="Times New Roman" w:hAnsi="Times New Roman"/>
          <w:lang w:val="en-GB"/>
        </w:rPr>
        <w:t>1. Control (C) and was sprayed weekly with appropriate amount of water.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contact fungicide mancozeb (12.5 g soluble powder per 5l, commercial name: Mancozeb) was applied on above ground plants according to manufacturer’s instructions at weekly intervals. A dummy fence was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rFonts w:ascii="Times New Roman" w:hAnsi="Times New Roman"/>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insect feeding.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highlight w:val="yellow"/>
          <w:lang w:val="en-GB"/>
        </w:rPr>
        <w:t>To compare different community descriptors of our treatment plots to the control w</w:t>
      </w:r>
      <w:r>
        <w:rPr>
          <w:rFonts w:ascii="Times New Roman" w:hAnsi="Times New Roman"/>
          <w:i w:val="false"/>
          <w:iCs w:val="false"/>
          <w:highlight w:val="yellow"/>
          <w:lang w:val="en-GB"/>
        </w:rPr>
        <w:t>e used generalized linear mixed models with block</w:t>
      </w:r>
      <w:r>
        <w:rPr>
          <w:rFonts w:ascii="Times New Roman" w:hAnsi="Times New Roman"/>
          <w:i w:val="false"/>
          <w:iCs w:val="false"/>
          <w:highlight w:val="yellow"/>
          <w:lang w:val="en-GB"/>
        </w:rPr>
        <w:t>s</w:t>
      </w:r>
      <w:r>
        <w:rPr>
          <w:rFonts w:ascii="Times New Roman" w:hAnsi="Times New Roman"/>
          <w:i w:val="false"/>
          <w:iCs w:val="false"/>
          <w:highlight w:val="yellow"/>
          <w:lang w:val="en-GB"/>
        </w:rPr>
        <w:t xml:space="preserve"> (garden) </w:t>
      </w:r>
      <w:r>
        <w:rPr>
          <w:rFonts w:ascii="Times New Roman" w:hAnsi="Times New Roman"/>
          <w:i w:val="false"/>
          <w:iCs w:val="false"/>
          <w:highlight w:val="yellow"/>
          <w:lang w:val="en-GB"/>
        </w:rPr>
        <w:t>treated</w:t>
      </w:r>
      <w:r>
        <w:rPr>
          <w:rFonts w:ascii="Times New Roman" w:hAnsi="Times New Roman"/>
          <w:i w:val="false"/>
          <w:iCs w:val="false"/>
          <w:highlight w:val="yellow"/>
          <w:lang w:val="en-GB"/>
        </w:rPr>
        <w:t xml:space="preserve"> as a random factor. </w:t>
      </w:r>
      <w:r>
        <w:rPr>
          <w:rFonts w:ascii="Times New Roman" w:hAnsi="Times New Roman"/>
          <w:i w:val="false"/>
          <w:iCs w:val="false"/>
          <w:highlight w:val="yellow"/>
          <w:lang w:val="en-GB"/>
        </w:rPr>
        <w:t>W</w:t>
      </w:r>
      <w:r>
        <w:rPr>
          <w:rFonts w:ascii="Times New Roman" w:hAnsi="Times New Roman"/>
          <w:i w:val="false"/>
          <w:iCs w:val="false"/>
          <w:highlight w:val="yellow"/>
          <w:lang w:val="en-GB"/>
        </w:rPr>
        <w:t>e model</w:t>
      </w:r>
      <w:r>
        <w:rPr>
          <w:rFonts w:ascii="Times New Roman" w:hAnsi="Times New Roman"/>
          <w:i w:val="false"/>
          <w:iCs w:val="false"/>
          <w:highlight w:val="yellow"/>
          <w:lang w:val="en-GB"/>
        </w:rPr>
        <w:t>l</w:t>
      </w:r>
      <w:r>
        <w:rPr>
          <w:rFonts w:ascii="Times New Roman" w:hAnsi="Times New Roman"/>
          <w:i w:val="false"/>
          <w:iCs w:val="false"/>
          <w:highlight w:val="yellow"/>
          <w:lang w:val="en-GB"/>
        </w:rPr>
        <w:t xml:space="preserve">ed logarithm of the total biomass of the plots </w:t>
      </w:r>
      <w:r>
        <w:rPr>
          <w:rFonts w:ascii="Times New Roman" w:hAnsi="Times New Roman"/>
          <w:i w:val="false"/>
          <w:iCs w:val="false"/>
          <w:highlight w:val="yellow"/>
          <w:lang w:val="en-GB"/>
        </w:rPr>
        <w:t xml:space="preserve">and traits </w:t>
      </w:r>
      <w:r>
        <w:rPr>
          <w:rFonts w:ascii="Times New Roman" w:hAnsi="Times New Roman"/>
          <w:i w:val="false"/>
          <w:iCs w:val="false"/>
          <w:highlight w:val="yellow"/>
          <w:lang w:val="en-GB"/>
        </w:rPr>
        <w:t>using</w:t>
      </w:r>
      <w:r>
        <w:rPr>
          <w:rFonts w:ascii="Times New Roman" w:hAnsi="Times New Roman"/>
          <w:i w:val="false"/>
          <w:iCs w:val="false"/>
          <w:highlight w:val="yellow"/>
          <w:lang w:val="en-GB"/>
        </w:rPr>
        <w:t xml:space="preserve"> </w:t>
      </w:r>
      <w:r>
        <w:rPr>
          <w:rFonts w:ascii="Times New Roman" w:hAnsi="Times New Roman"/>
          <w:i/>
          <w:iCs/>
          <w:highlight w:val="yellow"/>
          <w:lang w:val="en-GB"/>
        </w:rPr>
        <w:t>lmer</w:t>
      </w:r>
      <w:r>
        <w:rPr>
          <w:rFonts w:ascii="Times New Roman" w:hAnsi="Times New Roman"/>
          <w:i w:val="false"/>
          <w:iCs w:val="false"/>
          <w:highlight w:val="yellow"/>
          <w:lang w:val="en-GB"/>
        </w:rPr>
        <w:t xml:space="preserve"> function. </w:t>
      </w:r>
      <w:r>
        <w:rPr>
          <w:rFonts w:ascii="Times New Roman" w:hAnsi="Times New Roman"/>
          <w:lang w:val="en-GB"/>
        </w:rPr>
        <w:t xml:space="preserve">LDMC values were logit transformed, and SLA log transformed prior to the analyses to obtain Gaussian error distributions. For the number of species within the plot we used Poisson distribution and function </w:t>
      </w:r>
      <w:r>
        <w:rPr>
          <w:rFonts w:ascii="Times New Roman" w:hAnsi="Times New Roman"/>
          <w:i/>
          <w:iCs/>
          <w:lang w:val="en-GB"/>
        </w:rPr>
        <w:t>glmer</w:t>
      </w:r>
      <w:r>
        <w:rPr>
          <w:rFonts w:ascii="Times New Roman" w:hAnsi="Times New Roman"/>
          <w:lang w:val="en-GB"/>
        </w:rPr>
        <w:t>. Due to over</w:t>
      </w:r>
      <w:r>
        <w:rPr>
          <w:rFonts w:ascii="Times New Roman" w:hAnsi="Times New Roman"/>
          <w:lang w:val="en-GB"/>
        </w:rPr>
        <w:t>-</w:t>
      </w:r>
      <w:r>
        <w:rPr>
          <w:rFonts w:ascii="Times New Roman" w:hAnsi="Times New Roman"/>
          <w:lang w:val="en-GB"/>
        </w:rPr>
        <w:t xml:space="preserve">dispersion we modelled number of stems per plot using the negative binomial distribution, </w:t>
      </w:r>
      <w:r>
        <w:rPr>
          <w:rFonts w:ascii="Times New Roman" w:hAnsi="Times New Roman"/>
          <w:lang w:val="en-GB"/>
        </w:rPr>
        <w:t xml:space="preserve">and estimated parameters of the model </w:t>
      </w:r>
      <w:r>
        <w:rPr>
          <w:rFonts w:ascii="Times New Roman" w:hAnsi="Times New Roman"/>
          <w:lang w:val="en-GB"/>
        </w:rPr>
        <w:t xml:space="preserve">using </w:t>
      </w:r>
      <w:r>
        <w:rPr>
          <w:rFonts w:ascii="Times New Roman" w:hAnsi="Times New Roman"/>
          <w:i/>
          <w:iCs/>
          <w:lang w:val="en-GB"/>
        </w:rPr>
        <w:t>glmer.nb</w:t>
      </w:r>
      <w:r>
        <w:rPr>
          <w:rFonts w:ascii="Times New Roman" w:hAnsi="Times New Roman"/>
          <w:i w:val="false"/>
          <w:iCs w:val="false"/>
          <w:lang w:val="en-GB"/>
        </w:rPr>
        <w:t xml:space="preserve"> function. </w:t>
      </w:r>
      <w:r>
        <w:rPr>
          <w:rFonts w:ascii="Times New Roman" w:hAnsi="Times New Roman"/>
          <w:i w:val="false"/>
          <w:iCs w:val="false"/>
          <w:lang w:val="en-GB"/>
        </w:rPr>
        <w:t xml:space="preserve">All the above analysis were performed in R () using </w:t>
      </w:r>
      <w:r>
        <w:rPr>
          <w:rFonts w:ascii="Times New Roman" w:hAnsi="Times New Roman"/>
          <w:i w:val="false"/>
          <w:iCs w:val="false"/>
          <w:highlight w:val="yellow"/>
          <w:lang w:val="en-GB"/>
        </w:rPr>
        <w:t>lme4 package ()</w:t>
      </w:r>
      <w:r>
        <w:rPr>
          <w:rFonts w:ascii="Times New Roman" w:hAnsi="Times New Roman"/>
          <w:i w:val="false"/>
          <w:iCs w:val="false"/>
          <w:lang w:val="en-GB"/>
        </w:rPr>
        <w:t xml:space="preserve">. For the above analyses </w:t>
      </w:r>
      <w:r>
        <w:rPr>
          <w:rFonts w:ascii="Times New Roman" w:hAnsi="Times New Roman"/>
          <w:i w:val="false"/>
          <w:iCs w:val="false"/>
          <w:lang w:val="en-GB"/>
        </w:rPr>
        <w:t xml:space="preserve">we obtained p-values </w:t>
      </w:r>
      <w:r>
        <w:rPr>
          <w:rFonts w:ascii="Times New Roman" w:hAnsi="Times New Roman"/>
          <w:i w:val="false"/>
          <w:iCs w:val="false"/>
          <w:lang w:val="en-GB"/>
        </w:rPr>
        <w:t xml:space="preserve">for </w:t>
      </w:r>
      <w:r>
        <w:rPr>
          <w:rFonts w:ascii="Times New Roman" w:hAnsi="Times New Roman"/>
          <w:i w:val="false"/>
          <w:iCs w:val="false"/>
          <w:lang w:val="en-GB"/>
        </w:rPr>
        <w:t xml:space="preserve">our comparisons </w:t>
      </w:r>
      <w:r>
        <w:rPr>
          <w:rFonts w:ascii="Times New Roman" w:hAnsi="Times New Roman"/>
          <w:i w:val="false"/>
          <w:iCs w:val="false"/>
          <w:lang w:val="en-GB"/>
        </w:rPr>
        <w:t>with control plot we used</w:t>
      </w:r>
      <w:r>
        <w:rPr>
          <w:rFonts w:ascii="Times New Roman" w:hAnsi="Times New Roman"/>
          <w:i w:val="false"/>
          <w:iCs w:val="false"/>
          <w:lang w:val="en-GB"/>
        </w:rPr>
        <w:t xml:space="preserve"> </w:t>
      </w:r>
      <w:r>
        <w:rPr>
          <w:rFonts w:ascii="Times New Roman" w:hAnsi="Times New Roman"/>
          <w:i/>
          <w:iCs/>
          <w:lang w:val="en-GB"/>
        </w:rPr>
        <w:t>lmerTest</w:t>
      </w:r>
      <w:r>
        <w:rPr>
          <w:rFonts w:ascii="Times New Roman" w:hAnsi="Times New Roman"/>
          <w:i w:val="false"/>
          <w:iCs w:val="false"/>
          <w:lang w:val="en-GB"/>
        </w:rPr>
        <w:t xml:space="preserve"> </w:t>
      </w:r>
      <w:r>
        <w:rPr>
          <w:rFonts w:ascii="Times New Roman" w:hAnsi="Times New Roman"/>
          <w:i w:val="false"/>
          <w:iCs w:val="false"/>
          <w:lang w:val="en-GB"/>
        </w:rPr>
        <w:t>p</w:t>
      </w:r>
      <w:r>
        <w:rPr>
          <w:rFonts w:ascii="Times New Roman" w:hAnsi="Times New Roman"/>
          <w:i w:val="false"/>
          <w:iCs w:val="false"/>
          <w:lang w:val="en-GB"/>
        </w:rPr>
        <w:t xml:space="preserve">ackage </w:t>
      </w:r>
      <w:r>
        <w:rPr>
          <w:rFonts w:ascii="Times New Roman" w:hAnsi="Times New Roman"/>
          <w:i w:val="false"/>
          <w:iCs w:val="false"/>
          <w:lang w:val="en-GB"/>
        </w:rPr>
        <w:t>()</w:t>
      </w:r>
      <w:r>
        <w:rPr>
          <w:rFonts w:ascii="Times New Roman" w:hAnsi="Times New Roman"/>
          <w:lang w:val="en-GB"/>
        </w:rPr>
        <w:t>.</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biomass of plant communities between locations we standardized individual plant biomass by total biomass of the community within each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[I should try to run these models using individual dbh and not biomass] </w:t>
      </w:r>
      <w:r>
        <w:rPr>
          <w:rFonts w:ascii="Times New Roman" w:hAnsi="Times New Roman"/>
          <w:lang w:val="en-GB"/>
        </w:rPr>
        <w:t xml:space="preserve">. We also modified previous approaches further and </w:t>
      </w:r>
      <w:r>
        <w:rPr>
          <w:rFonts w:ascii="Times New Roman" w:hAnsi="Times New Roman"/>
          <w:lang w:val="en-GB"/>
        </w:rPr>
        <w:t>performed</w:t>
      </w:r>
      <w:r>
        <w:rPr>
          <w:rFonts w:ascii="Times New Roman" w:hAnsi="Times New Roman"/>
          <w:lang w:val="en-GB"/>
        </w:rPr>
        <w:t xml:space="preserve"> randomization</w:t>
      </w:r>
      <w:r>
        <w:rPr>
          <w:rFonts w:ascii="Times New Roman" w:hAnsi="Times New Roman"/>
          <w:lang w:val="en-GB"/>
        </w:rPr>
        <w:t>s</w:t>
      </w:r>
      <w:r>
        <w:rPr>
          <w:rFonts w:ascii="Times New Roman" w:hAnsi="Times New Roman"/>
          <w:lang w:val="en-GB"/>
        </w:rPr>
        <w:t xml:space="preserve"> </w:t>
      </w:r>
      <w:r>
        <w:rPr>
          <w:rFonts w:ascii="Times New Roman" w:hAnsi="Times New Roman"/>
          <w:lang w:val="en-GB"/>
        </w:rPr>
        <w:t xml:space="preserve">for each pair of </w:t>
      </w:r>
      <w:r>
        <w:rPr>
          <w:rFonts w:ascii="Times New Roman" w:hAnsi="Times New Roman"/>
          <w:lang w:val="en-GB"/>
        </w:rPr>
        <w:t xml:space="preserve">control and treatment plant communities. </w:t>
      </w:r>
      <w:r>
        <w:rPr>
          <w:rFonts w:ascii="Times New Roman" w:hAnsi="Times New Roman"/>
          <w:lang w:val="en-GB"/>
        </w:rPr>
        <w:t xml:space="preserve">It ensured that </w:t>
      </w:r>
      <w:r>
        <w:rPr>
          <w:rFonts w:ascii="Times New Roman" w:hAnsi="Times New Roman"/>
          <w:lang w:val="en-GB"/>
        </w:rPr>
        <w:t xml:space="preserve">plots with experimental treatments (30 plots vs. 6 control plots) would not be over-represented in the randomization procedure. </w:t>
      </w:r>
      <w:r>
        <w:rPr>
          <w:rFonts w:ascii="Times New Roman" w:hAnsi="Times New Roman"/>
          <w:lang w:val="en-GB"/>
        </w:rPr>
        <w:t>Therefore, w</w:t>
      </w:r>
      <w:r>
        <w:rPr>
          <w:rFonts w:ascii="Times New Roman" w:hAnsi="Times New Roman"/>
          <w:lang w:val="en-GB"/>
        </w:rPr>
        <w:t xml:space="preserve">e sub-setted full community dataset to 12 plots (six control plots and six treatment plots) for each of the five different comparisons between control plot and experimental treatments. For any given pair of plots plant communities </w:t>
      </w:r>
      <w:r>
        <w:rPr>
          <w:rFonts w:ascii="Times New Roman" w:hAnsi="Times New Roman"/>
          <w:lang w:val="en-GB"/>
        </w:rPr>
        <w:t xml:space="preserve">from control and treatment plots </w:t>
      </w:r>
      <w:r>
        <w:rPr>
          <w:rFonts w:ascii="Times New Roman" w:hAnsi="Times New Roman"/>
          <w:lang w:val="en-GB"/>
        </w:rPr>
        <w:t>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w:t>
      </w:r>
      <w:r>
        <w:rPr>
          <w:rFonts w:ascii="Times New Roman" w:hAnsi="Times New Roman"/>
          <w:b w:val="false"/>
          <w:bCs w:val="false"/>
          <w:highlight w:val="yellow"/>
          <w:lang w:val="en-GB"/>
        </w:rPr>
        <w:t>total dbh</w:t>
      </w:r>
      <w:r>
        <w:rPr>
          <w:rFonts w:ascii="Times New Roman" w:hAnsi="Times New Roman"/>
          <w:b w:val="false"/>
          <w:bCs w:val="false"/>
          <w:highlight w:val="yellow"/>
          <w:lang w:val="en-GB"/>
        </w:rPr>
        <w:t xml:space="preserve">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w:t>
      </w:r>
      <w:r>
        <w:rPr>
          <w:rFonts w:ascii="Times New Roman" w:hAnsi="Times New Roman"/>
          <w:b w:val="false"/>
          <w:bCs w:val="false"/>
          <w:color w:val="222222"/>
          <w:lang w:val="en-GB"/>
        </w:rPr>
        <w:t>dis</w:t>
      </w:r>
      <w:r>
        <w:rPr>
          <w:rFonts w:ascii="Times New Roman" w:hAnsi="Times New Roman"/>
          <w:b w:val="false"/>
          <w:bCs w:val="false"/>
          <w:color w:val="222222"/>
          <w:lang w:val="en-GB"/>
        </w:rPr>
        <w:t xml:space="preserve">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averaged Raup-Crick values for all of the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 </w:t>
      </w:r>
      <w:r>
        <w:rPr>
          <w:rFonts w:ascii="Times New Roman" w:hAnsi="Times New Roman"/>
          <w:color w:val="222222"/>
          <w:lang w:val="en-GB"/>
        </w:rPr>
        <w:t xml:space="preserve">BC index of dissimilarity was calculated using </w:t>
      </w:r>
      <w:r>
        <w:rPr>
          <w:rFonts w:ascii="Times New Roman" w:hAnsi="Times New Roman"/>
          <w:i/>
          <w:iCs/>
          <w:color w:val="222222"/>
          <w:lang w:val="en-GB"/>
        </w:rPr>
        <w:t>vegdist</w:t>
      </w:r>
      <w:r>
        <w:rPr>
          <w:rFonts w:ascii="Times New Roman" w:hAnsi="Times New Roman"/>
          <w:color w:val="222222"/>
          <w:lang w:val="en-GB"/>
        </w:rPr>
        <w:t xml:space="preserve"> function from vegan package.</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 xml:space="preserve">After one year of growth, richness across all experimental plots amounted to 96 plant species (Table S1), with 40 woody species. One insecticide treated plot </w:t>
      </w:r>
      <w:r>
        <w:rPr>
          <w:rFonts w:ascii="Times New Roman" w:hAnsi="Times New Roman"/>
          <w:lang w:val="en-GB"/>
        </w:rPr>
        <w:t>was</w:t>
      </w:r>
      <w:r>
        <w:rPr>
          <w:rFonts w:ascii="Times New Roman" w:hAnsi="Times New Roman"/>
          <w:lang w:val="en-GB"/>
        </w:rPr>
        <w:t xml:space="preserve"> overgro</w:t>
      </w:r>
      <w:bookmarkStart w:id="6" w:name="rstudio_console_output6"/>
      <w:bookmarkEnd w:id="6"/>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t>
      </w:r>
      <w:r>
        <w:rPr>
          <w:rFonts w:ascii="Times New Roman" w:hAnsi="Times New Roman"/>
          <w:i w:val="false"/>
          <w:iCs w:val="false"/>
          <w:lang w:val="en-GB"/>
        </w:rPr>
        <w:t xml:space="preserve">was removed from </w:t>
      </w:r>
      <w:r>
        <w:rPr>
          <w:rFonts w:ascii="Times New Roman" w:hAnsi="Times New Roman"/>
          <w:i w:val="false"/>
          <w:iCs w:val="false"/>
          <w:lang w:val="en-GB"/>
        </w:rPr>
        <w:t xml:space="preserve">analyses. </w:t>
      </w:r>
    </w:p>
    <w:p>
      <w:pPr>
        <w:pStyle w:val="TextBody"/>
        <w:rPr/>
      </w:pPr>
      <w:r>
        <w:rPr>
          <w:rFonts w:ascii="Times New Roman" w:hAnsi="Times New Roman"/>
          <w:lang w:val="en-GB"/>
        </w:rPr>
        <w:t>Average biomass per plot was 82.156 kg (CI</w:t>
      </w:r>
      <w:bookmarkStart w:id="7" w:name="rstudio_console_output"/>
      <w:bookmarkEnd w:id="7"/>
      <w:r>
        <w:rPr>
          <w:rFonts w:ascii="Times New Roman" w:hAnsi="Times New Roman"/>
          <w:lang w:val="en-GB"/>
        </w:rPr>
        <w:t xml:space="preserve">: 46.81516,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Melochia sp. 1. From non-woody plants vein </w:t>
      </w:r>
      <w:r>
        <w:rPr>
          <w:rFonts w:ascii="Times New Roman" w:hAnsi="Times New Roman"/>
          <w:i/>
          <w:iCs/>
          <w:lang w:val="en-GB"/>
        </w:rPr>
        <w:t>Mikania micrantha</w:t>
      </w:r>
      <w:r>
        <w:rPr>
          <w:rFonts w:ascii="Times New Roman" w:hAnsi="Times New Roman"/>
          <w:lang w:val="en-GB"/>
        </w:rPr>
        <w:t xml:space="preserve"> had highest median biomass among all the control plots (Figure S1). However this species was present only at one block. We observed high variability in community composition between blocks. Average Bray-Curtis dissimilarity between control plots was 0.8 (</w:t>
      </w:r>
      <w:bookmarkStart w:id="9" w:name="rstudio_console_output4"/>
      <w:bookmarkEnd w:id="9"/>
      <w:r>
        <w:rPr>
          <w:rFonts w:ascii="Times New Roman" w:hAnsi="Times New Roman"/>
          <w:lang w:val="en-GB"/>
        </w:rPr>
        <w:t>with minimum and maximum equals to 0.4224</w:t>
      </w:r>
      <w:bookmarkStart w:id="10" w:name="rstudio_console_output3"/>
      <w:bookmarkEnd w:id="10"/>
      <w:r>
        <w:rPr>
          <w:rFonts w:ascii="Times New Roman" w:hAnsi="Times New Roman"/>
          <w:lang w:val="en-GB"/>
        </w:rPr>
        <w:t xml:space="preserve"> and 0.9873, respectively) for the whole above-ground community and</w:t>
      </w:r>
      <w:bookmarkStart w:id="11" w:name="rstudio_console_output7"/>
      <w:bookmarkEnd w:id="11"/>
      <w:r>
        <w:rPr>
          <w:rFonts w:ascii="Times New Roman" w:hAnsi="Times New Roman"/>
          <w:lang w:val="en-GB"/>
        </w:rPr>
        <w:t xml:space="preserve"> similarly (mean 0.81, minimum 0.39 and maximum 0.99) for woody species communities.</w:t>
      </w:r>
    </w:p>
    <w:p>
      <w:pPr>
        <w:pStyle w:val="TextBody"/>
        <w:rPr/>
      </w:pPr>
      <w:r>
        <w:rPr>
          <w:rFonts w:ascii="Times New Roman" w:hAnsi="Times New Roman"/>
          <w:lang w:val="en-GB"/>
        </w:rPr>
        <w:t xml:space="preserve">High herbivory increase (H2) was the only treatment </w:t>
      </w:r>
      <w:r>
        <w:rPr>
          <w:rFonts w:ascii="Times New Roman" w:hAnsi="Times New Roman"/>
          <w:lang w:val="en-GB"/>
        </w:rPr>
        <w:t xml:space="preserve">able </w:t>
      </w:r>
      <w:r>
        <w:rPr>
          <w:rFonts w:ascii="Times New Roman" w:hAnsi="Times New Roman"/>
          <w:lang w:val="en-GB"/>
        </w:rPr>
        <w:t xml:space="preserve">to </w:t>
      </w:r>
      <w:r>
        <w:rPr>
          <w:rFonts w:ascii="Times New Roman" w:hAnsi="Times New Roman"/>
          <w:lang w:val="en-GB"/>
        </w:rPr>
        <w:t xml:space="preserve">significantly </w:t>
      </w:r>
      <w:r>
        <w:rPr>
          <w:rFonts w:ascii="Times New Roman" w:hAnsi="Times New Roman"/>
          <w:lang w:val="en-GB"/>
        </w:rPr>
        <w:t xml:space="preserve">decrease plant biomass </w:t>
      </w:r>
      <w:r>
        <w:rPr>
          <w:rFonts w:ascii="Times New Roman" w:hAnsi="Times New Roman"/>
          <w:lang w:val="en-GB"/>
        </w:rPr>
        <w:t xml:space="preserve">(Fig. 1) </w:t>
      </w:r>
      <w:r>
        <w:rPr>
          <w:rFonts w:ascii="Times New Roman" w:hAnsi="Times New Roman"/>
          <w:lang w:val="en-GB"/>
        </w:rPr>
        <w:t>both in the whole community and the woody plants (</w:t>
      </w:r>
      <w:r>
        <w:rPr>
          <w:rFonts w:ascii="Times New Roman" w:hAnsi="Times New Roman"/>
          <w:lang w:val="en-GB"/>
        </w:rPr>
        <w:t>t-</w:t>
      </w:r>
      <w:r>
        <w:rPr>
          <w:rFonts w:ascii="Times New Roman" w:hAnsi="Times New Roman"/>
          <w:lang w:val="en-GB"/>
        </w:rPr>
        <w:t>value = -3.</w:t>
      </w:r>
      <w:r>
        <w:rPr>
          <w:rFonts w:ascii="Times New Roman" w:hAnsi="Times New Roman"/>
          <w:lang w:val="en-GB"/>
        </w:rPr>
        <w:t>594</w:t>
      </w:r>
      <w:r>
        <w:rPr>
          <w:rFonts w:ascii="Times New Roman" w:hAnsi="Times New Roman"/>
          <w:lang w:val="en-GB"/>
        </w:rPr>
        <w:t xml:space="preserve">, P = 0.001 and </w:t>
      </w:r>
      <w:r>
        <w:rPr>
          <w:rFonts w:ascii="Times New Roman" w:hAnsi="Times New Roman"/>
          <w:lang w:val="en-GB"/>
        </w:rPr>
        <w:t xml:space="preserve">not shown in the figure </w:t>
      </w:r>
      <w:r>
        <w:rPr>
          <w:rFonts w:ascii="Times New Roman" w:hAnsi="Times New Roman"/>
          <w:lang w:val="en-GB"/>
        </w:rPr>
        <w:t>t-</w:t>
      </w:r>
      <w:r>
        <w:rPr>
          <w:rFonts w:ascii="Times New Roman" w:hAnsi="Times New Roman"/>
          <w:lang w:val="en-GB"/>
        </w:rPr>
        <w:t>value = -</w:t>
      </w:r>
      <w:bookmarkStart w:id="12" w:name="rstudio_console_output8"/>
      <w:bookmarkEnd w:id="12"/>
      <w:r>
        <w:rPr>
          <w:rFonts w:ascii="Times New Roman" w:hAnsi="Times New Roman"/>
          <w:lang w:val="en-GB"/>
        </w:rPr>
        <w:t xml:space="preserve">3.576, P = 0.001 respectively). </w:t>
      </w:r>
      <w:r>
        <w:rPr>
          <w:rFonts w:ascii="Times New Roman" w:hAnsi="Times New Roman"/>
          <w:lang w:val="en-GB"/>
        </w:rPr>
        <w:t>This treatment</w:t>
      </w:r>
      <w:r>
        <w:rPr>
          <w:rFonts w:ascii="Times New Roman" w:hAnsi="Times New Roman"/>
          <w:lang w:val="en-GB"/>
        </w:rPr>
        <w:t xml:space="preserve"> also significantly reduced the number of stems per plot (</w:t>
      </w:r>
      <w:r>
        <w:rPr>
          <w:rFonts w:ascii="Times New Roman" w:hAnsi="Times New Roman"/>
          <w:lang w:val="en-GB"/>
        </w:rPr>
        <w:t>t-</w:t>
      </w:r>
      <w:r>
        <w:rPr>
          <w:rFonts w:ascii="Times New Roman" w:hAnsi="Times New Roman"/>
          <w:lang w:val="en-GB"/>
        </w:rPr>
        <w:t xml:space="preserve">value = -6.707, P &lt; 0.001). </w:t>
      </w:r>
      <w:r>
        <w:rPr>
          <w:rFonts w:ascii="Times New Roman" w:hAnsi="Times New Roman"/>
          <w:lang w:val="en-GB"/>
        </w:rPr>
        <w:t>Similarly woody plants</w:t>
      </w:r>
      <w:r>
        <w:rPr>
          <w:rFonts w:ascii="Times New Roman" w:hAnsi="Times New Roman"/>
          <w:lang w:val="en-GB"/>
        </w:rPr>
        <w:t xml:space="preserve"> density </w:t>
      </w:r>
      <w:r>
        <w:rPr>
          <w:rFonts w:ascii="Times New Roman" w:hAnsi="Times New Roman"/>
          <w:lang w:val="en-GB"/>
        </w:rPr>
        <w:t xml:space="preserve">was lower at </w:t>
      </w:r>
      <w:r>
        <w:rPr>
          <w:rFonts w:ascii="Times New Roman" w:hAnsi="Times New Roman"/>
          <w:lang w:val="en-GB"/>
        </w:rPr>
        <w:t xml:space="preserve">fungicide </w:t>
      </w:r>
      <w:r>
        <w:rPr>
          <w:rFonts w:ascii="Times New Roman" w:hAnsi="Times New Roman"/>
          <w:lang w:val="en-GB"/>
        </w:rPr>
        <w:t>(</w:t>
      </w:r>
      <w:r>
        <w:rPr>
          <w:rFonts w:ascii="Times New Roman" w:hAnsi="Times New Roman"/>
          <w:lang w:val="en-GB"/>
        </w:rPr>
        <w:t>F) tre</w:t>
      </w:r>
      <w:r>
        <w:rPr>
          <w:rFonts w:ascii="Times New Roman" w:hAnsi="Times New Roman"/>
          <w:lang w:val="en-GB"/>
        </w:rPr>
        <w:t>ated plots</w:t>
      </w:r>
      <w:r>
        <w:rPr>
          <w:rFonts w:ascii="Times New Roman" w:hAnsi="Times New Roman"/>
          <w:lang w:val="en-GB"/>
        </w:rPr>
        <w:t xml:space="preserve"> (z-value = -2.507, P </w:t>
      </w:r>
      <w:r>
        <w:rPr>
          <w:rFonts w:ascii="Times New Roman" w:hAnsi="Times New Roman"/>
          <w:lang w:val="en-GB"/>
        </w:rPr>
        <w:t>=</w:t>
      </w:r>
      <w:r>
        <w:rPr>
          <w:rFonts w:ascii="Times New Roman" w:hAnsi="Times New Roman"/>
          <w:lang w:val="en-GB"/>
        </w:rPr>
        <w:t xml:space="preserve"> 0.012). Insecticide (I) treated plots had lower number of species per plot (</w:t>
      </w:r>
      <w:bookmarkStart w:id="13" w:name="rstudio_console_output11"/>
      <w:bookmarkEnd w:id="13"/>
      <w:r>
        <w:rPr>
          <w:rFonts w:ascii="Times New Roman" w:hAnsi="Times New Roman"/>
          <w:lang w:val="en-GB"/>
        </w:rPr>
        <w:t xml:space="preserve">t-value = </w:t>
      </w:r>
      <w:r>
        <w:rPr>
          <w:rFonts w:ascii="Times New Roman" w:hAnsi="Times New Roman"/>
          <w:lang w:val="en-GB"/>
        </w:rPr>
        <w:t xml:space="preserve">-2.291, </w:t>
      </w:r>
      <w:r>
        <w:rPr>
          <w:rFonts w:ascii="Times New Roman" w:hAnsi="Times New Roman"/>
          <w:lang w:val="en-GB"/>
        </w:rPr>
        <w:t xml:space="preserve">p = </w:t>
      </w:r>
      <w:r>
        <w:rPr>
          <w:rFonts w:ascii="Times New Roman" w:hAnsi="Times New Roman"/>
          <w:lang w:val="en-GB"/>
        </w:rPr>
        <w:t xml:space="preserve">0.031) and lower diversity measured by Shannon’s H’ (T value = -2.543, P = 0.018) in the whole plant community. </w:t>
      </w:r>
    </w:p>
    <w:p>
      <w:pPr>
        <w:pStyle w:val="TextBody"/>
        <w:rPr/>
      </w:pPr>
      <w:r>
        <w:rPr>
          <w:rFonts w:ascii="Times New Roman" w:hAnsi="Times New Roman"/>
          <w:lang w:val="en-GB"/>
        </w:rPr>
        <w:t xml:space="preserve">The insecticide treatment </w:t>
      </w:r>
      <w:r>
        <w:rPr>
          <w:rFonts w:ascii="Times New Roman" w:hAnsi="Times New Roman"/>
          <w:lang w:val="en-GB"/>
        </w:rPr>
        <w:t xml:space="preserve">caused </w:t>
      </w:r>
      <w:r>
        <w:rPr>
          <w:rFonts w:ascii="Times New Roman" w:hAnsi="Times New Roman"/>
          <w:lang w:val="en-GB"/>
        </w:rPr>
        <w:t>increase in LDMC</w:t>
      </w:r>
      <w:r>
        <w:rPr>
          <w:rFonts w:ascii="Times New Roman" w:hAnsi="Times New Roman"/>
          <w:lang w:val="en-GB"/>
        </w:rPr>
        <w:t xml:space="preserve"> (t-value = 2.228, p = 0.035) and the decrease in SLA was marginally significant (t-value = -1.991, p = 0.058)</w:t>
      </w:r>
      <w:r>
        <w:rPr>
          <w:rFonts w:ascii="Times New Roman" w:hAnsi="Times New Roman"/>
          <w:lang w:val="en-GB"/>
        </w:rPr>
        <w:t xml:space="preserve">. </w:t>
      </w:r>
      <w:r>
        <w:rPr>
          <w:rFonts w:ascii="Times New Roman" w:hAnsi="Times New Roman"/>
          <w:lang w:val="en-GB"/>
        </w:rPr>
        <w:t>Similar pattern for LDMC was observed for the woody plant species community (</w:t>
      </w:r>
      <w:bookmarkStart w:id="14" w:name="rstudio_console_output14"/>
      <w:bookmarkEnd w:id="14"/>
      <w:r>
        <w:rPr>
          <w:rFonts w:ascii="Times New Roman" w:hAnsi="Times New Roman"/>
          <w:lang w:val="en-GB"/>
        </w:rPr>
        <w:t xml:space="preserve">t-value = </w:t>
      </w:r>
      <w:r>
        <w:rPr>
          <w:rFonts w:ascii="Times New Roman" w:hAnsi="Times New Roman"/>
          <w:lang w:val="en-GB"/>
        </w:rPr>
        <w:t xml:space="preserve">2.071, </w:t>
      </w:r>
      <w:r>
        <w:rPr>
          <w:rFonts w:ascii="Times New Roman" w:hAnsi="Times New Roman"/>
          <w:lang w:val="en-GB"/>
        </w:rPr>
        <w:t xml:space="preserve">p = </w:t>
      </w:r>
      <w:r>
        <w:rPr>
          <w:rFonts w:ascii="Times New Roman" w:hAnsi="Times New Roman"/>
          <w:lang w:val="en-GB"/>
        </w:rPr>
        <w:t>0.0</w:t>
      </w:r>
      <w:r>
        <w:rPr>
          <w:rFonts w:ascii="Times New Roman" w:hAnsi="Times New Roman"/>
          <w:lang w:val="en-GB"/>
        </w:rPr>
        <w:t>49</w:t>
      </w:r>
      <w:r>
        <w:rPr>
          <w:rFonts w:ascii="Times New Roman" w:hAnsi="Times New Roman"/>
          <w:lang w:val="en-GB"/>
        </w:rPr>
        <w:t>)</w:t>
      </w:r>
      <w:r>
        <w:rPr>
          <w:rFonts w:ascii="Times New Roman" w:hAnsi="Times New Roman"/>
          <w:lang w:val="en-GB"/>
        </w:rPr>
        <w:t xml:space="preserve">. </w:t>
      </w:r>
      <w:r>
        <w:rPr>
          <w:rFonts w:ascii="Times New Roman" w:hAnsi="Times New Roman"/>
          <w:highlight w:val="darkCyan"/>
          <w:lang w:val="en-GB"/>
        </w:rPr>
        <w:t>Woody plants showed evidence for higher herbivory damage on plots protected from predators (P) and on the plots with high herbivory pressure (H2) (T value = 2.421, P = 0.023 and T value = 2.395, P = 0.023 respectively)</w:t>
      </w:r>
      <w:r>
        <w:rPr>
          <w:rFonts w:ascii="Times New Roman" w:hAnsi="Times New Roman"/>
          <w:lang w:val="en-GB"/>
        </w:rPr>
        <w:t xml:space="preserve">. </w:t>
      </w:r>
    </w:p>
    <w:p>
      <w:pPr>
        <w:pStyle w:val="TextBody"/>
        <w:rPr/>
      </w:pPr>
      <w:r>
        <w:rPr>
          <w:rFonts w:ascii="Times New Roman" w:hAnsi="Times New Roman"/>
          <w:i w:val="false"/>
          <w:iCs w:val="false"/>
          <w:lang w:val="en-GB"/>
        </w:rPr>
        <w:t xml:space="preserve">The insecticide treatment (I) altered the species composition of the </w:t>
      </w:r>
      <w:r>
        <w:rPr>
          <w:rFonts w:ascii="Times New Roman" w:hAnsi="Times New Roman"/>
          <w:i w:val="false"/>
          <w:iCs w:val="false"/>
          <w:lang w:val="en-GB"/>
        </w:rPr>
        <w:t>entire vegetation and the woody plant community</w:t>
      </w:r>
      <w:r>
        <w:rPr>
          <w:rFonts w:ascii="Times New Roman" w:hAnsi="Times New Roman"/>
          <w:i w:val="false"/>
          <w:iCs w:val="false"/>
          <w:lang w:val="en-GB"/>
        </w:rPr>
        <w:t xml:space="preserve"> (</w:t>
      </w:r>
      <w:r>
        <w:rPr>
          <w:rFonts w:ascii="Times New Roman" w:hAnsi="Times New Roman"/>
          <w:i w:val="false"/>
          <w:iCs w:val="false"/>
          <w:highlight w:val="red"/>
          <w:lang w:val="en-GB"/>
        </w:rPr>
        <w:t>Fig 2., permutation test, F=2.828, P = 0.011 and F = 2.892, P = 0.023 respectively</w:t>
      </w:r>
      <w:r>
        <w:rPr>
          <w:rFonts w:ascii="Times New Roman" w:hAnsi="Times New Roman"/>
          <w:i w:val="false"/>
          <w:iCs w:val="false"/>
          <w:lang w:val="en-GB"/>
        </w:rPr>
        <w:t xml:space="preserve">) resulting in </w:t>
      </w:r>
      <w:r>
        <w:rPr>
          <w:rFonts w:ascii="Times New Roman" w:hAnsi="Times New Roman"/>
          <w:i w:val="false"/>
          <w:iCs w:val="false"/>
          <w:lang w:val="en-GB"/>
        </w:rPr>
        <w:t>shift in the dominance structure comparing to control</w:t>
      </w:r>
      <w:r>
        <w:rPr>
          <w:rFonts w:ascii="Times New Roman" w:hAnsi="Times New Roman"/>
          <w:i w:val="false"/>
          <w:iCs w:val="false"/>
          <w:lang w:val="en-GB"/>
        </w:rPr>
        <w:t xml:space="preserve"> (Supplementary Information, Fig. S</w:t>
      </w:r>
      <w:r>
        <w:rPr>
          <w:rFonts w:ascii="Times New Roman" w:hAnsi="Times New Roman"/>
          <w:i w:val="false"/>
          <w:iCs w:val="false"/>
          <w:lang w:val="en-GB"/>
        </w:rPr>
        <w:t>2 [</w:t>
      </w:r>
      <w:r>
        <w:rPr>
          <w:rFonts w:ascii="Times New Roman" w:hAnsi="Times New Roman"/>
          <w:i w:val="false"/>
          <w:iCs w:val="false"/>
          <w:highlight w:val="red"/>
          <w:lang w:val="en-GB"/>
        </w:rPr>
        <w:t>individual treatment community compositions</w:t>
      </w:r>
      <w:r>
        <w:rPr>
          <w:rFonts w:ascii="Times New Roman" w:hAnsi="Times New Roman"/>
          <w:i w:val="false"/>
          <w:iCs w:val="false"/>
          <w:lang w:val="en-GB"/>
        </w:rPr>
        <w:t>]</w:t>
      </w:r>
      <w:r>
        <w:rPr>
          <w:rFonts w:ascii="Times New Roman" w:hAnsi="Times New Roman"/>
          <w:i w:val="false"/>
          <w:iCs w:val="false"/>
          <w:lang w:val="en-GB"/>
        </w:rPr>
        <w:t xml:space="preserve">). </w:t>
      </w:r>
      <w:r>
        <w:rPr>
          <w:rFonts w:ascii="Times New Roman" w:hAnsi="Times New Roman"/>
          <w:i w:val="false"/>
          <w:iCs w:val="false"/>
          <w:lang w:val="en-GB"/>
        </w:rPr>
        <w:t>However, this shift</w:t>
      </w:r>
      <w:r>
        <w:rPr>
          <w:rFonts w:ascii="Times New Roman" w:hAnsi="Times New Roman"/>
          <w:i w:val="false"/>
          <w:iCs w:val="false"/>
          <w:lang w:val="en-GB"/>
        </w:rPr>
        <w:t xml:space="preserve"> was mainly </w:t>
      </w:r>
      <w:r>
        <w:rPr>
          <w:rFonts w:ascii="Times New Roman" w:hAnsi="Times New Roman"/>
          <w:i w:val="false"/>
          <w:iCs w:val="false"/>
          <w:lang w:val="en-GB"/>
        </w:rPr>
        <w:t xml:space="preserve">caused </w:t>
      </w:r>
      <w:r>
        <w:rPr>
          <w:rFonts w:ascii="Times New Roman" w:hAnsi="Times New Roman"/>
          <w:i w:val="false"/>
          <w:iCs w:val="false"/>
          <w:lang w:val="en-GB"/>
        </w:rPr>
        <w:t xml:space="preserve">by </w:t>
      </w:r>
      <w:r>
        <w:rPr>
          <w:rFonts w:ascii="Times New Roman" w:hAnsi="Times New Roman"/>
          <w:i w:val="false"/>
          <w:iCs w:val="false"/>
          <w:lang w:val="en-GB"/>
        </w:rPr>
        <w:t xml:space="preserve">consistent decrease in relative abundance of </w:t>
      </w:r>
      <w:r>
        <w:rPr>
          <w:rFonts w:ascii="Times New Roman" w:hAnsi="Times New Roman"/>
          <w:i/>
          <w:iCs/>
          <w:lang w:val="en-GB"/>
        </w:rPr>
        <w:t>Melanolepis multiglandulosa</w:t>
      </w:r>
      <w:r>
        <w:rPr>
          <w:rFonts w:ascii="Times New Roman" w:hAnsi="Times New Roman"/>
          <w:i w:val="false"/>
          <w:iCs w:val="false"/>
          <w:lang w:val="en-GB"/>
        </w:rPr>
        <w:t xml:space="preserve"> </w:t>
      </w:r>
      <w:r>
        <w:rPr>
          <w:rFonts w:ascii="Times New Roman" w:hAnsi="Times New Roman"/>
          <w:i w:val="false"/>
          <w:iCs w:val="false"/>
          <w:lang w:val="en-GB"/>
        </w:rPr>
        <w:t xml:space="preserve">and </w:t>
      </w:r>
      <w:r>
        <w:rPr>
          <w:rFonts w:ascii="Times New Roman" w:hAnsi="Times New Roman"/>
          <w:i/>
          <w:iCs/>
          <w:lang w:val="en-GB"/>
        </w:rPr>
        <w:t xml:space="preserve">Pipturus </w:t>
      </w:r>
      <w:r>
        <w:rPr>
          <w:rFonts w:ascii="Times New Roman" w:hAnsi="Times New Roman"/>
          <w:i/>
          <w:iCs/>
          <w:lang w:val="en-GB"/>
        </w:rPr>
        <w:t>umbellatum</w:t>
      </w:r>
      <w:r>
        <w:rPr>
          <w:rFonts w:ascii="Times New Roman" w:hAnsi="Times New Roman"/>
          <w:i/>
          <w:iCs/>
          <w:lang w:val="en-GB"/>
        </w:rPr>
        <w:t xml:space="preserve"> </w:t>
      </w:r>
      <w:r>
        <w:rPr>
          <w:rFonts w:ascii="Times New Roman" w:hAnsi="Times New Roman"/>
          <w:i/>
          <w:iCs/>
          <w:lang w:val="en-GB"/>
        </w:rPr>
        <w:t>(Fig 3.)</w:t>
      </w:r>
      <w:r>
        <w:rPr>
          <w:rFonts w:ascii="Times New Roman" w:hAnsi="Times New Roman"/>
          <w:i w:val="false"/>
          <w:iCs w:val="false"/>
          <w:lang w:val="en-GB"/>
        </w:rPr>
        <w:t xml:space="preserve">. </w:t>
      </w:r>
      <w:r>
        <w:rPr>
          <w:rFonts w:ascii="Times New Roman" w:hAnsi="Times New Roman"/>
          <w:i w:val="false"/>
          <w:iCs w:val="false"/>
          <w:lang w:val="en-GB"/>
        </w:rPr>
        <w:t>For most of the species we can observe interaction effects, however it is difficult to test them with a small sample size available.</w:t>
      </w:r>
      <w:r>
        <w:rPr>
          <w:rFonts w:ascii="Times New Roman" w:hAnsi="Times New Roman"/>
          <w:i w:val="false"/>
          <w:iCs w:val="false"/>
          <w:lang w:val="en-GB"/>
        </w:rPr>
        <w:t xml:space="preserve"> In our experiments </w:t>
      </w:r>
      <w:r>
        <w:rPr>
          <w:rFonts w:ascii="Times New Roman" w:hAnsi="Times New Roman"/>
          <w:i/>
          <w:iCs/>
          <w:lang w:val="en-GB"/>
        </w:rPr>
        <w:t>P. argenteus</w:t>
      </w:r>
      <w:r>
        <w:rPr>
          <w:rFonts w:ascii="Times New Roman" w:hAnsi="Times New Roman"/>
          <w:i w:val="false"/>
          <w:iCs w:val="false"/>
          <w:lang w:val="en-GB"/>
        </w:rPr>
        <w:t xml:space="preserve"> suffered greater herbivory across control plots than </w:t>
      </w:r>
      <w:r>
        <w:rPr>
          <w:rFonts w:ascii="Times New Roman" w:hAnsi="Times New Roman"/>
          <w:i/>
          <w:iCs/>
          <w:lang w:val="en-GB"/>
        </w:rPr>
        <w:t>M. multiglandulosa</w:t>
      </w:r>
      <w:r>
        <w:rPr>
          <w:rFonts w:ascii="Times New Roman" w:hAnsi="Times New Roman"/>
          <w:i w:val="false"/>
          <w:iCs w:val="false"/>
          <w:lang w:val="en-GB"/>
        </w:rPr>
        <w:t xml:space="preserve"> (</w:t>
      </w:r>
      <w:r>
        <w:rPr>
          <w:rFonts w:ascii="Times New Roman" w:hAnsi="Times New Roman"/>
          <w:i w:val="false"/>
          <w:iCs w:val="false"/>
          <w:highlight w:val="yellow"/>
          <w:lang w:val="en-GB"/>
        </w:rPr>
        <w:t>[</w:t>
      </w:r>
      <w:r>
        <w:rPr>
          <w:rFonts w:ascii="Times New Roman" w:hAnsi="Times New Roman"/>
          <w:i w:val="false"/>
          <w:iCs w:val="false"/>
          <w:highlight w:val="yellow"/>
          <w:lang w:val="en-GB"/>
        </w:rPr>
        <w:t xml:space="preserve">paired </w:t>
      </w:r>
      <w:r>
        <w:rPr>
          <w:rFonts w:ascii="Times New Roman" w:hAnsi="Times New Roman"/>
          <w:i w:val="false"/>
          <w:iCs w:val="false"/>
          <w:highlight w:val="yellow"/>
          <w:lang w:val="en-GB"/>
        </w:rPr>
        <w:t>t test? No! mixed effect model with individuals as a response?]</w:t>
      </w:r>
      <w:r>
        <w:rPr>
          <w:rFonts w:ascii="Times New Roman" w:hAnsi="Times New Roman"/>
          <w:i w:val="false"/>
          <w:iCs w:val="false"/>
          <w:lang w:val="en-GB"/>
        </w:rPr>
        <w:t xml:space="preserve"> Supplementary Information, Fig. S4). High herbivory pressure (H2) had an effect opposite to the insecticide treatment and was marginally significant only for the full community (F = 2.017, P = 0.052). No significance was found for other treatments. In our</w:t>
      </w:r>
      <w:r>
        <w:rPr>
          <w:rFonts w:ascii="Times New Roman" w:hAnsi="Times New Roman"/>
          <w:i w:val="false"/>
          <w:iCs w:val="false"/>
          <w:color w:val="111111"/>
          <w:lang w:val="en-GB"/>
        </w:rPr>
        <w:t xml:space="preserve"> data high </w:t>
      </w:r>
      <w:r>
        <w:rPr>
          <w:rFonts w:ascii="Times New Roman" w:hAnsi="Times New Roman"/>
          <w:i w:val="false"/>
          <w:iCs w:val="false"/>
          <w:color w:val="111111"/>
          <w:lang w:val="en-GB"/>
        </w:rPr>
        <w:t xml:space="preserve">increase in </w:t>
      </w:r>
      <w:r>
        <w:rPr>
          <w:rFonts w:ascii="Times New Roman" w:hAnsi="Times New Roman"/>
          <w:i w:val="false"/>
          <w:iCs w:val="false"/>
          <w:color w:val="111111"/>
          <w:lang w:val="en-GB"/>
        </w:rPr>
        <w:t xml:space="preserve">abundance of </w:t>
      </w:r>
      <w:r>
        <w:rPr>
          <w:rFonts w:ascii="Times New Roman" w:hAnsi="Times New Roman"/>
          <w:i/>
          <w:iCs/>
          <w:color w:val="111111"/>
          <w:lang w:val="en-GB"/>
        </w:rPr>
        <w:t>Oribius</w:t>
      </w:r>
      <w:r>
        <w:rPr>
          <w:rFonts w:ascii="Times New Roman" w:hAnsi="Times New Roman"/>
          <w:i w:val="false"/>
          <w:iCs w:val="false"/>
          <w:color w:val="111111"/>
          <w:lang w:val="en-GB"/>
        </w:rPr>
        <w:t xml:space="preserve"> sp. caused shift in plant community </w:t>
      </w:r>
      <w:r>
        <w:rPr>
          <w:rFonts w:ascii="Times New Roman" w:hAnsi="Times New Roman"/>
          <w:i w:val="false"/>
          <w:iCs w:val="false"/>
          <w:color w:val="111111"/>
          <w:lang w:val="en-GB"/>
        </w:rPr>
        <w:t>composition</w:t>
      </w:r>
      <w:r>
        <w:rPr>
          <w:rFonts w:ascii="Times New Roman" w:hAnsi="Times New Roman"/>
          <w:i w:val="false"/>
          <w:iCs w:val="false"/>
          <w:color w:val="111111"/>
          <w:lang w:val="en-GB"/>
        </w:rPr>
        <w:t xml:space="preserve"> which resulted in increased abundance of </w:t>
      </w:r>
      <w:r>
        <w:rPr>
          <w:rFonts w:ascii="Times New Roman" w:hAnsi="Times New Roman"/>
          <w:i/>
          <w:iCs/>
          <w:color w:val="111111"/>
          <w:lang w:val="en-GB"/>
        </w:rPr>
        <w:t>M. multiglandulosa</w:t>
      </w:r>
      <w:r>
        <w:rPr>
          <w:rFonts w:ascii="Times New Roman" w:hAnsi="Times New Roman"/>
          <w:i w:val="false"/>
          <w:iCs w:val="false"/>
          <w:color w:val="111111"/>
          <w:lang w:val="en-GB"/>
        </w:rPr>
        <w:t xml:space="preserve"> which was otherwise losing in competition with </w:t>
      </w:r>
      <w:r>
        <w:rPr>
          <w:rFonts w:ascii="Times New Roman" w:hAnsi="Times New Roman"/>
          <w:i/>
          <w:iCs/>
          <w:color w:val="111111"/>
          <w:lang w:val="en-GB"/>
        </w:rPr>
        <w:t>P. argenteus</w:t>
      </w:r>
      <w:r>
        <w:rPr>
          <w:rFonts w:ascii="Times New Roman" w:hAnsi="Times New Roman"/>
          <w:i w:val="false"/>
          <w:iCs w:val="false"/>
          <w:color w:val="111111"/>
          <w:lang w:val="en-GB"/>
        </w:rPr>
        <w:t xml:space="preserve"> on insecticide treated plots (Fig. 2), whereas </w:t>
      </w:r>
      <w:r>
        <w:rPr>
          <w:rFonts w:ascii="Times New Roman" w:hAnsi="Times New Roman"/>
          <w:i/>
          <w:iCs/>
          <w:color w:val="111111"/>
          <w:lang w:val="en-GB"/>
        </w:rPr>
        <w:t>Melochia</w:t>
      </w:r>
      <w:r>
        <w:rPr>
          <w:rFonts w:ascii="Times New Roman" w:hAnsi="Times New Roman"/>
          <w:i w:val="false"/>
          <w:iCs w:val="false"/>
          <w:color w:val="111111"/>
          <w:lang w:val="en-GB"/>
        </w:rPr>
        <w:t xml:space="preserve"> sp. Showed increased abundance on H1 plots.</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5" w:name="rstudio_console_output2"/>
      <w:bookmarkEnd w:id="15"/>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pPr>
      <w:r>
        <w:rPr>
          <w:rFonts w:ascii="Times New Roman" w:hAnsi="Times New Roman"/>
          <w:color w:val="111111"/>
          <w:lang w:val="en-GB"/>
        </w:rPr>
        <w:t xml:space="preserve">TOP down effect of predators </w:t>
      </w:r>
      <w:r>
        <w:rPr>
          <w:rFonts w:ascii="Times New Roman" w:hAnsi="Times New Roman"/>
          <w:color w:val="000000"/>
          <w:lang w:val="en-GB"/>
        </w:rPr>
        <w:t xml:space="preserve">This might be the case here, as we found average 37.7% decrease in </w:t>
      </w:r>
      <w:r>
        <w:rPr>
          <w:rFonts w:ascii="Times New Roman" w:hAnsi="Times New Roman"/>
          <w:color w:val="000000"/>
          <w:sz w:val="24"/>
          <w:szCs w:val="24"/>
          <w:lang w:val="en-GB"/>
        </w:rPr>
        <w:t xml:space="preserve">biomass without predators against the reported 14%, and intermediate predaceous arthropods are represented by spiders and mantids. </w:t>
      </w:r>
    </w:p>
    <w:p>
      <w:pPr>
        <w:pStyle w:val="TextBody"/>
        <w:rPr/>
      </w:pPr>
      <w:r>
        <w:rPr>
          <w:rFonts w:ascii="Times New Roman" w:hAnsi="Times New Roman"/>
          <w:b w:val="false"/>
          <w:i w:val="false"/>
          <w:color w:val="00000A"/>
          <w:sz w:val="24"/>
          <w:szCs w:val="24"/>
          <w:highlight w:val="yellow"/>
        </w:rPr>
        <w:t xml:space="preserve">The idea of d-d effect is </w:t>
      </w:r>
      <w:r>
        <w:rPr>
          <w:rFonts w:ascii="Times New Roman" w:hAnsi="Times New Roman"/>
          <w:color w:val="00000A"/>
          <w:sz w:val="24"/>
          <w:szCs w:val="24"/>
          <w:highlight w:val="yellow"/>
        </w:rPr>
        <w:t>interesting and Fig S3 should be discussed but for predator and insecticide treatment; if you want to discuss all plants then you have to show the graphs</w:t>
      </w:r>
      <w:r>
        <w:rPr>
          <w:rFonts w:ascii="Times New Roman" w:hAnsi="Times New Roman"/>
          <w:color w:val="000000"/>
          <w:sz w:val="24"/>
          <w:szCs w:val="24"/>
          <w:highlight w:val="yellow"/>
          <w:lang w:val="en-GB"/>
        </w:rPr>
        <w:t xml:space="preserve">] </w:t>
      </w:r>
      <w:r>
        <w:rPr>
          <w:rFonts w:ascii="Times New Roman" w:hAnsi="Times New Roman"/>
          <w:color w:val="000000"/>
          <w:sz w:val="24"/>
          <w:szCs w:val="24"/>
          <w:lang w:val="en-GB"/>
        </w:rPr>
        <w:t xml:space="preserve">Tentative exploration of this pattern in our data showed that species most abundant in the control plots were also the ones suffering highest biomass losses in plots, where predators were removed (Supplementary Information, Fig. S2 and S3 </w:t>
      </w:r>
      <w:r>
        <w:rPr>
          <w:rFonts w:ascii="Times New Roman" w:hAnsi="Times New Roman"/>
          <w:color w:val="000000"/>
          <w:sz w:val="24"/>
          <w:szCs w:val="24"/>
          <w:highlight w:val="yellow"/>
          <w:lang w:val="en-GB"/>
        </w:rPr>
        <w:t>[i should make one graph with two regression lines]</w:t>
      </w:r>
      <w:r>
        <w:rPr>
          <w:rFonts w:ascii="Times New Roman" w:hAnsi="Times New Roman"/>
          <w:color w:val="000000"/>
          <w:sz w:val="24"/>
          <w:szCs w:val="24"/>
          <w:lang w:val="en-GB"/>
        </w:rPr>
        <w:t xml:space="preserve">).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Even though we found some support for this hypothesis in increased values of LDMC, results for SLA decrease was only marginally significant.</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abundance of plants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and higher herbivory in woody plants, although only for the high level of additional herbivores.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biomass and abundance. Nevertheless, it is difficult to explain marginally significant decrease in richness and evenness of the whole community on moderate herbivory increase plots.</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w:t>
      </w:r>
      <w:r>
        <w:rPr>
          <w:rFonts w:ascii="Times New Roman" w:hAnsi="Times New Roman"/>
          <w:highlight w:val="yellow"/>
          <w:lang w:val="en-GB"/>
        </w:rPr>
        <w:t>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6" w:name="_GoBack"/>
      <w:bookmarkStart w:id="17" w:name="_GoBack"/>
      <w:bookmarkEnd w:id="17"/>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w:t>
      </w:r>
      <w:r>
        <w:rPr>
          <w:rFonts w:ascii="Times New Roman" w:hAnsi="Times New Roman"/>
          <w:lang w:val="en-GB"/>
        </w:rPr>
        <w:t>u</w:t>
      </w:r>
      <w:r>
        <w:rPr>
          <w:rFonts w:ascii="Times New Roman" w:hAnsi="Times New Roman"/>
          <w:lang w:val="en-GB"/>
        </w:rPr>
        <w:t xml:space="preserve">r indicates </w:t>
      </w:r>
      <w:r>
        <w:rPr>
          <w:rFonts w:ascii="Times New Roman" w:hAnsi="Times New Roman"/>
          <w:lang w:val="en-GB"/>
        </w:rPr>
        <w:t>that the mean for a treatment is significantly different</w:t>
      </w:r>
      <w:r>
        <w:rPr>
          <w:rFonts w:ascii="Times New Roman" w:hAnsi="Times New Roman"/>
          <w:lang w:val="en-GB"/>
        </w:rPr>
        <w:t xml:space="preserve"> from the control at the alpha = 0.05 level. </w:t>
      </w:r>
      <w:r>
        <w:rPr>
          <w:rFonts w:ascii="Times New Roman" w:hAnsi="Times New Roman"/>
          <w:lang w:val="en-GB"/>
        </w:rPr>
        <w:t>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72180"/>
            <wp:effectExtent l="0" t="0" r="0" b="0"/>
            <wp:wrapSquare wrapText="largest"/>
            <wp:docPr id="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3" descr=""/>
                    <pic:cNvPicPr>
                      <a:picLocks noChangeAspect="1" noChangeArrowheads="1"/>
                    </pic:cNvPicPr>
                  </pic:nvPicPr>
                  <pic:blipFill>
                    <a:blip r:embed="rId3"/>
                    <a:stretch>
                      <a:fillRect/>
                    </a:stretch>
                  </pic:blipFill>
                  <pic:spPr bwMode="auto">
                    <a:xfrm>
                      <a:off x="0" y="0"/>
                      <a:ext cx="6332220" cy="347218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w:t>
      </w:r>
      <w:r>
        <w:rPr>
          <w:rFonts w:ascii="Times New Roman" w:hAnsi="Times New Roman"/>
          <w:color w:val="000000"/>
          <w:lang w:val="en-GB"/>
        </w:rPr>
        <w:t>3</w:t>
      </w:r>
      <w:r>
        <w:rPr>
          <w:rFonts w:ascii="Times New Roman" w:hAnsi="Times New Roman"/>
          <w:color w:val="000000"/>
          <w:lang w:val="en-GB"/>
        </w:rPr>
        <w:t>.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posOffset>1089660</wp:posOffset>
            </wp:positionH>
            <wp:positionV relativeFrom="paragraph">
              <wp:posOffset>76200</wp:posOffset>
            </wp:positionV>
            <wp:extent cx="4171315" cy="208597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71315" cy="208597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w:t>
      </w:r>
      <w:r>
        <w:rPr>
          <w:rFonts w:ascii="Times New Roman" w:hAnsi="Times New Roman"/>
          <w:lang w:val="en-GB"/>
        </w:rPr>
        <w:t>2</w:t>
      </w:r>
      <w:r>
        <w:rPr>
          <w:rFonts w:ascii="Times New Roman" w:hAnsi="Times New Roman"/>
          <w:lang w:val="en-GB"/>
        </w:rPr>
        <w:t xml:space="preserve">.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85"/>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13797</TotalTime>
  <Application>LibreOffice/5.3.6.1$Linux_X86_64 LibreOffice_project/30$Build-1</Application>
  <Pages>23</Pages>
  <Words>5745</Words>
  <Characters>32430</Characters>
  <CharactersWithSpaces>38145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2019-01-31T12:32:06Z</dcterms:modified>
  <cp:revision>1419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