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A3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Checklist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Obtaining Virginia Board of Pharmacy and DEA Registrations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 xml:space="preserve">For Schedule </w:t>
      </w:r>
      <w:r w:rsidR="00384197">
        <w:rPr>
          <w:b/>
          <w:sz w:val="32"/>
          <w:szCs w:val="32"/>
        </w:rPr>
        <w:t>I</w:t>
      </w:r>
      <w:r w:rsidRPr="00E64725">
        <w:rPr>
          <w:b/>
          <w:sz w:val="32"/>
          <w:szCs w:val="32"/>
        </w:rPr>
        <w:t xml:space="preserve"> Controlled Substances</w:t>
      </w:r>
    </w:p>
    <w:p w:rsidR="00474FCB" w:rsidRDefault="00474FCB"/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474FCB" w:rsidTr="00E64725">
        <w:tc>
          <w:tcPr>
            <w:tcW w:w="918" w:type="dxa"/>
          </w:tcPr>
          <w:p w:rsidR="00474FCB" w:rsidRPr="00E64725" w:rsidRDefault="00E64725">
            <w:pPr>
              <w:rPr>
                <w:b/>
              </w:rPr>
            </w:pPr>
            <w:r w:rsidRPr="00E64725">
              <w:rPr>
                <w:b/>
              </w:rPr>
              <w:t>Date</w:t>
            </w:r>
          </w:p>
        </w:tc>
        <w:tc>
          <w:tcPr>
            <w:tcW w:w="8658" w:type="dxa"/>
          </w:tcPr>
          <w:p w:rsidR="00474FCB" w:rsidRPr="00474FCB" w:rsidRDefault="00474FCB">
            <w:pPr>
              <w:rPr>
                <w:b/>
              </w:rPr>
            </w:pPr>
            <w:r w:rsidRPr="00474FCB">
              <w:rPr>
                <w:b/>
              </w:rPr>
              <w:t>Action Item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Read the VCU Policy and Manual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Take the” VCU Controlled Substances – Registrant” training module on Blackboard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 xml:space="preserve">Apply for a </w:t>
            </w:r>
            <w:r w:rsidRPr="00474FCB">
              <w:rPr>
                <w:b/>
              </w:rPr>
              <w:t>Virginia Board of Pharmacy Controlled Substances Registration Certificate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474FCB" w:rsidTr="00E64725">
              <w:tc>
                <w:tcPr>
                  <w:tcW w:w="787" w:type="dxa"/>
                </w:tcPr>
                <w:p w:rsidR="00474FCB" w:rsidRDefault="00474FCB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384197" w:rsidRDefault="00474FCB" w:rsidP="00384197">
                  <w:pPr>
                    <w:spacing w:line="276" w:lineRule="auto"/>
                  </w:pPr>
                  <w:r>
                    <w:t xml:space="preserve">Fill out application form (http://www.dhp.virginia.gov/pharmacy/pharmacy_forms.htm </w:t>
                  </w:r>
                </w:p>
                <w:p w:rsidR="00474FCB" w:rsidRDefault="00474FCB" w:rsidP="00384197">
                  <w:pPr>
                    <w:spacing w:line="276" w:lineRule="auto"/>
                  </w:pPr>
                  <w:r>
                    <w:t xml:space="preserve"> Sample </w:t>
                  </w:r>
                  <w:r w:rsidR="00836909">
                    <w:t xml:space="preserve"> form </w:t>
                  </w:r>
                  <w:r>
                    <w:t xml:space="preserve">is available in Manual </w:t>
                  </w:r>
                </w:p>
              </w:tc>
            </w:tr>
            <w:tr w:rsidR="00474FCB" w:rsidTr="00E64725">
              <w:tc>
                <w:tcPr>
                  <w:tcW w:w="787" w:type="dxa"/>
                </w:tcPr>
                <w:p w:rsidR="00474FCB" w:rsidRDefault="00474FCB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474FCB" w:rsidRDefault="00474FCB" w:rsidP="00384197">
                  <w:pPr>
                    <w:spacing w:line="276" w:lineRule="auto"/>
                  </w:pPr>
                  <w:r>
                    <w:t>Submit application along with fee</w:t>
                  </w:r>
                </w:p>
              </w:tc>
            </w:tr>
          </w:tbl>
          <w:p w:rsidR="00474FCB" w:rsidRDefault="00474FCB" w:rsidP="00E64725">
            <w:pPr>
              <w:spacing w:line="276" w:lineRule="auto"/>
            </w:pPr>
          </w:p>
        </w:tc>
      </w:tr>
      <w:tr w:rsidR="00474FCB" w:rsidTr="00E64725">
        <w:trPr>
          <w:trHeight w:val="197"/>
        </w:trPr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Prepare proper storage location and paperwork prior to VBP inspection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Attend inspection, answer questions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Receive Virginia registration certificate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Apply for a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 xml:space="preserve">Complete </w:t>
                  </w:r>
                  <w:r w:rsidR="00384197">
                    <w:t xml:space="preserve">paper </w:t>
                  </w:r>
                  <w:r>
                    <w:t xml:space="preserve">application (Form 225) at </w:t>
                  </w:r>
                  <w:r w:rsidR="00384197" w:rsidRPr="00384197">
                    <w:t>http://www.deadiversion.usdoj.gov/drugreg/reg_apps/pdf_apps.htm</w:t>
                  </w:r>
                </w:p>
                <w:p w:rsidR="00836909" w:rsidRDefault="00836909" w:rsidP="00E64725">
                  <w:pPr>
                    <w:spacing w:line="276" w:lineRule="auto"/>
                  </w:pPr>
                  <w:r>
                    <w:t>Sample form is available in Manual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Apply for “Individual Registration”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Use Sample Form as a guide for sections 1, 2, and 6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E64725" w:rsidP="00E64725">
                  <w:pPr>
                    <w:spacing w:line="276" w:lineRule="auto"/>
                  </w:pPr>
                  <w:r>
                    <w:t>Skip Section 7</w:t>
                  </w:r>
                </w:p>
              </w:tc>
            </w:tr>
            <w:tr w:rsidR="00B77330" w:rsidTr="00E64725">
              <w:tc>
                <w:tcPr>
                  <w:tcW w:w="787" w:type="dxa"/>
                </w:tcPr>
                <w:p w:rsidR="00B77330" w:rsidRDefault="00B77330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B77330" w:rsidRDefault="00B77330" w:rsidP="00E64725">
                  <w:pPr>
                    <w:spacing w:line="276" w:lineRule="auto"/>
                  </w:pPr>
                  <w:r>
                    <w:t xml:space="preserve">Send signed paper application and </w:t>
                  </w:r>
                  <w:r w:rsidRPr="00B77330">
                    <w:rPr>
                      <w:b/>
                    </w:rPr>
                    <w:t>all required attachments</w:t>
                  </w:r>
                  <w:r>
                    <w:t xml:space="preserve"> to:  controlsub@vcu.edu.  Following signature by the Authorized Official in Section 6, the application will be sent to the U.S. Department of Justice in Springfield, VA</w:t>
                  </w:r>
                </w:p>
              </w:tc>
            </w:tr>
          </w:tbl>
          <w:p w:rsidR="00474FCB" w:rsidRDefault="00474FCB" w:rsidP="00E64725">
            <w:pPr>
              <w:spacing w:line="276" w:lineRule="auto"/>
            </w:pP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Prepare for DEA Pre-Registration Interview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Assemble required documents:  CV, State License, Protocol Information, Inventory Documentation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Create Security Plan and Specifications for Safe/Storage Location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Meet with DEA Inspectors and answer questions</w:t>
                  </w:r>
                </w:p>
              </w:tc>
            </w:tr>
          </w:tbl>
          <w:p w:rsidR="00E64725" w:rsidRDefault="00E64725" w:rsidP="00E64725">
            <w:pPr>
              <w:spacing w:line="276" w:lineRule="auto"/>
            </w:pP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Receive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Send copy of VBP and DEA registration to controlsub@vcu.edu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Order controlled substances and create inventory record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Confirm documentation and training of authorized users; approve and file documentation</w:t>
            </w:r>
          </w:p>
        </w:tc>
      </w:tr>
    </w:tbl>
    <w:p w:rsidR="00474FCB" w:rsidRDefault="00474FCB"/>
    <w:sectPr w:rsidR="00474FCB" w:rsidSect="00201E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44F" w:rsidRDefault="0018444F" w:rsidP="0018444F">
      <w:r>
        <w:separator/>
      </w:r>
    </w:p>
  </w:endnote>
  <w:endnote w:type="continuationSeparator" w:id="0">
    <w:p w:rsidR="0018444F" w:rsidRDefault="0018444F" w:rsidP="00184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44F" w:rsidRPr="0018444F" w:rsidRDefault="0018444F">
    <w:pPr>
      <w:pStyle w:val="Footer"/>
      <w:rPr>
        <w:sz w:val="16"/>
        <w:szCs w:val="16"/>
      </w:rPr>
    </w:pPr>
    <w:r w:rsidRPr="0018444F">
      <w:rPr>
        <w:sz w:val="16"/>
        <w:szCs w:val="16"/>
      </w:rPr>
      <w:t>ORSP – August 2013</w:t>
    </w:r>
  </w:p>
  <w:p w:rsidR="0018444F" w:rsidRDefault="00184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44F" w:rsidRDefault="0018444F" w:rsidP="0018444F">
      <w:r>
        <w:separator/>
      </w:r>
    </w:p>
  </w:footnote>
  <w:footnote w:type="continuationSeparator" w:id="0">
    <w:p w:rsidR="0018444F" w:rsidRDefault="0018444F" w:rsidP="001844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FCB"/>
    <w:rsid w:val="00016351"/>
    <w:rsid w:val="00057467"/>
    <w:rsid w:val="000E5574"/>
    <w:rsid w:val="0018444F"/>
    <w:rsid w:val="00201EA3"/>
    <w:rsid w:val="00384197"/>
    <w:rsid w:val="003D00BA"/>
    <w:rsid w:val="00474FCB"/>
    <w:rsid w:val="004A2978"/>
    <w:rsid w:val="007C0A51"/>
    <w:rsid w:val="00836909"/>
    <w:rsid w:val="00920220"/>
    <w:rsid w:val="00B77330"/>
    <w:rsid w:val="00C65E9E"/>
    <w:rsid w:val="00C87BC6"/>
    <w:rsid w:val="00D01AD4"/>
    <w:rsid w:val="00DB1D73"/>
    <w:rsid w:val="00E64725"/>
    <w:rsid w:val="00F103E2"/>
    <w:rsid w:val="00F3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4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44F"/>
  </w:style>
  <w:style w:type="paragraph" w:styleId="Footer">
    <w:name w:val="footer"/>
    <w:basedOn w:val="Normal"/>
    <w:link w:val="FooterChar"/>
    <w:uiPriority w:val="99"/>
    <w:unhideWhenUsed/>
    <w:rsid w:val="00184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44F"/>
  </w:style>
  <w:style w:type="paragraph" w:styleId="BalloonText">
    <w:name w:val="Balloon Text"/>
    <w:basedOn w:val="Normal"/>
    <w:link w:val="BalloonTextChar"/>
    <w:uiPriority w:val="99"/>
    <w:semiHidden/>
    <w:unhideWhenUsed/>
    <w:rsid w:val="00184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Robb</dc:creator>
  <cp:keywords/>
  <dc:description/>
  <cp:lastModifiedBy>Sue Robb</cp:lastModifiedBy>
  <cp:revision>4</cp:revision>
  <dcterms:created xsi:type="dcterms:W3CDTF">2013-08-06T19:51:00Z</dcterms:created>
  <dcterms:modified xsi:type="dcterms:W3CDTF">2013-08-06T20:00:00Z</dcterms:modified>
</cp:coreProperties>
</file>