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9F6" w:rsidRPr="00DC3816" w:rsidRDefault="00BC09F6" w:rsidP="00803973">
      <w:pPr>
        <w:pBdr>
          <w:top w:val="single" w:sz="8" w:space="1" w:color="999999"/>
          <w:bottom w:val="single" w:sz="8" w:space="1" w:color="999999"/>
        </w:pBdr>
        <w:tabs>
          <w:tab w:val="left" w:pos="180"/>
        </w:tabs>
        <w:rPr>
          <w:rFonts w:ascii="Arial" w:hAnsi="Arial" w:cs="Arial"/>
          <w:b/>
        </w:rPr>
      </w:pPr>
      <w:r w:rsidRPr="00DC3816">
        <w:rPr>
          <w:rFonts w:ascii="Arial" w:hAnsi="Arial" w:cs="Arial"/>
          <w:b/>
        </w:rPr>
        <w:t>W</w:t>
      </w:r>
      <w:r w:rsidR="00A46A8A" w:rsidRPr="00DC3816">
        <w:rPr>
          <w:rFonts w:ascii="Arial" w:hAnsi="Arial" w:cs="Arial"/>
          <w:b/>
        </w:rPr>
        <w:t>HAT</w:t>
      </w:r>
      <w:r w:rsidRPr="00DC3816">
        <w:rPr>
          <w:rFonts w:ascii="Arial" w:hAnsi="Arial" w:cs="Arial"/>
          <w:b/>
        </w:rPr>
        <w:t xml:space="preserve"> </w:t>
      </w:r>
      <w:r w:rsidR="0025558E" w:rsidRPr="00DC3816">
        <w:rPr>
          <w:rFonts w:ascii="Arial" w:hAnsi="Arial" w:cs="Arial"/>
          <w:b/>
        </w:rPr>
        <w:t xml:space="preserve">is the </w:t>
      </w:r>
      <w:r w:rsidR="00234BC9" w:rsidRPr="00DC3816">
        <w:rPr>
          <w:rFonts w:ascii="Arial" w:hAnsi="Arial" w:cs="Arial"/>
          <w:b/>
        </w:rPr>
        <w:t>Monitoring</w:t>
      </w:r>
      <w:r w:rsidR="00277917" w:rsidRPr="00DC3816">
        <w:rPr>
          <w:rFonts w:ascii="Arial" w:hAnsi="Arial" w:cs="Arial"/>
          <w:b/>
        </w:rPr>
        <w:t xml:space="preserve"> Log</w:t>
      </w:r>
      <w:r w:rsidR="0025558E" w:rsidRPr="00DC3816">
        <w:rPr>
          <w:rFonts w:ascii="Arial" w:hAnsi="Arial" w:cs="Arial"/>
          <w:b/>
        </w:rPr>
        <w:t>?</w:t>
      </w:r>
    </w:p>
    <w:p w:rsidR="00BC09F6" w:rsidRPr="00DC3816" w:rsidRDefault="00BC09F6" w:rsidP="00803973">
      <w:pPr>
        <w:tabs>
          <w:tab w:val="left" w:pos="180"/>
        </w:tabs>
        <w:rPr>
          <w:rFonts w:ascii="Arial" w:hAnsi="Arial" w:cs="Arial"/>
          <w:sz w:val="16"/>
          <w:szCs w:val="16"/>
        </w:rPr>
      </w:pPr>
    </w:p>
    <w:p w:rsidR="00296171" w:rsidRPr="00DC3816" w:rsidRDefault="0025558E" w:rsidP="00A523ED">
      <w:pPr>
        <w:tabs>
          <w:tab w:val="left" w:pos="180"/>
        </w:tabs>
        <w:ind w:left="180"/>
        <w:rPr>
          <w:rFonts w:ascii="Arial" w:hAnsi="Arial" w:cs="Arial"/>
          <w:sz w:val="22"/>
          <w:szCs w:val="22"/>
        </w:rPr>
      </w:pPr>
      <w:r w:rsidRPr="00DC3816">
        <w:rPr>
          <w:rFonts w:ascii="Arial" w:hAnsi="Arial" w:cs="Arial"/>
          <w:sz w:val="22"/>
          <w:szCs w:val="22"/>
        </w:rPr>
        <w:t xml:space="preserve">The </w:t>
      </w:r>
      <w:r w:rsidR="000A673C" w:rsidRPr="00DC3816">
        <w:rPr>
          <w:rFonts w:ascii="Arial" w:hAnsi="Arial" w:cs="Arial"/>
          <w:sz w:val="22"/>
          <w:szCs w:val="22"/>
        </w:rPr>
        <w:t>Monitoring</w:t>
      </w:r>
      <w:r w:rsidR="00BC09F6" w:rsidRPr="00DC3816">
        <w:rPr>
          <w:rFonts w:ascii="Arial" w:hAnsi="Arial" w:cs="Arial"/>
          <w:sz w:val="22"/>
          <w:szCs w:val="22"/>
        </w:rPr>
        <w:t xml:space="preserve"> Log is </w:t>
      </w:r>
      <w:r w:rsidR="000A673C" w:rsidRPr="00DC3816">
        <w:rPr>
          <w:rFonts w:ascii="Arial" w:hAnsi="Arial" w:cs="Arial"/>
          <w:sz w:val="22"/>
          <w:szCs w:val="22"/>
        </w:rPr>
        <w:t>a means to track and document any review of the study, such as outside monitoring visits from sponsor and FDA site visits/audits.</w:t>
      </w:r>
    </w:p>
    <w:p w:rsidR="00296171" w:rsidRPr="00DC3816" w:rsidRDefault="00296171" w:rsidP="00803973">
      <w:pPr>
        <w:tabs>
          <w:tab w:val="left" w:pos="180"/>
        </w:tabs>
        <w:rPr>
          <w:rFonts w:ascii="Arial" w:hAnsi="Arial" w:cs="Arial"/>
          <w:sz w:val="16"/>
          <w:szCs w:val="16"/>
        </w:rPr>
      </w:pPr>
    </w:p>
    <w:p w:rsidR="00296171" w:rsidRPr="00DC3816" w:rsidRDefault="00296171" w:rsidP="00803973">
      <w:pPr>
        <w:tabs>
          <w:tab w:val="left" w:pos="180"/>
          <w:tab w:val="left" w:pos="5400"/>
        </w:tabs>
        <w:ind w:firstLine="180"/>
        <w:rPr>
          <w:rFonts w:ascii="Arial" w:hAnsi="Arial" w:cs="Arial"/>
          <w:sz w:val="20"/>
          <w:szCs w:val="20"/>
          <w:u w:val="single"/>
        </w:rPr>
      </w:pPr>
      <w:r w:rsidRPr="00DC3816">
        <w:rPr>
          <w:rFonts w:ascii="Arial" w:hAnsi="Arial" w:cs="Arial"/>
          <w:sz w:val="20"/>
          <w:szCs w:val="20"/>
          <w:u w:val="single"/>
        </w:rPr>
        <w:t>Includes the</w:t>
      </w:r>
      <w:r w:rsidR="0086421E" w:rsidRPr="00DC3816">
        <w:rPr>
          <w:rFonts w:ascii="Arial" w:hAnsi="Arial" w:cs="Arial"/>
          <w:sz w:val="20"/>
          <w:szCs w:val="20"/>
          <w:u w:val="single"/>
        </w:rPr>
        <w:t xml:space="preserve"> following information</w:t>
      </w:r>
      <w:r w:rsidR="0086421E" w:rsidRPr="00DC3816">
        <w:rPr>
          <w:rFonts w:ascii="Arial" w:hAnsi="Arial" w:cs="Arial"/>
          <w:sz w:val="20"/>
          <w:szCs w:val="20"/>
        </w:rPr>
        <w:tab/>
      </w:r>
      <w:r w:rsidR="0086421E" w:rsidRPr="00DC3816">
        <w:rPr>
          <w:rFonts w:ascii="Arial" w:hAnsi="Arial" w:cs="Arial"/>
          <w:sz w:val="20"/>
          <w:szCs w:val="20"/>
          <w:u w:val="single"/>
        </w:rPr>
        <w:t xml:space="preserve">Optional information as deemed helpful </w:t>
      </w:r>
      <w:r w:rsidR="0086421E" w:rsidRPr="00DC3816">
        <w:rPr>
          <w:rFonts w:ascii="Arial" w:hAnsi="Arial" w:cs="Arial"/>
          <w:sz w:val="16"/>
          <w:szCs w:val="16"/>
          <w:u w:val="single"/>
        </w:rPr>
        <w:t>(</w:t>
      </w:r>
      <w:r w:rsidR="0086421E" w:rsidRPr="00DC3816">
        <w:rPr>
          <w:rFonts w:ascii="Arial" w:hAnsi="Arial" w:cs="Arial"/>
          <w:i/>
          <w:sz w:val="16"/>
          <w:szCs w:val="16"/>
          <w:u w:val="single"/>
        </w:rPr>
        <w:t>not inclusive</w:t>
      </w:r>
      <w:r w:rsidR="0086421E" w:rsidRPr="00DC3816">
        <w:rPr>
          <w:rFonts w:ascii="Arial" w:hAnsi="Arial" w:cs="Arial"/>
          <w:sz w:val="16"/>
          <w:szCs w:val="16"/>
          <w:u w:val="single"/>
        </w:rPr>
        <w:t>)</w:t>
      </w:r>
    </w:p>
    <w:p w:rsidR="000A673C" w:rsidRPr="00DC3816" w:rsidRDefault="0086421E" w:rsidP="000A673C">
      <w:pPr>
        <w:tabs>
          <w:tab w:val="left" w:pos="180"/>
          <w:tab w:val="left" w:pos="5580"/>
        </w:tabs>
        <w:ind w:firstLine="360"/>
        <w:rPr>
          <w:rFonts w:ascii="Arial" w:hAnsi="Arial" w:cs="Arial"/>
          <w:sz w:val="20"/>
          <w:szCs w:val="20"/>
        </w:rPr>
      </w:pPr>
      <w:r w:rsidRPr="00DC3816">
        <w:rPr>
          <w:rFonts w:ascii="Arial" w:hAnsi="Arial" w:cs="Arial"/>
          <w:sz w:val="20"/>
          <w:szCs w:val="20"/>
        </w:rPr>
        <w:t xml:space="preserve">▪ </w:t>
      </w:r>
      <w:r w:rsidR="000A673C" w:rsidRPr="00DC3816">
        <w:rPr>
          <w:rFonts w:ascii="Arial" w:hAnsi="Arial" w:cs="Arial"/>
          <w:sz w:val="20"/>
          <w:szCs w:val="20"/>
        </w:rPr>
        <w:t>Name of Monitor</w:t>
      </w:r>
      <w:r w:rsidR="00BC09F6" w:rsidRPr="00DC3816">
        <w:rPr>
          <w:rFonts w:ascii="Arial" w:hAnsi="Arial" w:cs="Arial"/>
          <w:sz w:val="20"/>
          <w:szCs w:val="20"/>
        </w:rPr>
        <w:t xml:space="preserve"> </w:t>
      </w:r>
      <w:r w:rsidR="00A523ED" w:rsidRPr="00DC3816">
        <w:rPr>
          <w:rFonts w:ascii="Arial" w:hAnsi="Arial" w:cs="Arial"/>
          <w:sz w:val="20"/>
          <w:szCs w:val="20"/>
        </w:rPr>
        <w:tab/>
        <w:t xml:space="preserve">▪ </w:t>
      </w:r>
      <w:r w:rsidR="000A673C" w:rsidRPr="00DC3816">
        <w:rPr>
          <w:rFonts w:ascii="Arial" w:hAnsi="Arial" w:cs="Arial"/>
          <w:sz w:val="20"/>
          <w:szCs w:val="20"/>
        </w:rPr>
        <w:t>Signature of Monitor</w:t>
      </w:r>
    </w:p>
    <w:p w:rsidR="005F4154" w:rsidRPr="00DC3816" w:rsidRDefault="0086421E" w:rsidP="00803973">
      <w:pPr>
        <w:tabs>
          <w:tab w:val="left" w:pos="180"/>
          <w:tab w:val="left" w:pos="5580"/>
        </w:tabs>
        <w:ind w:firstLine="360"/>
        <w:rPr>
          <w:rFonts w:ascii="Arial" w:hAnsi="Arial" w:cs="Arial"/>
          <w:sz w:val="20"/>
          <w:szCs w:val="20"/>
        </w:rPr>
      </w:pPr>
      <w:r w:rsidRPr="00DC3816">
        <w:rPr>
          <w:rFonts w:ascii="Arial" w:hAnsi="Arial" w:cs="Arial"/>
          <w:sz w:val="20"/>
          <w:szCs w:val="20"/>
        </w:rPr>
        <w:t xml:space="preserve">▪ </w:t>
      </w:r>
      <w:r w:rsidR="000A673C" w:rsidRPr="00DC3816">
        <w:rPr>
          <w:rFonts w:ascii="Arial" w:hAnsi="Arial" w:cs="Arial"/>
          <w:sz w:val="20"/>
          <w:szCs w:val="20"/>
        </w:rPr>
        <w:t>Date of Review/Monitoring</w:t>
      </w:r>
      <w:r w:rsidRPr="00DC3816">
        <w:rPr>
          <w:rFonts w:ascii="Arial" w:hAnsi="Arial" w:cs="Arial"/>
          <w:sz w:val="20"/>
          <w:szCs w:val="20"/>
        </w:rPr>
        <w:tab/>
      </w:r>
      <w:r w:rsidR="000A673C" w:rsidRPr="00DC3816">
        <w:rPr>
          <w:rFonts w:ascii="Arial" w:hAnsi="Arial" w:cs="Arial"/>
          <w:sz w:val="20"/>
          <w:szCs w:val="20"/>
        </w:rPr>
        <w:t>▪ PI Initials – acknowledgement of visit</w:t>
      </w:r>
    </w:p>
    <w:p w:rsidR="00BC09F6" w:rsidRPr="00DC3816" w:rsidRDefault="0086421E" w:rsidP="000A673C">
      <w:pPr>
        <w:tabs>
          <w:tab w:val="left" w:pos="180"/>
          <w:tab w:val="left" w:pos="5580"/>
        </w:tabs>
        <w:ind w:firstLine="360"/>
        <w:rPr>
          <w:rFonts w:ascii="Arial" w:hAnsi="Arial" w:cs="Arial"/>
          <w:sz w:val="20"/>
          <w:szCs w:val="20"/>
        </w:rPr>
      </w:pPr>
      <w:r w:rsidRPr="00DC3816">
        <w:rPr>
          <w:rFonts w:ascii="Arial" w:hAnsi="Arial" w:cs="Arial"/>
          <w:sz w:val="20"/>
          <w:szCs w:val="20"/>
        </w:rPr>
        <w:t xml:space="preserve">▪ </w:t>
      </w:r>
      <w:r w:rsidR="000A673C" w:rsidRPr="00DC3816">
        <w:rPr>
          <w:rFonts w:ascii="Arial" w:hAnsi="Arial" w:cs="Arial"/>
          <w:sz w:val="20"/>
          <w:szCs w:val="20"/>
        </w:rPr>
        <w:t>Reason for Review/Monitoring</w:t>
      </w:r>
      <w:r w:rsidR="005F4154" w:rsidRPr="00DC3816">
        <w:rPr>
          <w:rFonts w:ascii="Arial" w:hAnsi="Arial" w:cs="Arial"/>
          <w:sz w:val="20"/>
          <w:szCs w:val="20"/>
        </w:rPr>
        <w:tab/>
      </w:r>
      <w:r w:rsidR="007046B0" w:rsidRPr="00DC3816">
        <w:rPr>
          <w:rFonts w:ascii="Arial" w:hAnsi="Arial" w:cs="Arial"/>
          <w:sz w:val="20"/>
          <w:szCs w:val="20"/>
        </w:rPr>
        <w:t>▪ Final Monit</w:t>
      </w:r>
      <w:r w:rsidR="00947B10">
        <w:rPr>
          <w:rFonts w:ascii="Arial" w:hAnsi="Arial" w:cs="Arial"/>
          <w:sz w:val="20"/>
          <w:szCs w:val="20"/>
        </w:rPr>
        <w:t xml:space="preserve">oring Report/Letter sent to </w:t>
      </w:r>
      <w:r w:rsidR="007046B0" w:rsidRPr="00DC3816">
        <w:rPr>
          <w:rFonts w:ascii="Arial" w:hAnsi="Arial" w:cs="Arial"/>
          <w:sz w:val="20"/>
          <w:szCs w:val="20"/>
        </w:rPr>
        <w:t xml:space="preserve">IRB </w:t>
      </w:r>
      <w:r w:rsidR="007046B0" w:rsidRPr="00DC3816">
        <w:rPr>
          <w:rFonts w:ascii="Arial" w:hAnsi="Arial" w:cs="Arial"/>
          <w:sz w:val="20"/>
          <w:szCs w:val="20"/>
        </w:rPr>
        <w:tab/>
      </w:r>
    </w:p>
    <w:p w:rsidR="00BC09F6" w:rsidRPr="00DC3816" w:rsidRDefault="00BC09F6" w:rsidP="00803973">
      <w:pPr>
        <w:tabs>
          <w:tab w:val="left" w:pos="180"/>
        </w:tabs>
        <w:rPr>
          <w:rFonts w:ascii="Arial" w:hAnsi="Arial" w:cs="Arial"/>
          <w:sz w:val="22"/>
          <w:szCs w:val="22"/>
        </w:rPr>
      </w:pPr>
    </w:p>
    <w:p w:rsidR="00F279B6" w:rsidRPr="00DC3816" w:rsidRDefault="00BC09F6" w:rsidP="00803973">
      <w:pPr>
        <w:pBdr>
          <w:top w:val="single" w:sz="8" w:space="1" w:color="999999"/>
          <w:bottom w:val="single" w:sz="8" w:space="1" w:color="999999"/>
        </w:pBdr>
        <w:tabs>
          <w:tab w:val="left" w:pos="180"/>
        </w:tabs>
        <w:rPr>
          <w:rFonts w:ascii="Arial" w:hAnsi="Arial" w:cs="Arial"/>
        </w:rPr>
      </w:pPr>
      <w:r w:rsidRPr="00DC3816">
        <w:rPr>
          <w:rFonts w:ascii="Arial" w:hAnsi="Arial" w:cs="Arial"/>
          <w:b/>
        </w:rPr>
        <w:t>W</w:t>
      </w:r>
      <w:r w:rsidR="0025392A" w:rsidRPr="00DC3816">
        <w:rPr>
          <w:rFonts w:ascii="Arial" w:hAnsi="Arial" w:cs="Arial"/>
          <w:b/>
        </w:rPr>
        <w:t>HEN</w:t>
      </w:r>
      <w:r w:rsidRPr="00DC3816">
        <w:rPr>
          <w:rFonts w:ascii="Arial" w:hAnsi="Arial" w:cs="Arial"/>
          <w:b/>
        </w:rPr>
        <w:t xml:space="preserve"> </w:t>
      </w:r>
      <w:r w:rsidR="00A46A8A" w:rsidRPr="00DC3816">
        <w:rPr>
          <w:rFonts w:ascii="Arial" w:hAnsi="Arial" w:cs="Arial"/>
          <w:b/>
        </w:rPr>
        <w:t xml:space="preserve">is a </w:t>
      </w:r>
      <w:r w:rsidR="000A673C" w:rsidRPr="00DC3816">
        <w:rPr>
          <w:rFonts w:ascii="Arial" w:hAnsi="Arial" w:cs="Arial"/>
          <w:b/>
        </w:rPr>
        <w:t xml:space="preserve">Monitoring </w:t>
      </w:r>
      <w:r w:rsidR="009A2BE6" w:rsidRPr="00DC3816">
        <w:rPr>
          <w:rFonts w:ascii="Arial" w:hAnsi="Arial" w:cs="Arial"/>
          <w:b/>
        </w:rPr>
        <w:t>Log r</w:t>
      </w:r>
      <w:r w:rsidR="00A46A8A" w:rsidRPr="00DC3816">
        <w:rPr>
          <w:rFonts w:ascii="Arial" w:hAnsi="Arial" w:cs="Arial"/>
          <w:b/>
        </w:rPr>
        <w:t>equired</w:t>
      </w:r>
      <w:r w:rsidRPr="00DC3816">
        <w:rPr>
          <w:rFonts w:ascii="Arial" w:hAnsi="Arial" w:cs="Arial"/>
          <w:b/>
        </w:rPr>
        <w:t>?</w:t>
      </w:r>
      <w:r w:rsidR="009E4DFF" w:rsidRPr="00DC3816">
        <w:rPr>
          <w:rFonts w:ascii="Arial" w:hAnsi="Arial" w:cs="Arial"/>
          <w:b/>
        </w:rPr>
        <w:t xml:space="preserve">          </w:t>
      </w:r>
    </w:p>
    <w:p w:rsidR="009E4DFF" w:rsidRPr="00DC3816" w:rsidRDefault="009E4DFF" w:rsidP="00803973">
      <w:pPr>
        <w:tabs>
          <w:tab w:val="left" w:pos="180"/>
        </w:tabs>
        <w:rPr>
          <w:rFonts w:ascii="Arial" w:hAnsi="Arial" w:cs="Arial"/>
          <w:sz w:val="16"/>
          <w:szCs w:val="16"/>
        </w:rPr>
      </w:pPr>
    </w:p>
    <w:p w:rsidR="0025392A" w:rsidRPr="00DC3816" w:rsidRDefault="009E4DFF" w:rsidP="00803973">
      <w:pPr>
        <w:tabs>
          <w:tab w:val="left" w:pos="180"/>
        </w:tabs>
        <w:ind w:left="180"/>
        <w:rPr>
          <w:rFonts w:ascii="Arial" w:hAnsi="Arial" w:cs="Arial"/>
          <w:sz w:val="22"/>
          <w:szCs w:val="22"/>
        </w:rPr>
      </w:pPr>
      <w:r w:rsidRPr="00DC3816">
        <w:rPr>
          <w:rFonts w:ascii="Arial" w:hAnsi="Arial" w:cs="Arial"/>
          <w:sz w:val="22"/>
          <w:szCs w:val="22"/>
          <w:u w:val="single"/>
        </w:rPr>
        <w:t>Sponsored-studies may require</w:t>
      </w:r>
      <w:r w:rsidRPr="00DC3816">
        <w:rPr>
          <w:rFonts w:ascii="Arial" w:hAnsi="Arial" w:cs="Arial"/>
          <w:sz w:val="22"/>
          <w:szCs w:val="22"/>
        </w:rPr>
        <w:t xml:space="preserve"> investigators</w:t>
      </w:r>
      <w:r w:rsidR="00803973" w:rsidRPr="00DC3816">
        <w:rPr>
          <w:rFonts w:ascii="Arial" w:hAnsi="Arial" w:cs="Arial"/>
          <w:sz w:val="22"/>
          <w:szCs w:val="22"/>
        </w:rPr>
        <w:t xml:space="preserve"> to maintain a </w:t>
      </w:r>
      <w:r w:rsidR="00CA2229" w:rsidRPr="00DC3816">
        <w:rPr>
          <w:rFonts w:ascii="Arial" w:hAnsi="Arial" w:cs="Arial"/>
          <w:sz w:val="22"/>
          <w:szCs w:val="22"/>
        </w:rPr>
        <w:t>Monitoring</w:t>
      </w:r>
      <w:r w:rsidR="00A523ED" w:rsidRPr="00DC3816">
        <w:rPr>
          <w:rFonts w:ascii="Arial" w:hAnsi="Arial" w:cs="Arial"/>
          <w:sz w:val="22"/>
          <w:szCs w:val="22"/>
        </w:rPr>
        <w:t xml:space="preserve"> </w:t>
      </w:r>
      <w:r w:rsidR="00803973" w:rsidRPr="00DC3816">
        <w:rPr>
          <w:rFonts w:ascii="Arial" w:hAnsi="Arial" w:cs="Arial"/>
          <w:sz w:val="22"/>
          <w:szCs w:val="22"/>
        </w:rPr>
        <w:t>L</w:t>
      </w:r>
      <w:r w:rsidR="0025392A" w:rsidRPr="00DC3816">
        <w:rPr>
          <w:rFonts w:ascii="Arial" w:hAnsi="Arial" w:cs="Arial"/>
          <w:sz w:val="22"/>
          <w:szCs w:val="22"/>
        </w:rPr>
        <w:t xml:space="preserve">og, in which case </w:t>
      </w:r>
      <w:r w:rsidRPr="00DC3816">
        <w:rPr>
          <w:rFonts w:ascii="Arial" w:hAnsi="Arial" w:cs="Arial"/>
          <w:sz w:val="22"/>
          <w:szCs w:val="22"/>
        </w:rPr>
        <w:t xml:space="preserve">sponsors </w:t>
      </w:r>
      <w:r w:rsidR="0025392A" w:rsidRPr="00DC3816">
        <w:rPr>
          <w:rFonts w:ascii="Arial" w:hAnsi="Arial" w:cs="Arial"/>
          <w:sz w:val="22"/>
          <w:szCs w:val="22"/>
        </w:rPr>
        <w:t xml:space="preserve">should specify what information </w:t>
      </w:r>
      <w:r w:rsidR="00A37572" w:rsidRPr="00DC3816">
        <w:rPr>
          <w:rFonts w:ascii="Arial" w:hAnsi="Arial" w:cs="Arial"/>
          <w:sz w:val="22"/>
          <w:szCs w:val="22"/>
        </w:rPr>
        <w:t>to capture</w:t>
      </w:r>
      <w:r w:rsidR="0025392A" w:rsidRPr="00DC3816">
        <w:rPr>
          <w:rFonts w:ascii="Arial" w:hAnsi="Arial" w:cs="Arial"/>
          <w:sz w:val="22"/>
          <w:szCs w:val="22"/>
        </w:rPr>
        <w:t>, or</w:t>
      </w:r>
      <w:r w:rsidR="00A37572" w:rsidRPr="00DC3816">
        <w:rPr>
          <w:rFonts w:ascii="Arial" w:hAnsi="Arial" w:cs="Arial"/>
          <w:sz w:val="22"/>
          <w:szCs w:val="22"/>
        </w:rPr>
        <w:t xml:space="preserve"> </w:t>
      </w:r>
      <w:r w:rsidR="0025392A" w:rsidRPr="00DC3816">
        <w:rPr>
          <w:rFonts w:ascii="Arial" w:hAnsi="Arial" w:cs="Arial"/>
          <w:sz w:val="22"/>
          <w:szCs w:val="22"/>
        </w:rPr>
        <w:t xml:space="preserve">provide the log prior to </w:t>
      </w:r>
      <w:r w:rsidR="00A37572" w:rsidRPr="00DC3816">
        <w:rPr>
          <w:rFonts w:ascii="Arial" w:hAnsi="Arial" w:cs="Arial"/>
          <w:sz w:val="22"/>
          <w:szCs w:val="22"/>
        </w:rPr>
        <w:t xml:space="preserve">study </w:t>
      </w:r>
      <w:r w:rsidR="0025392A" w:rsidRPr="00DC3816">
        <w:rPr>
          <w:rFonts w:ascii="Arial" w:hAnsi="Arial" w:cs="Arial"/>
          <w:sz w:val="22"/>
          <w:szCs w:val="22"/>
        </w:rPr>
        <w:t>start.</w:t>
      </w:r>
    </w:p>
    <w:p w:rsidR="0025392A" w:rsidRPr="00DC3816" w:rsidRDefault="0025392A" w:rsidP="00803973">
      <w:pPr>
        <w:tabs>
          <w:tab w:val="left" w:pos="180"/>
        </w:tabs>
        <w:rPr>
          <w:rFonts w:ascii="Arial" w:hAnsi="Arial" w:cs="Arial"/>
          <w:sz w:val="16"/>
          <w:szCs w:val="16"/>
        </w:rPr>
      </w:pPr>
    </w:p>
    <w:p w:rsidR="00A46A8A" w:rsidRPr="00DC3816" w:rsidRDefault="0025392A" w:rsidP="00803973">
      <w:pPr>
        <w:tabs>
          <w:tab w:val="left" w:pos="180"/>
        </w:tabs>
        <w:ind w:left="180"/>
        <w:rPr>
          <w:rFonts w:ascii="Arial" w:hAnsi="Arial" w:cs="Arial"/>
          <w:sz w:val="22"/>
          <w:szCs w:val="22"/>
        </w:rPr>
      </w:pPr>
      <w:r w:rsidRPr="00DC3816">
        <w:rPr>
          <w:rFonts w:ascii="Arial" w:hAnsi="Arial" w:cs="Arial"/>
          <w:sz w:val="22"/>
          <w:szCs w:val="22"/>
          <w:u w:val="single"/>
        </w:rPr>
        <w:t xml:space="preserve">It is recommended </w:t>
      </w:r>
      <w:r w:rsidR="00793C77" w:rsidRPr="00DC3816">
        <w:rPr>
          <w:rFonts w:ascii="Arial" w:hAnsi="Arial" w:cs="Arial"/>
          <w:sz w:val="22"/>
          <w:szCs w:val="22"/>
          <w:u w:val="single"/>
        </w:rPr>
        <w:t>for</w:t>
      </w:r>
      <w:r w:rsidR="00A46A8A" w:rsidRPr="00DC3816">
        <w:rPr>
          <w:rFonts w:ascii="Arial" w:hAnsi="Arial" w:cs="Arial"/>
          <w:sz w:val="22"/>
          <w:szCs w:val="22"/>
          <w:u w:val="single"/>
        </w:rPr>
        <w:t xml:space="preserve"> all studies</w:t>
      </w:r>
      <w:r w:rsidR="00A46A8A" w:rsidRPr="00DC3816">
        <w:rPr>
          <w:rFonts w:ascii="Arial" w:hAnsi="Arial" w:cs="Arial"/>
          <w:sz w:val="22"/>
          <w:szCs w:val="22"/>
        </w:rPr>
        <w:t xml:space="preserve"> to </w:t>
      </w:r>
      <w:r w:rsidR="00803973" w:rsidRPr="00DC3816">
        <w:rPr>
          <w:rFonts w:ascii="Arial" w:hAnsi="Arial" w:cs="Arial"/>
          <w:sz w:val="22"/>
          <w:szCs w:val="22"/>
        </w:rPr>
        <w:t xml:space="preserve">consider if a </w:t>
      </w:r>
      <w:r w:rsidR="00CA2229" w:rsidRPr="00DC3816">
        <w:rPr>
          <w:rFonts w:ascii="Arial" w:hAnsi="Arial" w:cs="Arial"/>
          <w:sz w:val="22"/>
          <w:szCs w:val="22"/>
        </w:rPr>
        <w:t>Monitoring</w:t>
      </w:r>
      <w:r w:rsidR="00E205CF" w:rsidRPr="00DC3816">
        <w:rPr>
          <w:rFonts w:ascii="Arial" w:hAnsi="Arial" w:cs="Arial"/>
          <w:sz w:val="22"/>
          <w:szCs w:val="22"/>
        </w:rPr>
        <w:t xml:space="preserve"> </w:t>
      </w:r>
      <w:r w:rsidR="00803973" w:rsidRPr="00DC3816">
        <w:rPr>
          <w:rFonts w:ascii="Arial" w:hAnsi="Arial" w:cs="Arial"/>
          <w:sz w:val="22"/>
          <w:szCs w:val="22"/>
        </w:rPr>
        <w:t>L</w:t>
      </w:r>
      <w:r w:rsidR="009E4DFF" w:rsidRPr="00DC3816">
        <w:rPr>
          <w:rFonts w:ascii="Arial" w:hAnsi="Arial" w:cs="Arial"/>
          <w:sz w:val="22"/>
          <w:szCs w:val="22"/>
        </w:rPr>
        <w:t>og</w:t>
      </w:r>
      <w:r w:rsidR="00A46A8A" w:rsidRPr="00DC3816">
        <w:rPr>
          <w:rFonts w:ascii="Arial" w:hAnsi="Arial" w:cs="Arial"/>
          <w:sz w:val="22"/>
          <w:szCs w:val="22"/>
        </w:rPr>
        <w:t xml:space="preserve"> will help them </w:t>
      </w:r>
      <w:r w:rsidR="00AA4282" w:rsidRPr="00DC3816">
        <w:rPr>
          <w:rFonts w:ascii="Arial" w:hAnsi="Arial" w:cs="Arial"/>
          <w:sz w:val="22"/>
          <w:szCs w:val="22"/>
        </w:rPr>
        <w:t xml:space="preserve">conduct </w:t>
      </w:r>
      <w:r w:rsidR="00A46A8A" w:rsidRPr="00DC3816">
        <w:rPr>
          <w:rFonts w:ascii="Arial" w:hAnsi="Arial" w:cs="Arial"/>
          <w:sz w:val="22"/>
          <w:szCs w:val="22"/>
        </w:rPr>
        <w:t>the study</w:t>
      </w:r>
      <w:r w:rsidR="00AA4282" w:rsidRPr="00DC3816">
        <w:rPr>
          <w:rFonts w:ascii="Arial" w:hAnsi="Arial" w:cs="Arial"/>
          <w:sz w:val="22"/>
          <w:szCs w:val="22"/>
        </w:rPr>
        <w:t xml:space="preserve"> in a more efficient and organized manner</w:t>
      </w:r>
      <w:r w:rsidR="00A46A8A" w:rsidRPr="00DC3816">
        <w:rPr>
          <w:rFonts w:ascii="Arial" w:hAnsi="Arial" w:cs="Arial"/>
          <w:sz w:val="22"/>
          <w:szCs w:val="22"/>
        </w:rPr>
        <w:t xml:space="preserve">.  </w:t>
      </w:r>
    </w:p>
    <w:p w:rsidR="00BC09F6" w:rsidRPr="00DC3816" w:rsidRDefault="00BC09F6" w:rsidP="00803973">
      <w:pPr>
        <w:tabs>
          <w:tab w:val="left" w:pos="180"/>
        </w:tabs>
        <w:rPr>
          <w:rFonts w:ascii="Arial" w:hAnsi="Arial" w:cs="Arial"/>
          <w:sz w:val="22"/>
          <w:szCs w:val="22"/>
        </w:rPr>
      </w:pPr>
    </w:p>
    <w:p w:rsidR="00BC09F6" w:rsidRPr="00DC3816" w:rsidRDefault="00BC09F6" w:rsidP="00803973">
      <w:pPr>
        <w:pBdr>
          <w:top w:val="single" w:sz="8" w:space="1" w:color="999999"/>
          <w:bottom w:val="single" w:sz="8" w:space="1" w:color="999999"/>
        </w:pBdr>
        <w:tabs>
          <w:tab w:val="left" w:pos="180"/>
        </w:tabs>
        <w:rPr>
          <w:rFonts w:ascii="Arial" w:hAnsi="Arial" w:cs="Arial"/>
          <w:b/>
        </w:rPr>
      </w:pPr>
      <w:r w:rsidRPr="00DC3816">
        <w:rPr>
          <w:rFonts w:ascii="Arial" w:hAnsi="Arial" w:cs="Arial"/>
          <w:b/>
        </w:rPr>
        <w:t>W</w:t>
      </w:r>
      <w:r w:rsidR="004E20B2" w:rsidRPr="00DC3816">
        <w:rPr>
          <w:rFonts w:ascii="Arial" w:hAnsi="Arial" w:cs="Arial"/>
          <w:b/>
        </w:rPr>
        <w:t>HY</w:t>
      </w:r>
      <w:r w:rsidRPr="00DC3816">
        <w:rPr>
          <w:rFonts w:ascii="Arial" w:hAnsi="Arial" w:cs="Arial"/>
          <w:b/>
        </w:rPr>
        <w:t xml:space="preserve"> </w:t>
      </w:r>
      <w:r w:rsidR="00A46A8A" w:rsidRPr="00DC3816">
        <w:rPr>
          <w:rFonts w:ascii="Arial" w:hAnsi="Arial" w:cs="Arial"/>
          <w:b/>
        </w:rPr>
        <w:t xml:space="preserve">would you need a </w:t>
      </w:r>
      <w:r w:rsidR="00CA2229" w:rsidRPr="00DC3816">
        <w:rPr>
          <w:rFonts w:ascii="Arial" w:hAnsi="Arial" w:cs="Arial"/>
          <w:b/>
        </w:rPr>
        <w:t>Monitoring</w:t>
      </w:r>
      <w:r w:rsidR="00A523ED" w:rsidRPr="00DC3816">
        <w:rPr>
          <w:rFonts w:ascii="Arial" w:hAnsi="Arial" w:cs="Arial"/>
          <w:b/>
        </w:rPr>
        <w:t xml:space="preserve"> </w:t>
      </w:r>
      <w:r w:rsidR="00A46A8A" w:rsidRPr="00DC3816">
        <w:rPr>
          <w:rFonts w:ascii="Arial" w:hAnsi="Arial" w:cs="Arial"/>
          <w:b/>
        </w:rPr>
        <w:t>Log?</w:t>
      </w:r>
    </w:p>
    <w:p w:rsidR="00A46A8A" w:rsidRPr="00DC3816" w:rsidRDefault="00A46A8A" w:rsidP="00803973">
      <w:pPr>
        <w:tabs>
          <w:tab w:val="left" w:pos="180"/>
        </w:tabs>
        <w:rPr>
          <w:rFonts w:ascii="Arial" w:hAnsi="Arial" w:cs="Arial"/>
          <w:sz w:val="16"/>
          <w:szCs w:val="16"/>
        </w:rPr>
      </w:pPr>
    </w:p>
    <w:p w:rsidR="00CA2229" w:rsidRPr="00DC3816" w:rsidRDefault="005E5249" w:rsidP="005E5249">
      <w:pPr>
        <w:tabs>
          <w:tab w:val="left" w:pos="180"/>
        </w:tabs>
        <w:ind w:left="180"/>
        <w:rPr>
          <w:rFonts w:ascii="Arial" w:hAnsi="Arial" w:cs="Arial"/>
          <w:sz w:val="22"/>
          <w:szCs w:val="22"/>
        </w:rPr>
      </w:pPr>
      <w:r w:rsidRPr="00DC3816">
        <w:rPr>
          <w:rFonts w:ascii="Arial" w:hAnsi="Arial" w:cs="Arial"/>
          <w:sz w:val="22"/>
          <w:szCs w:val="22"/>
        </w:rPr>
        <w:t xml:space="preserve">A </w:t>
      </w:r>
      <w:r w:rsidR="00CA2229" w:rsidRPr="00DC3816">
        <w:rPr>
          <w:rFonts w:ascii="Arial" w:hAnsi="Arial" w:cs="Arial"/>
          <w:sz w:val="22"/>
          <w:szCs w:val="22"/>
        </w:rPr>
        <w:t xml:space="preserve">Monitoring Log documents all reviews conducted on the study, usually initiated by the sponsor and is especially recommended for multi-center studies involving site visits, or studies requiring regular reviews.  Please note that a monitoring log is required for FDA-sponsored studies.  </w:t>
      </w:r>
    </w:p>
    <w:p w:rsidR="00CA2229" w:rsidRPr="00DC3816" w:rsidRDefault="00CA2229" w:rsidP="005E5249">
      <w:pPr>
        <w:tabs>
          <w:tab w:val="left" w:pos="180"/>
        </w:tabs>
        <w:ind w:left="180"/>
        <w:rPr>
          <w:rFonts w:ascii="Arial" w:hAnsi="Arial" w:cs="Arial"/>
          <w:sz w:val="22"/>
          <w:szCs w:val="22"/>
        </w:rPr>
      </w:pPr>
    </w:p>
    <w:p w:rsidR="00BC09F6" w:rsidRPr="00DC3816" w:rsidRDefault="00CA2229" w:rsidP="005E5249">
      <w:pPr>
        <w:tabs>
          <w:tab w:val="left" w:pos="180"/>
        </w:tabs>
        <w:ind w:left="180"/>
        <w:rPr>
          <w:rFonts w:ascii="Arial" w:hAnsi="Arial" w:cs="Arial"/>
          <w:sz w:val="22"/>
          <w:szCs w:val="22"/>
        </w:rPr>
      </w:pPr>
      <w:r w:rsidRPr="00DC3816">
        <w:rPr>
          <w:rFonts w:ascii="Arial" w:hAnsi="Arial" w:cs="Arial"/>
          <w:sz w:val="22"/>
          <w:szCs w:val="22"/>
        </w:rPr>
        <w:t xml:space="preserve">This can offer a record of all monitoring visits, and can be used as a reference to any corresponding letters, reports and changes resulting from the visit.  The Monitoring Log also offers documentation of all outside persons who have had access to confidential study materials and when.  </w:t>
      </w:r>
      <w:r w:rsidR="00BA6C77" w:rsidRPr="00DC3816">
        <w:rPr>
          <w:rFonts w:ascii="Arial" w:hAnsi="Arial" w:cs="Arial"/>
          <w:sz w:val="22"/>
          <w:szCs w:val="22"/>
        </w:rPr>
        <w:t xml:space="preserve"> Finally, the log may also serve as a checklist to ensure all outside monitoring/FDA reports have been submitted to the </w:t>
      </w:r>
      <w:r w:rsidR="00947B10">
        <w:rPr>
          <w:rFonts w:ascii="Arial" w:hAnsi="Arial" w:cs="Arial"/>
          <w:sz w:val="22"/>
          <w:szCs w:val="22"/>
        </w:rPr>
        <w:t>IRB</w:t>
      </w:r>
      <w:r w:rsidR="00BA6C77" w:rsidRPr="00DC3816">
        <w:rPr>
          <w:rFonts w:ascii="Arial" w:hAnsi="Arial" w:cs="Arial"/>
          <w:sz w:val="22"/>
          <w:szCs w:val="22"/>
        </w:rPr>
        <w:t xml:space="preserve"> as required by </w:t>
      </w:r>
      <w:r w:rsidR="00947B10">
        <w:rPr>
          <w:rFonts w:ascii="Arial" w:hAnsi="Arial" w:cs="Arial"/>
          <w:sz w:val="22"/>
          <w:szCs w:val="22"/>
        </w:rPr>
        <w:t xml:space="preserve">VCU/VCUHS </w:t>
      </w:r>
      <w:bookmarkStart w:id="0" w:name="_GoBack"/>
      <w:bookmarkEnd w:id="0"/>
      <w:r w:rsidR="00BA6C77" w:rsidRPr="00DC3816">
        <w:rPr>
          <w:rFonts w:ascii="Arial" w:hAnsi="Arial" w:cs="Arial"/>
          <w:sz w:val="22"/>
          <w:szCs w:val="22"/>
        </w:rPr>
        <w:t>policy.</w:t>
      </w:r>
    </w:p>
    <w:p w:rsidR="00726295" w:rsidRPr="00DC3816" w:rsidRDefault="00726295" w:rsidP="00803973">
      <w:pPr>
        <w:tabs>
          <w:tab w:val="left" w:pos="180"/>
        </w:tabs>
        <w:rPr>
          <w:rFonts w:ascii="Arial" w:hAnsi="Arial" w:cs="Arial"/>
          <w:b/>
          <w:sz w:val="22"/>
          <w:szCs w:val="22"/>
        </w:rPr>
      </w:pPr>
    </w:p>
    <w:p w:rsidR="00BC09F6" w:rsidRPr="00DC3816" w:rsidRDefault="00BC09F6" w:rsidP="00803973">
      <w:pPr>
        <w:pBdr>
          <w:top w:val="single" w:sz="8" w:space="1" w:color="999999"/>
          <w:bottom w:val="single" w:sz="8" w:space="1" w:color="999999"/>
        </w:pBdr>
        <w:tabs>
          <w:tab w:val="left" w:pos="180"/>
        </w:tabs>
        <w:rPr>
          <w:rFonts w:ascii="Arial" w:hAnsi="Arial" w:cs="Arial"/>
          <w:b/>
        </w:rPr>
      </w:pPr>
      <w:r w:rsidRPr="00DC3816">
        <w:rPr>
          <w:rFonts w:ascii="Arial" w:hAnsi="Arial" w:cs="Arial"/>
          <w:b/>
        </w:rPr>
        <w:t>H</w:t>
      </w:r>
      <w:r w:rsidR="004E20B2" w:rsidRPr="00DC3816">
        <w:rPr>
          <w:rFonts w:ascii="Arial" w:hAnsi="Arial" w:cs="Arial"/>
          <w:b/>
        </w:rPr>
        <w:t xml:space="preserve">OW </w:t>
      </w:r>
      <w:r w:rsidRPr="00DC3816">
        <w:rPr>
          <w:rFonts w:ascii="Arial" w:hAnsi="Arial" w:cs="Arial"/>
          <w:b/>
        </w:rPr>
        <w:t>do you use it?</w:t>
      </w:r>
    </w:p>
    <w:p w:rsidR="00BC09F6" w:rsidRPr="00DC3816" w:rsidRDefault="00BC09F6" w:rsidP="00803973">
      <w:pPr>
        <w:tabs>
          <w:tab w:val="left" w:pos="180"/>
        </w:tabs>
        <w:rPr>
          <w:rFonts w:ascii="Arial" w:hAnsi="Arial" w:cs="Arial"/>
          <w:sz w:val="16"/>
          <w:szCs w:val="16"/>
        </w:rPr>
      </w:pPr>
    </w:p>
    <w:p w:rsidR="00AA4282" w:rsidRPr="00DC3816" w:rsidRDefault="00AA4282" w:rsidP="005E5249">
      <w:pPr>
        <w:tabs>
          <w:tab w:val="left" w:pos="180"/>
        </w:tabs>
        <w:ind w:left="180"/>
        <w:rPr>
          <w:rFonts w:ascii="Arial" w:hAnsi="Arial" w:cs="Arial"/>
          <w:sz w:val="22"/>
          <w:szCs w:val="22"/>
        </w:rPr>
      </w:pPr>
      <w:r w:rsidRPr="00DC3816">
        <w:rPr>
          <w:rFonts w:ascii="Arial" w:hAnsi="Arial" w:cs="Arial"/>
          <w:sz w:val="22"/>
          <w:szCs w:val="22"/>
        </w:rPr>
        <w:t xml:space="preserve">Create a log that includes all the information that the research staff agrees will be useful throughout the study.  </w:t>
      </w:r>
      <w:r w:rsidR="00C647A6" w:rsidRPr="00DC3816">
        <w:rPr>
          <w:rFonts w:ascii="Arial" w:hAnsi="Arial" w:cs="Arial"/>
          <w:sz w:val="22"/>
          <w:szCs w:val="22"/>
        </w:rPr>
        <w:t xml:space="preserve"> </w:t>
      </w:r>
      <w:r w:rsidRPr="00DC3816">
        <w:rPr>
          <w:rFonts w:ascii="Arial" w:hAnsi="Arial" w:cs="Arial"/>
          <w:sz w:val="22"/>
          <w:szCs w:val="22"/>
        </w:rPr>
        <w:t xml:space="preserve">Complete the log prior to the start of the study, including </w:t>
      </w:r>
      <w:r w:rsidR="00B52127" w:rsidRPr="00DC3816">
        <w:rPr>
          <w:rFonts w:ascii="Arial" w:hAnsi="Arial" w:cs="Arial"/>
          <w:sz w:val="22"/>
          <w:szCs w:val="22"/>
        </w:rPr>
        <w:t>only information deemed useful, and adding any other information as necessary.</w:t>
      </w:r>
    </w:p>
    <w:p w:rsidR="00AA4282" w:rsidRPr="00DC3816" w:rsidRDefault="00AA4282" w:rsidP="00803973">
      <w:pPr>
        <w:tabs>
          <w:tab w:val="left" w:pos="180"/>
        </w:tabs>
        <w:rPr>
          <w:rFonts w:ascii="Arial" w:hAnsi="Arial" w:cs="Arial"/>
          <w:sz w:val="22"/>
          <w:szCs w:val="22"/>
        </w:rPr>
      </w:pPr>
    </w:p>
    <w:p w:rsidR="00BC09F6" w:rsidRPr="00DC3816" w:rsidRDefault="00BC09F6" w:rsidP="00803973">
      <w:pPr>
        <w:pBdr>
          <w:top w:val="single" w:sz="8" w:space="1" w:color="999999"/>
          <w:bottom w:val="single" w:sz="8" w:space="1" w:color="999999"/>
        </w:pBdr>
        <w:tabs>
          <w:tab w:val="left" w:pos="180"/>
        </w:tabs>
        <w:rPr>
          <w:rFonts w:ascii="Arial" w:hAnsi="Arial" w:cs="Arial"/>
          <w:b/>
        </w:rPr>
      </w:pPr>
      <w:r w:rsidRPr="00DC3816">
        <w:rPr>
          <w:rFonts w:ascii="Arial" w:hAnsi="Arial" w:cs="Arial"/>
          <w:b/>
        </w:rPr>
        <w:t>W</w:t>
      </w:r>
      <w:r w:rsidR="004E20B2" w:rsidRPr="00DC3816">
        <w:rPr>
          <w:rFonts w:ascii="Arial" w:hAnsi="Arial" w:cs="Arial"/>
          <w:b/>
        </w:rPr>
        <w:t>HERE</w:t>
      </w:r>
      <w:r w:rsidRPr="00DC3816">
        <w:rPr>
          <w:rFonts w:ascii="Arial" w:hAnsi="Arial" w:cs="Arial"/>
          <w:b/>
        </w:rPr>
        <w:t xml:space="preserve"> do you put it?</w:t>
      </w:r>
    </w:p>
    <w:p w:rsidR="00C647A6" w:rsidRPr="00DC3816" w:rsidRDefault="00C647A6" w:rsidP="00803973">
      <w:pPr>
        <w:tabs>
          <w:tab w:val="left" w:pos="180"/>
        </w:tabs>
        <w:rPr>
          <w:rFonts w:ascii="Arial" w:hAnsi="Arial" w:cs="Arial"/>
          <w:sz w:val="16"/>
          <w:szCs w:val="16"/>
        </w:rPr>
      </w:pPr>
    </w:p>
    <w:p w:rsidR="00C647A6" w:rsidRPr="00DC3816" w:rsidRDefault="005E5249" w:rsidP="005E5249">
      <w:pPr>
        <w:tabs>
          <w:tab w:val="left" w:pos="180"/>
        </w:tabs>
        <w:ind w:left="180"/>
        <w:rPr>
          <w:rFonts w:ascii="Arial" w:hAnsi="Arial" w:cs="Arial"/>
          <w:sz w:val="22"/>
          <w:szCs w:val="22"/>
        </w:rPr>
      </w:pPr>
      <w:r w:rsidRPr="00DC3816">
        <w:rPr>
          <w:rFonts w:ascii="Arial" w:hAnsi="Arial" w:cs="Arial"/>
          <w:sz w:val="22"/>
          <w:szCs w:val="22"/>
        </w:rPr>
        <w:t xml:space="preserve">If a sponsor provides the </w:t>
      </w:r>
      <w:r w:rsidR="00B52127" w:rsidRPr="00DC3816">
        <w:rPr>
          <w:rFonts w:ascii="Arial" w:hAnsi="Arial" w:cs="Arial"/>
          <w:sz w:val="22"/>
          <w:szCs w:val="22"/>
        </w:rPr>
        <w:t>Monitoring Log</w:t>
      </w:r>
      <w:r w:rsidR="004E20B2" w:rsidRPr="00DC3816">
        <w:rPr>
          <w:rFonts w:ascii="Arial" w:hAnsi="Arial" w:cs="Arial"/>
          <w:sz w:val="22"/>
          <w:szCs w:val="22"/>
        </w:rPr>
        <w:t>, file as instruct</w:t>
      </w:r>
      <w:r w:rsidR="00592FCB" w:rsidRPr="00DC3816">
        <w:rPr>
          <w:rFonts w:ascii="Arial" w:hAnsi="Arial" w:cs="Arial"/>
          <w:sz w:val="22"/>
          <w:szCs w:val="22"/>
        </w:rPr>
        <w:t>ed</w:t>
      </w:r>
      <w:r w:rsidR="00C647A6" w:rsidRPr="00DC3816">
        <w:rPr>
          <w:rFonts w:ascii="Arial" w:hAnsi="Arial" w:cs="Arial"/>
          <w:sz w:val="22"/>
          <w:szCs w:val="22"/>
        </w:rPr>
        <w:t xml:space="preserve">.  Otherwise, </w:t>
      </w:r>
      <w:r w:rsidR="009471D2" w:rsidRPr="00DC3816">
        <w:rPr>
          <w:rFonts w:ascii="Arial" w:hAnsi="Arial" w:cs="Arial"/>
          <w:sz w:val="22"/>
          <w:szCs w:val="22"/>
        </w:rPr>
        <w:t>it is recommended to file the log in a location easily accessible for all research staff to reference and update</w:t>
      </w:r>
      <w:r w:rsidR="00B52127" w:rsidRPr="00DC3816">
        <w:rPr>
          <w:rFonts w:ascii="Arial" w:hAnsi="Arial" w:cs="Arial"/>
          <w:sz w:val="22"/>
          <w:szCs w:val="22"/>
        </w:rPr>
        <w:t xml:space="preserve"> (</w:t>
      </w:r>
      <w:r w:rsidR="00B52127" w:rsidRPr="00DC3816">
        <w:rPr>
          <w:rFonts w:ascii="Arial" w:hAnsi="Arial" w:cs="Arial"/>
          <w:i/>
          <w:sz w:val="22"/>
          <w:szCs w:val="22"/>
        </w:rPr>
        <w:t>e.g.</w:t>
      </w:r>
      <w:r w:rsidR="00B52127" w:rsidRPr="00DC3816">
        <w:rPr>
          <w:rFonts w:ascii="Arial" w:hAnsi="Arial" w:cs="Arial"/>
          <w:sz w:val="22"/>
          <w:szCs w:val="22"/>
        </w:rPr>
        <w:t xml:space="preserve"> separate section in Study Binder or files)</w:t>
      </w:r>
      <w:r w:rsidR="009471D2" w:rsidRPr="00DC3816">
        <w:rPr>
          <w:rFonts w:ascii="Arial" w:hAnsi="Arial" w:cs="Arial"/>
          <w:sz w:val="22"/>
          <w:szCs w:val="22"/>
        </w:rPr>
        <w:t xml:space="preserve">.  </w:t>
      </w:r>
      <w:r w:rsidR="00E205CF" w:rsidRPr="00DC3816">
        <w:rPr>
          <w:rFonts w:ascii="Arial" w:hAnsi="Arial" w:cs="Arial"/>
          <w:sz w:val="22"/>
          <w:szCs w:val="22"/>
        </w:rPr>
        <w:t xml:space="preserve">It is further recommended to </w:t>
      </w:r>
      <w:r w:rsidR="00B52127" w:rsidRPr="00DC3816">
        <w:rPr>
          <w:rFonts w:ascii="Arial" w:hAnsi="Arial" w:cs="Arial"/>
          <w:sz w:val="22"/>
          <w:szCs w:val="22"/>
        </w:rPr>
        <w:t xml:space="preserve">file any corresponding reports from monitoring visits, and all correspondence relating to any reviews behind the Monitoring Log in chronological order.  </w:t>
      </w:r>
    </w:p>
    <w:p w:rsidR="009471D2" w:rsidRPr="00DC3816" w:rsidRDefault="009471D2" w:rsidP="00803973">
      <w:pPr>
        <w:tabs>
          <w:tab w:val="left" w:pos="180"/>
        </w:tabs>
        <w:rPr>
          <w:rFonts w:ascii="Arial" w:hAnsi="Arial" w:cs="Arial"/>
          <w:sz w:val="22"/>
          <w:szCs w:val="22"/>
        </w:rPr>
      </w:pPr>
    </w:p>
    <w:p w:rsidR="00592FCB" w:rsidRPr="00DC3816" w:rsidRDefault="00592FCB" w:rsidP="00803973">
      <w:pPr>
        <w:pBdr>
          <w:top w:val="single" w:sz="8" w:space="1" w:color="999999"/>
          <w:bottom w:val="single" w:sz="8" w:space="1" w:color="999999"/>
        </w:pBdr>
        <w:tabs>
          <w:tab w:val="left" w:pos="180"/>
        </w:tabs>
        <w:rPr>
          <w:rFonts w:ascii="Arial" w:hAnsi="Arial" w:cs="Arial"/>
        </w:rPr>
      </w:pPr>
      <w:r w:rsidRPr="00DC3816">
        <w:rPr>
          <w:rFonts w:ascii="Arial" w:hAnsi="Arial" w:cs="Arial"/>
        </w:rPr>
        <w:t>Applicable References for Consideration:</w:t>
      </w:r>
    </w:p>
    <w:p w:rsidR="00592FCB" w:rsidRPr="00DC3816" w:rsidRDefault="00592FCB" w:rsidP="00803973">
      <w:pPr>
        <w:tabs>
          <w:tab w:val="left" w:pos="180"/>
        </w:tabs>
        <w:rPr>
          <w:rFonts w:ascii="Arial" w:hAnsi="Arial" w:cs="Arial"/>
          <w:sz w:val="16"/>
          <w:szCs w:val="16"/>
        </w:rPr>
      </w:pPr>
    </w:p>
    <w:p w:rsidR="00592FCB" w:rsidRPr="00DC3816" w:rsidRDefault="007046B0" w:rsidP="00803973">
      <w:pPr>
        <w:tabs>
          <w:tab w:val="left" w:pos="180"/>
        </w:tabs>
        <w:ind w:left="180"/>
        <w:rPr>
          <w:rFonts w:ascii="Arial" w:hAnsi="Arial" w:cs="Arial"/>
          <w:sz w:val="8"/>
          <w:szCs w:val="8"/>
        </w:rPr>
      </w:pPr>
      <w:r w:rsidRPr="00DC3816">
        <w:rPr>
          <w:rFonts w:ascii="Arial" w:hAnsi="Arial" w:cs="Arial"/>
          <w:sz w:val="14"/>
          <w:szCs w:val="14"/>
          <w:u w:val="single"/>
        </w:rPr>
        <w:t>FDA: Food and Drug Administration, 812.40:</w:t>
      </w:r>
      <w:r w:rsidR="00592FCB" w:rsidRPr="00DC3816">
        <w:rPr>
          <w:rFonts w:ascii="Arial" w:hAnsi="Arial" w:cs="Arial"/>
          <w:sz w:val="14"/>
          <w:szCs w:val="14"/>
        </w:rPr>
        <w:t xml:space="preserve"> </w:t>
      </w:r>
      <w:r w:rsidRPr="00DC3816">
        <w:rPr>
          <w:rFonts w:ascii="Arial" w:hAnsi="Arial" w:cs="Arial"/>
          <w:sz w:val="14"/>
          <w:szCs w:val="14"/>
        </w:rPr>
        <w:t>Sponsors are responsible for selecting qualified investigators and providing them with the information they need to conduct the investigation properly, enduring proper monitoring of the investigation.</w:t>
      </w:r>
    </w:p>
    <w:p w:rsidR="007046B0" w:rsidRPr="00DC3816" w:rsidRDefault="007046B0" w:rsidP="00803973">
      <w:pPr>
        <w:tabs>
          <w:tab w:val="left" w:pos="180"/>
        </w:tabs>
        <w:ind w:left="180"/>
        <w:rPr>
          <w:rFonts w:ascii="Arial" w:hAnsi="Arial" w:cs="Arial"/>
          <w:sz w:val="8"/>
          <w:szCs w:val="8"/>
        </w:rPr>
      </w:pPr>
    </w:p>
    <w:p w:rsidR="007046B0" w:rsidRPr="00DC3816" w:rsidRDefault="007046B0" w:rsidP="007046B0">
      <w:pPr>
        <w:tabs>
          <w:tab w:val="left" w:pos="180"/>
        </w:tabs>
        <w:ind w:left="180"/>
        <w:rPr>
          <w:rFonts w:ascii="Arial" w:hAnsi="Arial" w:cs="Arial"/>
          <w:sz w:val="8"/>
          <w:szCs w:val="8"/>
        </w:rPr>
      </w:pPr>
      <w:r w:rsidRPr="00DC3816">
        <w:rPr>
          <w:rFonts w:ascii="Arial" w:hAnsi="Arial" w:cs="Arial"/>
          <w:sz w:val="14"/>
          <w:szCs w:val="14"/>
          <w:u w:val="single"/>
        </w:rPr>
        <w:t>FDA: Food and Drug Administration, 812.43:</w:t>
      </w:r>
      <w:r w:rsidRPr="00DC3816">
        <w:rPr>
          <w:rFonts w:ascii="Arial" w:hAnsi="Arial" w:cs="Arial"/>
          <w:sz w:val="14"/>
          <w:szCs w:val="14"/>
        </w:rPr>
        <w:t xml:space="preserve"> A sponsor shall select monitors qualified by training and experience to monitor the investigational study in accordance with this part and other applicable FDA regulation.</w:t>
      </w:r>
    </w:p>
    <w:p w:rsidR="00592FCB" w:rsidRPr="00DC3816" w:rsidRDefault="00592FCB" w:rsidP="009D7856">
      <w:pPr>
        <w:tabs>
          <w:tab w:val="left" w:pos="180"/>
        </w:tabs>
        <w:rPr>
          <w:rFonts w:ascii="Arial" w:hAnsi="Arial" w:cs="Arial"/>
          <w:sz w:val="14"/>
          <w:szCs w:val="14"/>
        </w:rPr>
      </w:pPr>
    </w:p>
    <w:p w:rsidR="007046B0" w:rsidRPr="00DC3816" w:rsidRDefault="00592FCB" w:rsidP="009D7856">
      <w:pPr>
        <w:tabs>
          <w:tab w:val="left" w:pos="180"/>
        </w:tabs>
        <w:ind w:left="180"/>
        <w:rPr>
          <w:rFonts w:ascii="Arial" w:hAnsi="Arial" w:cs="Arial"/>
          <w:sz w:val="14"/>
          <w:szCs w:val="14"/>
        </w:rPr>
      </w:pPr>
      <w:r w:rsidRPr="00DC3816">
        <w:rPr>
          <w:rFonts w:ascii="Arial" w:hAnsi="Arial" w:cs="Arial"/>
          <w:sz w:val="14"/>
          <w:szCs w:val="14"/>
          <w:u w:val="single"/>
        </w:rPr>
        <w:t>ICH Guideline</w:t>
      </w:r>
      <w:r w:rsidR="007046B0" w:rsidRPr="00DC3816">
        <w:rPr>
          <w:rFonts w:ascii="Arial" w:hAnsi="Arial" w:cs="Arial"/>
          <w:sz w:val="14"/>
          <w:szCs w:val="14"/>
          <w:u w:val="single"/>
        </w:rPr>
        <w:t>s for Good Clinical Practice 8.3</w:t>
      </w:r>
      <w:r w:rsidRPr="00DC3816">
        <w:rPr>
          <w:rFonts w:ascii="Arial" w:hAnsi="Arial" w:cs="Arial"/>
          <w:sz w:val="14"/>
          <w:szCs w:val="14"/>
          <w:u w:val="single"/>
        </w:rPr>
        <w:t>.</w:t>
      </w:r>
      <w:r w:rsidR="007046B0" w:rsidRPr="00DC3816">
        <w:rPr>
          <w:rFonts w:ascii="Arial" w:hAnsi="Arial" w:cs="Arial"/>
          <w:sz w:val="14"/>
          <w:szCs w:val="14"/>
          <w:u w:val="single"/>
        </w:rPr>
        <w:t>10</w:t>
      </w:r>
      <w:r w:rsidRPr="00DC3816">
        <w:rPr>
          <w:rFonts w:ascii="Arial" w:hAnsi="Arial" w:cs="Arial"/>
          <w:sz w:val="14"/>
          <w:szCs w:val="14"/>
        </w:rPr>
        <w:t xml:space="preserve">: </w:t>
      </w:r>
      <w:r w:rsidR="007046B0" w:rsidRPr="00DC3816">
        <w:rPr>
          <w:rFonts w:ascii="Arial" w:hAnsi="Arial" w:cs="Arial"/>
          <w:sz w:val="14"/>
          <w:szCs w:val="14"/>
        </w:rPr>
        <w:t>To document site visits by, and finding of, the monitor</w:t>
      </w:r>
      <w:r w:rsidR="009D7856" w:rsidRPr="00DC3816">
        <w:rPr>
          <w:rFonts w:ascii="Arial" w:hAnsi="Arial" w:cs="Arial"/>
          <w:sz w:val="14"/>
          <w:szCs w:val="14"/>
        </w:rPr>
        <w:t xml:space="preserve">; </w:t>
      </w:r>
      <w:r w:rsidR="007046B0" w:rsidRPr="00DC3816">
        <w:rPr>
          <w:rFonts w:ascii="Arial" w:hAnsi="Arial" w:cs="Arial"/>
          <w:sz w:val="14"/>
          <w:szCs w:val="14"/>
          <w:u w:val="single"/>
        </w:rPr>
        <w:t>8.3.19</w:t>
      </w:r>
      <w:r w:rsidR="007046B0" w:rsidRPr="00DC3816">
        <w:rPr>
          <w:rFonts w:ascii="Arial" w:hAnsi="Arial" w:cs="Arial"/>
          <w:sz w:val="14"/>
          <w:szCs w:val="14"/>
        </w:rPr>
        <w:t>: Interim or Annual Reports to IRB and authorities – interim or annual reports provided to IRB</w:t>
      </w:r>
    </w:p>
    <w:sectPr w:rsidR="007046B0" w:rsidRPr="00DC3816" w:rsidSect="00BF2D9F">
      <w:headerReference w:type="default" r:id="rId6"/>
      <w:footerReference w:type="default" r:id="rId7"/>
      <w:pgSz w:w="12240" w:h="15840"/>
      <w:pgMar w:top="576" w:right="720" w:bottom="432" w:left="720" w:header="720" w:footer="25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99C" w:rsidRDefault="004B399C">
      <w:r>
        <w:separator/>
      </w:r>
    </w:p>
  </w:endnote>
  <w:endnote w:type="continuationSeparator" w:id="0">
    <w:p w:rsidR="004B399C" w:rsidRDefault="004B3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E0D" w:rsidRPr="00BF2D9F" w:rsidRDefault="00947B10" w:rsidP="00DC3816">
    <w:pPr>
      <w:pStyle w:val="Footer"/>
      <w:rPr>
        <w:color w:val="808080"/>
        <w:sz w:val="18"/>
        <w:szCs w:val="18"/>
      </w:rPr>
    </w:pPr>
    <w:r>
      <w:rPr>
        <w:rFonts w:ascii="Arial" w:hAnsi="Arial" w:cs="Arial"/>
        <w:color w:val="333333"/>
        <w:sz w:val="18"/>
        <w:szCs w:val="18"/>
      </w:rPr>
      <w:t>Adapted with Permission from Children's Hospital 2013</w:t>
    </w:r>
    <w:r w:rsidR="00DC3816" w:rsidRPr="00CF26EA">
      <w:rPr>
        <w:rFonts w:ascii="Arial" w:hAnsi="Arial" w:cs="Arial"/>
        <w:color w:val="333333"/>
        <w:sz w:val="18"/>
        <w:szCs w:val="18"/>
      </w:rPr>
      <w:tab/>
    </w:r>
    <w:r w:rsidR="00DC3816">
      <w:rPr>
        <w:rFonts w:ascii="Arial" w:hAnsi="Arial" w:cs="Arial"/>
        <w:color w:val="333333"/>
        <w:sz w:val="18"/>
        <w:szCs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99C" w:rsidRDefault="004B399C">
      <w:r>
        <w:separator/>
      </w:r>
    </w:p>
  </w:footnote>
  <w:footnote w:type="continuationSeparator" w:id="0">
    <w:p w:rsidR="004B399C" w:rsidRDefault="004B39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174" w:type="dxa"/>
      <w:tblInd w:w="-72" w:type="dxa"/>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3927"/>
      <w:gridCol w:w="1249"/>
      <w:gridCol w:w="5998"/>
    </w:tblGrid>
    <w:tr w:rsidR="00DC3816" w:rsidTr="004B399C">
      <w:tc>
        <w:tcPr>
          <w:tcW w:w="3927" w:type="dxa"/>
          <w:shd w:val="clear" w:color="auto" w:fill="auto"/>
          <w:vAlign w:val="bottom"/>
        </w:tcPr>
        <w:p w:rsidR="00DC3816" w:rsidRPr="004B399C" w:rsidRDefault="00947B10" w:rsidP="004B399C">
          <w:pPr>
            <w:pStyle w:val="Header"/>
            <w:spacing w:before="120" w:after="120"/>
            <w:rPr>
              <w:sz w:val="36"/>
              <w:szCs w:val="36"/>
            </w:rPr>
          </w:pPr>
          <w:r w:rsidRPr="004B399C">
            <w:rPr>
              <w:rFonts w:ascii="Arial" w:hAnsi="Arial" w:cs="Arial"/>
              <w:noProof/>
              <w:color w:val="222222"/>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Description: Description: VCU brand mark" style="width:77.25pt;height:24pt;visibility:visible;mso-wrap-style:square">
                <v:imagedata r:id="rId1" o:title=" VCU brand mark"/>
              </v:shape>
            </w:pict>
          </w:r>
          <w:r w:rsidRPr="004B399C">
            <w:rPr>
              <w:color w:val="333333"/>
              <w:sz w:val="30"/>
              <w:szCs w:val="30"/>
            </w:rPr>
            <w:t>PAMQuIP</w:t>
          </w:r>
        </w:p>
      </w:tc>
      <w:tc>
        <w:tcPr>
          <w:tcW w:w="1249" w:type="dxa"/>
          <w:shd w:val="clear" w:color="auto" w:fill="auto"/>
        </w:tcPr>
        <w:p w:rsidR="00DC3816" w:rsidRPr="004B399C" w:rsidRDefault="00DC3816" w:rsidP="004B399C">
          <w:pPr>
            <w:pStyle w:val="Header"/>
            <w:tabs>
              <w:tab w:val="left" w:pos="3675"/>
              <w:tab w:val="right" w:pos="4544"/>
            </w:tabs>
            <w:spacing w:before="120" w:after="120"/>
            <w:rPr>
              <w:sz w:val="36"/>
              <w:szCs w:val="36"/>
            </w:rPr>
          </w:pPr>
          <w:r w:rsidRPr="004B399C">
            <w:rPr>
              <w:sz w:val="36"/>
              <w:szCs w:val="36"/>
            </w:rPr>
            <w:tab/>
          </w:r>
          <w:r w:rsidRPr="004B399C">
            <w:rPr>
              <w:sz w:val="36"/>
              <w:szCs w:val="36"/>
            </w:rPr>
            <w:tab/>
          </w:r>
          <w:r w:rsidRPr="004B399C">
            <w:rPr>
              <w:sz w:val="36"/>
              <w:szCs w:val="36"/>
            </w:rPr>
            <w:tab/>
          </w:r>
        </w:p>
      </w:tc>
      <w:tc>
        <w:tcPr>
          <w:tcW w:w="5998" w:type="dxa"/>
          <w:shd w:val="clear" w:color="auto" w:fill="auto"/>
          <w:vAlign w:val="bottom"/>
        </w:tcPr>
        <w:p w:rsidR="00DC3816" w:rsidRPr="004B399C" w:rsidRDefault="000E3214" w:rsidP="004B399C">
          <w:pPr>
            <w:pStyle w:val="Header"/>
            <w:tabs>
              <w:tab w:val="clear" w:pos="4320"/>
              <w:tab w:val="left" w:pos="4415"/>
            </w:tabs>
            <w:spacing w:before="120" w:after="120"/>
            <w:jc w:val="right"/>
            <w:rPr>
              <w:rFonts w:ascii="Arial" w:hAnsi="Arial" w:cs="Arial"/>
              <w:b/>
              <w:bCs/>
              <w:sz w:val="32"/>
              <w:szCs w:val="32"/>
            </w:rPr>
          </w:pPr>
          <w:r w:rsidRPr="004B399C">
            <w:rPr>
              <w:rFonts w:ascii="Arial" w:hAnsi="Arial" w:cs="Arial"/>
              <w:b/>
              <w:bCs/>
              <w:sz w:val="32"/>
              <w:szCs w:val="32"/>
            </w:rPr>
            <w:t>Monitoring Log</w:t>
          </w:r>
        </w:p>
      </w:tc>
    </w:tr>
  </w:tbl>
  <w:p w:rsidR="00DC3816" w:rsidRDefault="00DC38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87F69"/>
    <w:rsid w:val="000001EC"/>
    <w:rsid w:val="00090AC2"/>
    <w:rsid w:val="000A673C"/>
    <w:rsid w:val="000E3214"/>
    <w:rsid w:val="000E3747"/>
    <w:rsid w:val="0012584C"/>
    <w:rsid w:val="00133EA4"/>
    <w:rsid w:val="0021210A"/>
    <w:rsid w:val="00234BC9"/>
    <w:rsid w:val="002511D0"/>
    <w:rsid w:val="0025392A"/>
    <w:rsid w:val="0025558E"/>
    <w:rsid w:val="00271F08"/>
    <w:rsid w:val="00277917"/>
    <w:rsid w:val="002913CC"/>
    <w:rsid w:val="00296171"/>
    <w:rsid w:val="002A7C46"/>
    <w:rsid w:val="002C664C"/>
    <w:rsid w:val="002D1180"/>
    <w:rsid w:val="00301D91"/>
    <w:rsid w:val="00327620"/>
    <w:rsid w:val="00356480"/>
    <w:rsid w:val="003D5B11"/>
    <w:rsid w:val="003F0139"/>
    <w:rsid w:val="00422DFB"/>
    <w:rsid w:val="00422EF3"/>
    <w:rsid w:val="004321C6"/>
    <w:rsid w:val="00447DEB"/>
    <w:rsid w:val="004631AB"/>
    <w:rsid w:val="0049789C"/>
    <w:rsid w:val="004B005D"/>
    <w:rsid w:val="004B399C"/>
    <w:rsid w:val="004C2F97"/>
    <w:rsid w:val="004E20B2"/>
    <w:rsid w:val="004E4641"/>
    <w:rsid w:val="00524620"/>
    <w:rsid w:val="005718E9"/>
    <w:rsid w:val="005760A3"/>
    <w:rsid w:val="00592FCB"/>
    <w:rsid w:val="005E5249"/>
    <w:rsid w:val="005F4154"/>
    <w:rsid w:val="005F6F02"/>
    <w:rsid w:val="00611FD8"/>
    <w:rsid w:val="00636D1A"/>
    <w:rsid w:val="006573ED"/>
    <w:rsid w:val="00681791"/>
    <w:rsid w:val="00685C44"/>
    <w:rsid w:val="0069350E"/>
    <w:rsid w:val="006A27CD"/>
    <w:rsid w:val="007046B0"/>
    <w:rsid w:val="00726295"/>
    <w:rsid w:val="00772C32"/>
    <w:rsid w:val="00780535"/>
    <w:rsid w:val="00793C77"/>
    <w:rsid w:val="00803973"/>
    <w:rsid w:val="00826C10"/>
    <w:rsid w:val="0086421E"/>
    <w:rsid w:val="00894635"/>
    <w:rsid w:val="009471D2"/>
    <w:rsid w:val="00947B10"/>
    <w:rsid w:val="009A2BE6"/>
    <w:rsid w:val="009C3AB4"/>
    <w:rsid w:val="009D7856"/>
    <w:rsid w:val="009E4DFF"/>
    <w:rsid w:val="00A11439"/>
    <w:rsid w:val="00A37572"/>
    <w:rsid w:val="00A46A8A"/>
    <w:rsid w:val="00A523ED"/>
    <w:rsid w:val="00AA4282"/>
    <w:rsid w:val="00B43CF4"/>
    <w:rsid w:val="00B52127"/>
    <w:rsid w:val="00B56355"/>
    <w:rsid w:val="00BA6C77"/>
    <w:rsid w:val="00BC09F6"/>
    <w:rsid w:val="00BF2D9F"/>
    <w:rsid w:val="00BF666A"/>
    <w:rsid w:val="00C626CF"/>
    <w:rsid w:val="00C63621"/>
    <w:rsid w:val="00C647A6"/>
    <w:rsid w:val="00C70B5D"/>
    <w:rsid w:val="00CA2229"/>
    <w:rsid w:val="00CE2969"/>
    <w:rsid w:val="00CF69E1"/>
    <w:rsid w:val="00D06C93"/>
    <w:rsid w:val="00D075CD"/>
    <w:rsid w:val="00D87F69"/>
    <w:rsid w:val="00DC3816"/>
    <w:rsid w:val="00DE3F7D"/>
    <w:rsid w:val="00DF0339"/>
    <w:rsid w:val="00E205CF"/>
    <w:rsid w:val="00E605EA"/>
    <w:rsid w:val="00E644C4"/>
    <w:rsid w:val="00E92E0D"/>
    <w:rsid w:val="00E97476"/>
    <w:rsid w:val="00EF2FA3"/>
    <w:rsid w:val="00F279B6"/>
    <w:rsid w:val="00F3531B"/>
    <w:rsid w:val="00F525CA"/>
    <w:rsid w:val="00F91E07"/>
    <w:rsid w:val="00FC2E08"/>
    <w:rsid w:val="00FC352A"/>
    <w:rsid w:val="00FF0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2EF3"/>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D06C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BF2D9F"/>
    <w:pPr>
      <w:tabs>
        <w:tab w:val="center" w:pos="4320"/>
        <w:tab w:val="right" w:pos="8640"/>
      </w:tabs>
    </w:pPr>
  </w:style>
  <w:style w:type="paragraph" w:styleId="Footer">
    <w:name w:val="footer"/>
    <w:basedOn w:val="Normal"/>
    <w:rsid w:val="00BF2D9F"/>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442</Words>
  <Characters>2599</Characters>
  <Application>Microsoft Office Word</Application>
  <DocSecurity>0</DocSecurity>
  <Lines>136</Lines>
  <Paragraphs>86</Paragraphs>
  <ScaleCrop>false</ScaleCrop>
  <HeadingPairs>
    <vt:vector size="2" baseType="variant">
      <vt:variant>
        <vt:lpstr>Title</vt:lpstr>
      </vt:variant>
      <vt:variant>
        <vt:i4>1</vt:i4>
      </vt:variant>
    </vt:vector>
  </HeadingPairs>
  <TitlesOfParts>
    <vt:vector size="1" baseType="lpstr">
      <vt:lpstr>Submission Request Description</vt:lpstr>
    </vt:vector>
  </TitlesOfParts>
  <Company>Boston Children's Hospital</Company>
  <LinksUpToDate>false</LinksUpToDate>
  <CharactersWithSpaces>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Request Description</dc:title>
  <dc:creator>ch108327</dc:creator>
  <cp:lastModifiedBy>Enid A. Virago</cp:lastModifiedBy>
  <cp:revision>2</cp:revision>
  <cp:lastPrinted>2004-10-25T20:26:00Z</cp:lastPrinted>
  <dcterms:created xsi:type="dcterms:W3CDTF">2013-08-13T18:26:00Z</dcterms:created>
  <dcterms:modified xsi:type="dcterms:W3CDTF">2013-08-13T18:26:00Z</dcterms:modified>
</cp:coreProperties>
</file>