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06" w:rsidRPr="008A2350" w:rsidRDefault="002A604A" w:rsidP="008A2350">
      <w:pPr>
        <w:jc w:val="center"/>
        <w:rPr>
          <w:sz w:val="32"/>
          <w:szCs w:val="32"/>
        </w:rPr>
      </w:pPr>
      <w:r w:rsidRPr="008A2350">
        <w:rPr>
          <w:sz w:val="32"/>
          <w:szCs w:val="32"/>
        </w:rPr>
        <w:t>Postdoctoral Scholar Frequently Asked Questions</w:t>
      </w:r>
    </w:p>
    <w:p w:rsidR="008A2350" w:rsidRPr="008A2350" w:rsidRDefault="008A2350" w:rsidP="008A2350">
      <w:pPr>
        <w:jc w:val="center"/>
        <w:rPr>
          <w:sz w:val="28"/>
          <w:szCs w:val="28"/>
        </w:rPr>
      </w:pPr>
      <w:r w:rsidRPr="008A2350">
        <w:rPr>
          <w:sz w:val="28"/>
          <w:szCs w:val="28"/>
        </w:rPr>
        <w:t xml:space="preserve">Please visit our website for additional information:  </w:t>
      </w:r>
      <w:hyperlink r:id="rId5" w:history="1">
        <w:r w:rsidRPr="008A2350">
          <w:rPr>
            <w:rStyle w:val="Hyperlink"/>
            <w:sz w:val="28"/>
            <w:szCs w:val="28"/>
          </w:rPr>
          <w:t>http://www.research.vcu.edu/postdoc/index.htm</w:t>
        </w:r>
      </w:hyperlink>
    </w:p>
    <w:p w:rsidR="008A2350" w:rsidRDefault="008A2350" w:rsidP="00431395">
      <w:pPr>
        <w:spacing w:line="240" w:lineRule="auto"/>
        <w:rPr>
          <w:b/>
        </w:rPr>
      </w:pPr>
    </w:p>
    <w:p w:rsidR="00E46ACF" w:rsidRPr="000B3437" w:rsidRDefault="00E46ACF" w:rsidP="00E46ACF">
      <w:pPr>
        <w:rPr>
          <w:b/>
        </w:rPr>
      </w:pPr>
      <w:r w:rsidRPr="000B3437">
        <w:rPr>
          <w:b/>
        </w:rPr>
        <w:t xml:space="preserve">Is there an option for getting lower cost health insurance for family members?  </w:t>
      </w:r>
    </w:p>
    <w:p w:rsidR="00E46ACF" w:rsidRDefault="00E46ACF" w:rsidP="00E46ACF">
      <w:pPr>
        <w:ind w:left="720"/>
      </w:pPr>
      <w:proofErr w:type="spellStart"/>
      <w:r>
        <w:t>Postdocs</w:t>
      </w:r>
      <w:proofErr w:type="spellEnd"/>
      <w:r>
        <w:t xml:space="preserve"> may find lower cost family coverage through one of the health exchanges.   </w:t>
      </w:r>
      <w:r w:rsidR="007E2E89">
        <w:t xml:space="preserve">Visit this website to learn more about your options and eligibility.  </w:t>
      </w:r>
      <w:hyperlink r:id="rId6" w:history="1">
        <w:r w:rsidRPr="000C69D0">
          <w:rPr>
            <w:rStyle w:val="Hyperlink"/>
          </w:rPr>
          <w:t>https://www.healthcare.gov/families/</w:t>
        </w:r>
      </w:hyperlink>
    </w:p>
    <w:p w:rsidR="00E46ACF" w:rsidRPr="00B94342" w:rsidRDefault="00E46ACF" w:rsidP="00E46ACF">
      <w:pPr>
        <w:rPr>
          <w:b/>
        </w:rPr>
      </w:pPr>
      <w:r w:rsidRPr="00B94342">
        <w:rPr>
          <w:b/>
        </w:rPr>
        <w:t>How do I find low cost childcare in the area?</w:t>
      </w:r>
    </w:p>
    <w:p w:rsidR="00E46ACF" w:rsidRDefault="00E46ACF" w:rsidP="00E46ACF">
      <w:pPr>
        <w:shd w:val="clear" w:color="auto" w:fill="FFFFFF"/>
        <w:spacing w:after="0" w:line="360" w:lineRule="atLeast"/>
        <w:ind w:left="720"/>
        <w:textAlignment w:val="baseline"/>
      </w:pPr>
      <w:r>
        <w:t xml:space="preserve">VCU </w:t>
      </w:r>
      <w:hyperlink r:id="rId7" w:tgtFrame="_blank" w:history="1">
        <w:r w:rsidRPr="007E76D3">
          <w:t>Work/Life Resources</w:t>
        </w:r>
      </w:hyperlink>
      <w:r w:rsidRPr="007E76D3">
        <w:t> (828-1533, </w:t>
      </w:r>
      <w:hyperlink r:id="rId8" w:history="1">
        <w:r w:rsidRPr="007E76D3">
          <w:t>worklife@vcu.edu</w:t>
        </w:r>
      </w:hyperlink>
      <w:r w:rsidRPr="007E76D3">
        <w:t>)</w:t>
      </w:r>
      <w:r>
        <w:t xml:space="preserve"> provides information about c</w:t>
      </w:r>
      <w:r w:rsidRPr="007E76D3">
        <w:t>hild care options in the surrounding area and across the country.</w:t>
      </w:r>
      <w:r>
        <w:t xml:space="preserve"> The Virginia Department of Social Services also has a website that allows you to search for childcare facilities in the area.   </w:t>
      </w:r>
      <w:hyperlink r:id="rId9" w:history="1">
        <w:r w:rsidRPr="00B0101B">
          <w:rPr>
            <w:rStyle w:val="Hyperlink"/>
          </w:rPr>
          <w:t>http://www.dss.virginia.gov/facility/search/cc.cgi</w:t>
        </w:r>
      </w:hyperlink>
      <w:r w:rsidRPr="00B0101B">
        <w:t xml:space="preserve">   </w:t>
      </w:r>
      <w:r>
        <w:t xml:space="preserve"> Depending on your income, you may be eligible for childcare assistance from the Department of Social Services:  </w:t>
      </w:r>
      <w:hyperlink r:id="rId10" w:history="1">
        <w:r w:rsidRPr="00B0101B">
          <w:rPr>
            <w:rStyle w:val="Hyperlink"/>
          </w:rPr>
          <w:t>http://www.dss.virginia.gov/family/cc/assistance.cgi</w:t>
        </w:r>
      </w:hyperlink>
    </w:p>
    <w:p w:rsidR="00BD1AB0" w:rsidRDefault="00BD1AB0" w:rsidP="00E46ACF">
      <w:pPr>
        <w:shd w:val="clear" w:color="auto" w:fill="FFFFFF"/>
        <w:spacing w:after="0" w:line="360" w:lineRule="atLeast"/>
        <w:ind w:left="720"/>
        <w:textAlignment w:val="baseline"/>
      </w:pPr>
    </w:p>
    <w:p w:rsidR="00BD1AB0" w:rsidRDefault="00BD1AB0" w:rsidP="00BD1AB0">
      <w:pPr>
        <w:ind w:left="720"/>
      </w:pPr>
      <w:r>
        <w:t xml:space="preserve">The PDA webpage also has a listing of some childcare resources that have been used by </w:t>
      </w:r>
      <w:proofErr w:type="spellStart"/>
      <w:r>
        <w:t>postdocs</w:t>
      </w:r>
      <w:proofErr w:type="spellEnd"/>
      <w:r>
        <w:t xml:space="preserve">.  </w:t>
      </w:r>
      <w:hyperlink r:id="rId11" w:history="1">
        <w:r w:rsidRPr="006D71F8">
          <w:rPr>
            <w:rStyle w:val="Hyperlink"/>
          </w:rPr>
          <w:t>http://postdocs-vcu.wikispaces.com/</w:t>
        </w:r>
      </w:hyperlink>
    </w:p>
    <w:p w:rsidR="00BD1AB0" w:rsidRDefault="00BD1AB0" w:rsidP="0050745F">
      <w:pPr>
        <w:rPr>
          <w:b/>
        </w:rPr>
      </w:pPr>
    </w:p>
    <w:p w:rsidR="003B0D4D" w:rsidRPr="003B0D4D" w:rsidRDefault="003B0D4D" w:rsidP="0050745F">
      <w:pPr>
        <w:rPr>
          <w:b/>
        </w:rPr>
      </w:pPr>
      <w:r w:rsidRPr="003B0D4D">
        <w:rPr>
          <w:b/>
        </w:rPr>
        <w:t xml:space="preserve">Are there career services available to </w:t>
      </w:r>
      <w:proofErr w:type="spellStart"/>
      <w:r w:rsidRPr="003B0D4D">
        <w:rPr>
          <w:b/>
        </w:rPr>
        <w:t>postdocs</w:t>
      </w:r>
      <w:proofErr w:type="spellEnd"/>
      <w:r w:rsidRPr="003B0D4D">
        <w:rPr>
          <w:b/>
        </w:rPr>
        <w:t xml:space="preserve">, especially for positions outside of academia?  </w:t>
      </w:r>
    </w:p>
    <w:p w:rsidR="00323A11" w:rsidRDefault="003B0D4D" w:rsidP="00447838">
      <w:pPr>
        <w:ind w:left="720"/>
      </w:pPr>
      <w:r>
        <w:t>The Office of Postdoctoral Services and the PDA offer periodic sessions on career opportunities</w:t>
      </w:r>
      <w:r w:rsidR="00447838">
        <w:t xml:space="preserve"> and career development topics</w:t>
      </w:r>
      <w:r>
        <w:t xml:space="preserve">.  </w:t>
      </w:r>
      <w:proofErr w:type="spellStart"/>
      <w:r w:rsidR="00A2791A">
        <w:t>Postdocs</w:t>
      </w:r>
      <w:proofErr w:type="spellEnd"/>
      <w:r w:rsidR="00A2791A">
        <w:t xml:space="preserve"> are also invited (and often given priority) to attend sessions at the VCU Biotech Park.  Announcements of these programs are done through the </w:t>
      </w:r>
      <w:proofErr w:type="spellStart"/>
      <w:r w:rsidR="00A2791A">
        <w:t>postdoc</w:t>
      </w:r>
      <w:proofErr w:type="spellEnd"/>
      <w:r w:rsidR="00A2791A">
        <w:t xml:space="preserve"> listserv.  </w:t>
      </w:r>
      <w:r w:rsidR="00E158E8">
        <w:t xml:space="preserve">There is also a program that was launched in </w:t>
      </w:r>
      <w:proofErr w:type="gramStart"/>
      <w:r w:rsidR="00E158E8">
        <w:t>Spring</w:t>
      </w:r>
      <w:proofErr w:type="gramEnd"/>
      <w:r w:rsidR="00E158E8">
        <w:t xml:space="preserve"> 2014 that focuses on career development </w:t>
      </w:r>
      <w:r w:rsidR="00323A11">
        <w:t xml:space="preserve">for biomedical </w:t>
      </w:r>
      <w:proofErr w:type="spellStart"/>
      <w:r w:rsidR="00323A11">
        <w:t>postdocs</w:t>
      </w:r>
      <w:proofErr w:type="spellEnd"/>
      <w:r w:rsidR="00323A11">
        <w:t xml:space="preserve"> and grad students with particular focus on careers outside the academic setting.  For more information please go to:  </w:t>
      </w:r>
      <w:hyperlink r:id="rId12" w:history="1">
        <w:r w:rsidR="00323A11">
          <w:rPr>
            <w:rStyle w:val="Hyperlink"/>
          </w:rPr>
          <w:t>http://www.pharmacy.vcu.edu/programs/graduate/vcu_best/</w:t>
        </w:r>
      </w:hyperlink>
    </w:p>
    <w:p w:rsidR="000B3437" w:rsidRDefault="0052272C" w:rsidP="00447838">
      <w:pPr>
        <w:ind w:left="720"/>
      </w:pPr>
      <w:r>
        <w:t xml:space="preserve">We are </w:t>
      </w:r>
      <w:r w:rsidR="00323A11">
        <w:t xml:space="preserve">also </w:t>
      </w:r>
      <w:r>
        <w:t xml:space="preserve">currently working with the VCU Career Center to enhance services to </w:t>
      </w:r>
      <w:proofErr w:type="spellStart"/>
      <w:r>
        <w:t>postdocs</w:t>
      </w:r>
      <w:proofErr w:type="spellEnd"/>
      <w:r>
        <w:t xml:space="preserve"> on campus.  Watch for listserv announcements about the developments in this area. </w:t>
      </w:r>
    </w:p>
    <w:p w:rsidR="00447838" w:rsidRPr="00447838" w:rsidRDefault="00447838">
      <w:pPr>
        <w:rPr>
          <w:b/>
        </w:rPr>
      </w:pPr>
      <w:r w:rsidRPr="00447838">
        <w:rPr>
          <w:b/>
        </w:rPr>
        <w:t>How do I find out about research funding opportunities?</w:t>
      </w:r>
    </w:p>
    <w:p w:rsidR="00447838" w:rsidRDefault="006A5F9D" w:rsidP="001A08AE">
      <w:pPr>
        <w:ind w:left="720"/>
      </w:pPr>
      <w:r>
        <w:t xml:space="preserve">The best place to start is on the Office of Research resources for researchers’ </w:t>
      </w:r>
      <w:r w:rsidR="001A08AE">
        <w:t>web</w:t>
      </w:r>
      <w:r>
        <w:t xml:space="preserve">page.  </w:t>
      </w:r>
      <w:hyperlink r:id="rId13" w:history="1">
        <w:r w:rsidR="001A08AE" w:rsidRPr="000C69D0">
          <w:rPr>
            <w:rStyle w:val="Hyperlink"/>
          </w:rPr>
          <w:t>http://www.research.vcu.edu/research_development/index.htm</w:t>
        </w:r>
      </w:hyperlink>
      <w:r w:rsidR="001A08AE">
        <w:t xml:space="preserve">  </w:t>
      </w:r>
      <w:r>
        <w:t>For one-on-one assistance, contact Jessica Venable (</w:t>
      </w:r>
      <w:hyperlink r:id="rId14" w:history="1">
        <w:r w:rsidRPr="000C69D0">
          <w:rPr>
            <w:rStyle w:val="Hyperlink"/>
          </w:rPr>
          <w:t>jcvenable@vcu.edu</w:t>
        </w:r>
      </w:hyperlink>
      <w:r>
        <w:t>) who can provide you with</w:t>
      </w:r>
      <w:r w:rsidR="001A08AE">
        <w:t xml:space="preserve"> instruction in using PIVOT, a powerful grant search tool that can be tailored for your specific area of research interest.  Also, read the </w:t>
      </w:r>
      <w:proofErr w:type="spellStart"/>
      <w:r w:rsidR="001A08AE">
        <w:t>postdoc</w:t>
      </w:r>
      <w:proofErr w:type="spellEnd"/>
      <w:r w:rsidR="001A08AE">
        <w:t xml:space="preserve"> listserv for announcements of workshops focused on research proposal development and grant funding.  </w:t>
      </w:r>
    </w:p>
    <w:p w:rsidR="00145FCF" w:rsidRDefault="00145FCF" w:rsidP="001A08AE">
      <w:pPr>
        <w:ind w:left="720"/>
      </w:pPr>
      <w:r>
        <w:t xml:space="preserve">The OPS and PDA have also implemented an internal small grant program exclusively for </w:t>
      </w:r>
      <w:proofErr w:type="spellStart"/>
      <w:r>
        <w:t>postdocs</w:t>
      </w:r>
      <w:proofErr w:type="spellEnd"/>
      <w:r>
        <w:t xml:space="preserve">. Proposals for the next round will be due in summer 2014.  For application details go to:  </w:t>
      </w:r>
      <w:hyperlink r:id="rId15" w:history="1">
        <w:r w:rsidR="00AB39BF" w:rsidRPr="006D71F8">
          <w:rPr>
            <w:rStyle w:val="Hyperlink"/>
          </w:rPr>
          <w:t>http://www.research.vcu.edu/postdoc/small_grant_program.htm</w:t>
        </w:r>
      </w:hyperlink>
    </w:p>
    <w:p w:rsidR="00AB39BF" w:rsidRPr="00AB39BF" w:rsidRDefault="00AB39BF" w:rsidP="00AB39BF">
      <w:pPr>
        <w:rPr>
          <w:b/>
        </w:rPr>
      </w:pPr>
      <w:r w:rsidRPr="00AB39BF">
        <w:rPr>
          <w:b/>
        </w:rPr>
        <w:lastRenderedPageBreak/>
        <w:t xml:space="preserve">What is the PDA? </w:t>
      </w:r>
    </w:p>
    <w:p w:rsidR="00AB39BF" w:rsidRDefault="00AB39BF" w:rsidP="00C376D6">
      <w:pPr>
        <w:ind w:left="720"/>
      </w:pPr>
      <w:r>
        <w:t xml:space="preserve">The PDA is the VCU Postdoctoral Association.  It is an organization composed of all VCU </w:t>
      </w:r>
      <w:proofErr w:type="spellStart"/>
      <w:r>
        <w:t>postdocs</w:t>
      </w:r>
      <w:proofErr w:type="spellEnd"/>
      <w:r>
        <w:t xml:space="preserve"> whose mission is to support and advocate on behalf of postdoctoral scholars.  </w:t>
      </w:r>
      <w:r w:rsidR="00F264DB">
        <w:t xml:space="preserve">To learn more about the organization, visit their website at:  </w:t>
      </w:r>
      <w:hyperlink r:id="rId16" w:history="1">
        <w:r w:rsidR="00F264DB" w:rsidRPr="006D71F8">
          <w:rPr>
            <w:rStyle w:val="Hyperlink"/>
          </w:rPr>
          <w:t>http://postdocs-vcu.wikispaces.com/</w:t>
        </w:r>
      </w:hyperlink>
    </w:p>
    <w:p w:rsidR="00F264DB" w:rsidRDefault="00F264DB" w:rsidP="00C376D6">
      <w:pPr>
        <w:ind w:left="720"/>
      </w:pPr>
      <w:r>
        <w:t>You should also join the PDA listserv to stay informed about activities sponsored by the PDA throughout the year.  To join the list email</w:t>
      </w:r>
      <w:r w:rsidR="00D06BE1">
        <w:t xml:space="preserve"> Dr. Audrey </w:t>
      </w:r>
      <w:proofErr w:type="spellStart"/>
      <w:r w:rsidR="00D06BE1">
        <w:t>L</w:t>
      </w:r>
      <w:r w:rsidR="00B0101B">
        <w:t>a</w:t>
      </w:r>
      <w:r w:rsidR="00D06BE1">
        <w:t>frenaye</w:t>
      </w:r>
      <w:proofErr w:type="spellEnd"/>
      <w:r w:rsidR="00D06BE1">
        <w:t xml:space="preserve">, President of the PDA at </w:t>
      </w:r>
      <w:hyperlink r:id="rId17" w:history="1">
        <w:r w:rsidR="00B2714B" w:rsidRPr="006D71F8">
          <w:rPr>
            <w:rStyle w:val="Hyperlink"/>
          </w:rPr>
          <w:t>forrestad@mymail.vcu.edu</w:t>
        </w:r>
      </w:hyperlink>
    </w:p>
    <w:p w:rsidR="00321B62" w:rsidRDefault="00321B62" w:rsidP="00C376D6">
      <w:pPr>
        <w:ind w:left="720"/>
      </w:pPr>
      <w:r w:rsidRPr="00321B62">
        <w:t>VCU is</w:t>
      </w:r>
      <w:r>
        <w:t xml:space="preserve"> also a member of the National Postdoctoral Association (NPA).  You can learn more about </w:t>
      </w:r>
      <w:r w:rsidR="00E417FA">
        <w:t xml:space="preserve">the NPA </w:t>
      </w:r>
      <w:r>
        <w:t xml:space="preserve">and </w:t>
      </w:r>
      <w:r w:rsidR="00E417FA">
        <w:t xml:space="preserve">the </w:t>
      </w:r>
      <w:r>
        <w:t xml:space="preserve">resources available to all VCU </w:t>
      </w:r>
      <w:proofErr w:type="spellStart"/>
      <w:r>
        <w:t>postdocs</w:t>
      </w:r>
      <w:proofErr w:type="spellEnd"/>
      <w:r>
        <w:t xml:space="preserve"> at:  </w:t>
      </w:r>
      <w:hyperlink r:id="rId18" w:history="1">
        <w:r w:rsidRPr="006D71F8">
          <w:rPr>
            <w:rStyle w:val="Hyperlink"/>
          </w:rPr>
          <w:t>http://www.research.vcu.edu/postdoc/npa.htm</w:t>
        </w:r>
      </w:hyperlink>
    </w:p>
    <w:p w:rsidR="008A2350" w:rsidRPr="008A2350" w:rsidRDefault="008A2350" w:rsidP="008A2350">
      <w:pPr>
        <w:rPr>
          <w:b/>
        </w:rPr>
      </w:pPr>
      <w:r w:rsidRPr="008A2350">
        <w:rPr>
          <w:b/>
        </w:rPr>
        <w:t>Are there funds to help pay for travel expenses to present my research at professional conferences?</w:t>
      </w:r>
    </w:p>
    <w:p w:rsidR="009751FB" w:rsidRPr="009751FB" w:rsidRDefault="008A2350" w:rsidP="00C376D6">
      <w:pPr>
        <w:ind w:left="720"/>
      </w:pPr>
      <w:r>
        <w:t xml:space="preserve">Yes, the </w:t>
      </w:r>
      <w:r w:rsidR="00321B62">
        <w:t xml:space="preserve">VCU </w:t>
      </w:r>
      <w:r>
        <w:t>Postdoctoral Association (PDA</w:t>
      </w:r>
      <w:proofErr w:type="gramStart"/>
      <w:r>
        <w:t>),</w:t>
      </w:r>
      <w:proofErr w:type="gramEnd"/>
      <w:r>
        <w:t xml:space="preserve"> has a travel grant program</w:t>
      </w:r>
      <w:r w:rsidR="00677A6E">
        <w:t xml:space="preserve"> that makes awards 3 times per year</w:t>
      </w:r>
      <w:r>
        <w:t xml:space="preserve">.  </w:t>
      </w:r>
      <w:r w:rsidR="009751FB" w:rsidRPr="009751FB">
        <w:t>To be eligible for an award, the presenter must have an abstract accepted to a national or international meeting. Either poster or oral presentation format is eligible for the award.</w:t>
      </w:r>
      <w:r w:rsidR="009751FB">
        <w:t xml:space="preserve">  To be considered for this award a postdoctoral scholar must submit a </w:t>
      </w:r>
      <w:proofErr w:type="spellStart"/>
      <w:r w:rsidR="009751FB">
        <w:t>pdf</w:t>
      </w:r>
      <w:proofErr w:type="spellEnd"/>
      <w:r w:rsidR="009751FB">
        <w:t xml:space="preserve"> document of: </w:t>
      </w:r>
    </w:p>
    <w:p w:rsidR="009751FB" w:rsidRPr="009751FB" w:rsidRDefault="009751FB" w:rsidP="00C376D6">
      <w:pPr>
        <w:pStyle w:val="NoSpacing"/>
        <w:ind w:left="1440"/>
      </w:pPr>
      <w:r w:rsidRPr="009751FB">
        <w:t>1. The abstract title, abstract and author names</w:t>
      </w:r>
    </w:p>
    <w:p w:rsidR="009751FB" w:rsidRPr="009751FB" w:rsidRDefault="009751FB" w:rsidP="00C376D6">
      <w:pPr>
        <w:pStyle w:val="NoSpacing"/>
        <w:ind w:left="1440"/>
      </w:pPr>
      <w:r w:rsidRPr="009751FB">
        <w:t>2. Proof of acceptance of the abstract to a scientific meeting</w:t>
      </w:r>
    </w:p>
    <w:p w:rsidR="009751FB" w:rsidRPr="009751FB" w:rsidRDefault="009751FB" w:rsidP="00C376D6">
      <w:pPr>
        <w:pStyle w:val="NoSpacing"/>
        <w:ind w:left="1440"/>
      </w:pPr>
      <w:r w:rsidRPr="009751FB">
        <w:t>3. A letter identifying why you need this award</w:t>
      </w:r>
    </w:p>
    <w:p w:rsidR="009E0E52" w:rsidRDefault="009E0E52" w:rsidP="009E0E52">
      <w:pPr>
        <w:pStyle w:val="NoSpacing"/>
      </w:pPr>
    </w:p>
    <w:p w:rsidR="00E46ACF" w:rsidRDefault="009751FB" w:rsidP="009E0E52">
      <w:pPr>
        <w:pStyle w:val="NoSpacing"/>
        <w:ind w:left="720"/>
      </w:pPr>
      <w:r>
        <w:t xml:space="preserve">Calls for travel award abstracts are sent via the PDA listserv.   </w:t>
      </w:r>
      <w:r w:rsidR="009E0E52">
        <w:t xml:space="preserve">To join the listserv email Dr. Audrey </w:t>
      </w:r>
      <w:proofErr w:type="spellStart"/>
      <w:r w:rsidR="009E0E52">
        <w:t>Lefrenaye</w:t>
      </w:r>
      <w:proofErr w:type="spellEnd"/>
      <w:r w:rsidR="009E0E52">
        <w:t xml:space="preserve">, President of the PDA at </w:t>
      </w:r>
      <w:hyperlink r:id="rId19" w:history="1">
        <w:r w:rsidR="009E0E52" w:rsidRPr="006D71F8">
          <w:rPr>
            <w:rStyle w:val="Hyperlink"/>
          </w:rPr>
          <w:t>forrestad@mymail.vcu.edu</w:t>
        </w:r>
      </w:hyperlink>
    </w:p>
    <w:p w:rsidR="009751FB" w:rsidRDefault="009751FB" w:rsidP="00C376D6">
      <w:pPr>
        <w:pStyle w:val="NoSpacing"/>
        <w:ind w:left="720"/>
      </w:pPr>
    </w:p>
    <w:p w:rsidR="00E46ACF" w:rsidRDefault="00E46ACF" w:rsidP="00E46ACF">
      <w:pPr>
        <w:spacing w:line="240" w:lineRule="auto"/>
      </w:pPr>
      <w:r w:rsidRPr="00431395">
        <w:rPr>
          <w:b/>
        </w:rPr>
        <w:t xml:space="preserve">Is there any neutral </w:t>
      </w:r>
      <w:r>
        <w:rPr>
          <w:b/>
        </w:rPr>
        <w:t xml:space="preserve">and confidential </w:t>
      </w:r>
      <w:r w:rsidRPr="00431395">
        <w:rPr>
          <w:b/>
        </w:rPr>
        <w:t xml:space="preserve">place </w:t>
      </w:r>
      <w:r>
        <w:rPr>
          <w:b/>
        </w:rPr>
        <w:t xml:space="preserve">at VCU where </w:t>
      </w:r>
      <w:r w:rsidRPr="00431395">
        <w:rPr>
          <w:b/>
        </w:rPr>
        <w:t>I can seek assistance if I have a problem with</w:t>
      </w:r>
      <w:r>
        <w:rPr>
          <w:b/>
        </w:rPr>
        <w:t>in</w:t>
      </w:r>
      <w:r w:rsidRPr="00431395">
        <w:rPr>
          <w:b/>
        </w:rPr>
        <w:t xml:space="preserve"> my </w:t>
      </w:r>
      <w:r>
        <w:rPr>
          <w:b/>
        </w:rPr>
        <w:t>lab or with my mentor</w:t>
      </w:r>
      <w:r w:rsidRPr="00431395">
        <w:rPr>
          <w:b/>
        </w:rPr>
        <w:t xml:space="preserve">?  </w:t>
      </w:r>
    </w:p>
    <w:p w:rsidR="00E46ACF" w:rsidRDefault="00E46ACF" w:rsidP="00E46ACF">
      <w:pPr>
        <w:ind w:left="720"/>
      </w:pPr>
      <w:r>
        <w:t xml:space="preserve">The university ombudsman is available to all </w:t>
      </w:r>
      <w:proofErr w:type="spellStart"/>
      <w:r>
        <w:t>postdocs</w:t>
      </w:r>
      <w:proofErr w:type="spellEnd"/>
      <w:r>
        <w:t xml:space="preserve">.  He </w:t>
      </w:r>
      <w:r w:rsidRPr="00431395">
        <w:t>provides assistance to help manage and resolve disputes, manage conflicts, and learn more productive ways of communicating. </w:t>
      </w:r>
      <w:r>
        <w:t xml:space="preserve"> For more information:  </w:t>
      </w:r>
      <w:hyperlink r:id="rId20" w:history="1">
        <w:r>
          <w:rPr>
            <w:rStyle w:val="Hyperlink"/>
          </w:rPr>
          <w:t>http://www.ombudsperson.vcu.edu/</w:t>
        </w:r>
      </w:hyperlink>
    </w:p>
    <w:p w:rsidR="00E46ACF" w:rsidRDefault="00E46ACF" w:rsidP="008F2434">
      <w:pPr>
        <w:pStyle w:val="NoSpacing"/>
      </w:pPr>
    </w:p>
    <w:p w:rsidR="00FE4347" w:rsidRPr="00431395" w:rsidRDefault="00FE4347" w:rsidP="00FE4347">
      <w:pPr>
        <w:rPr>
          <w:b/>
        </w:rPr>
      </w:pPr>
      <w:r w:rsidRPr="00431395">
        <w:rPr>
          <w:b/>
        </w:rPr>
        <w:t xml:space="preserve">Why do </w:t>
      </w:r>
      <w:proofErr w:type="spellStart"/>
      <w:r w:rsidRPr="00431395">
        <w:rPr>
          <w:b/>
        </w:rPr>
        <w:t>postdocs</w:t>
      </w:r>
      <w:proofErr w:type="spellEnd"/>
      <w:r w:rsidRPr="00431395">
        <w:rPr>
          <w:b/>
        </w:rPr>
        <w:t xml:space="preserve"> have to pay for using the recreational sports facilities (i.e., the gyms on campus) when students can use them for free?</w:t>
      </w:r>
    </w:p>
    <w:p w:rsidR="00FE4347" w:rsidRDefault="00FE4347" w:rsidP="00FE4347">
      <w:pPr>
        <w:ind w:left="720"/>
      </w:pPr>
      <w:r>
        <w:t xml:space="preserve">Students actually pay for use of the facilities through their </w:t>
      </w:r>
      <w:r w:rsidRPr="00431395">
        <w:rPr>
          <w:u w:val="single"/>
        </w:rPr>
        <w:t>mandatory</w:t>
      </w:r>
      <w:r>
        <w:t xml:space="preserve"> university fee; in 2013</w:t>
      </w:r>
      <w:r w:rsidR="000B64B7">
        <w:t>-2014</w:t>
      </w:r>
      <w:r>
        <w:t xml:space="preserve"> this fee was </w:t>
      </w:r>
      <w:r w:rsidR="000B64B7">
        <w:t>$</w:t>
      </w:r>
      <w:r>
        <w:t xml:space="preserve">878.73/semester.  For more information about student fees go to:  </w:t>
      </w:r>
      <w:hyperlink r:id="rId21" w:history="1">
        <w:r>
          <w:rPr>
            <w:rStyle w:val="Hyperlink"/>
          </w:rPr>
          <w:t>http://www.enrollment.vcu.edu/accounting/tuition_fees.html</w:t>
        </w:r>
      </w:hyperlink>
      <w:r>
        <w:t xml:space="preserve"> </w:t>
      </w:r>
    </w:p>
    <w:p w:rsidR="00FE4347" w:rsidRDefault="00FE4347" w:rsidP="00FE4347">
      <w:pPr>
        <w:ind w:left="720"/>
      </w:pPr>
      <w:proofErr w:type="spellStart"/>
      <w:r>
        <w:t>Postdocs</w:t>
      </w:r>
      <w:proofErr w:type="spellEnd"/>
      <w:r>
        <w:t xml:space="preserve"> are eligible for membership to the facilities at the faculty/staff rate.  In 2013</w:t>
      </w:r>
      <w:r w:rsidR="000B64B7">
        <w:t>-2014</w:t>
      </w:r>
      <w:r>
        <w:t xml:space="preserve">, this rate was $200/year.  For membership information:  </w:t>
      </w:r>
      <w:hyperlink r:id="rId22" w:history="1">
        <w:r>
          <w:rPr>
            <w:rStyle w:val="Hyperlink"/>
          </w:rPr>
          <w:t>http://www.recsports.vcu.edu/membership/</w:t>
        </w:r>
      </w:hyperlink>
    </w:p>
    <w:p w:rsidR="00B94342" w:rsidRDefault="00B94342"/>
    <w:p w:rsidR="00B94342" w:rsidRDefault="00B94342"/>
    <w:p w:rsidR="00447838" w:rsidRDefault="00447838"/>
    <w:p w:rsidR="00431395" w:rsidRPr="00431395" w:rsidRDefault="00431395"/>
    <w:sectPr w:rsidR="00431395" w:rsidRPr="00431395" w:rsidSect="008A2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A50"/>
    <w:multiLevelType w:val="multilevel"/>
    <w:tmpl w:val="6712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604A"/>
    <w:rsid w:val="00061118"/>
    <w:rsid w:val="00086E2C"/>
    <w:rsid w:val="000B3437"/>
    <w:rsid w:val="000B64B7"/>
    <w:rsid w:val="00145FCF"/>
    <w:rsid w:val="001A08AE"/>
    <w:rsid w:val="002A604A"/>
    <w:rsid w:val="00321B62"/>
    <w:rsid w:val="00323A11"/>
    <w:rsid w:val="003B0D4D"/>
    <w:rsid w:val="00431395"/>
    <w:rsid w:val="00447838"/>
    <w:rsid w:val="004A0A06"/>
    <w:rsid w:val="0050745F"/>
    <w:rsid w:val="0052272C"/>
    <w:rsid w:val="005351CC"/>
    <w:rsid w:val="00582F41"/>
    <w:rsid w:val="00677A6E"/>
    <w:rsid w:val="006A5F9D"/>
    <w:rsid w:val="006D207F"/>
    <w:rsid w:val="00770525"/>
    <w:rsid w:val="0077773F"/>
    <w:rsid w:val="007E2E89"/>
    <w:rsid w:val="007E76D3"/>
    <w:rsid w:val="008A2350"/>
    <w:rsid w:val="008A2A47"/>
    <w:rsid w:val="008F2434"/>
    <w:rsid w:val="009751FB"/>
    <w:rsid w:val="009E0E52"/>
    <w:rsid w:val="00A2791A"/>
    <w:rsid w:val="00AA743C"/>
    <w:rsid w:val="00AB39BF"/>
    <w:rsid w:val="00AD2C5A"/>
    <w:rsid w:val="00B0101B"/>
    <w:rsid w:val="00B2714B"/>
    <w:rsid w:val="00B94342"/>
    <w:rsid w:val="00BB7211"/>
    <w:rsid w:val="00BD1AB0"/>
    <w:rsid w:val="00C3031A"/>
    <w:rsid w:val="00C376D6"/>
    <w:rsid w:val="00CE7070"/>
    <w:rsid w:val="00D06BE1"/>
    <w:rsid w:val="00E158E8"/>
    <w:rsid w:val="00E417FA"/>
    <w:rsid w:val="00E46ACF"/>
    <w:rsid w:val="00F264DB"/>
    <w:rsid w:val="00FD0CD3"/>
    <w:rsid w:val="00FE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06"/>
  </w:style>
  <w:style w:type="paragraph" w:styleId="Heading1">
    <w:name w:val="heading 1"/>
    <w:basedOn w:val="Normal"/>
    <w:link w:val="Heading1Char"/>
    <w:uiPriority w:val="9"/>
    <w:qFormat/>
    <w:rsid w:val="000B3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1395"/>
  </w:style>
  <w:style w:type="character" w:customStyle="1" w:styleId="Heading1Char">
    <w:name w:val="Heading 1 Char"/>
    <w:basedOn w:val="DefaultParagraphFont"/>
    <w:link w:val="Heading1"/>
    <w:uiPriority w:val="9"/>
    <w:rsid w:val="000B34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E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751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klife@vcu.edu" TargetMode="External"/><Relationship Id="rId13" Type="http://schemas.openxmlformats.org/officeDocument/2006/relationships/hyperlink" Target="http://www.research.vcu.edu/research_development/index.htm" TargetMode="External"/><Relationship Id="rId18" Type="http://schemas.openxmlformats.org/officeDocument/2006/relationships/hyperlink" Target="http://www.research.vcu.edu/postdoc/np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nrollment.vcu.edu/accounting/tuition_fees.html" TargetMode="External"/><Relationship Id="rId7" Type="http://schemas.openxmlformats.org/officeDocument/2006/relationships/hyperlink" Target="http://www.hr.vcu.edu/wellness.html" TargetMode="External"/><Relationship Id="rId12" Type="http://schemas.openxmlformats.org/officeDocument/2006/relationships/hyperlink" Target="http://www.pharmacy.vcu.edu/programs/graduate/vcu_best/" TargetMode="External"/><Relationship Id="rId17" Type="http://schemas.openxmlformats.org/officeDocument/2006/relationships/hyperlink" Target="mailto:forrestad@mymail.vcu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tdocs-vcu.wikispaces.com/" TargetMode="External"/><Relationship Id="rId20" Type="http://schemas.openxmlformats.org/officeDocument/2006/relationships/hyperlink" Target="http://www.ombudsperson.vcu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althcare.gov/families/" TargetMode="External"/><Relationship Id="rId11" Type="http://schemas.openxmlformats.org/officeDocument/2006/relationships/hyperlink" Target="http://postdocs-vcu.wikispaces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research.vcu.edu/postdoc/index.htm" TargetMode="External"/><Relationship Id="rId15" Type="http://schemas.openxmlformats.org/officeDocument/2006/relationships/hyperlink" Target="http://www.research.vcu.edu/postdoc/small_grant_program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ss.virginia.gov/family/cc/assistance.cgi" TargetMode="External"/><Relationship Id="rId19" Type="http://schemas.openxmlformats.org/officeDocument/2006/relationships/hyperlink" Target="mailto:forrestad@mymail.vc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ss.virginia.gov/facility/search/cc.cgi" TargetMode="External"/><Relationship Id="rId14" Type="http://schemas.openxmlformats.org/officeDocument/2006/relationships/hyperlink" Target="mailto:jcvenable@vcu.edu" TargetMode="External"/><Relationship Id="rId22" Type="http://schemas.openxmlformats.org/officeDocument/2006/relationships/hyperlink" Target="http://www.recsports.vcu.edu/member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ancasebolt</dc:creator>
  <cp:lastModifiedBy>ancasebolt</cp:lastModifiedBy>
  <cp:revision>4</cp:revision>
  <dcterms:created xsi:type="dcterms:W3CDTF">2014-03-12T13:59:00Z</dcterms:created>
  <dcterms:modified xsi:type="dcterms:W3CDTF">2014-03-12T14:01:00Z</dcterms:modified>
</cp:coreProperties>
</file>