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94EEE" w:rsidP="00994EEE" w:rsidRDefault="00C27EC7" w14:paraId="7B9C32C4" w14:textId="570C978E">
      <w:pPr>
        <w:pStyle w:val="Heading1"/>
      </w:pPr>
      <w:r>
        <w:t xml:space="preserve">1, </w:t>
      </w:r>
      <w:r w:rsidR="00994EEE">
        <w:t>Colour based object detection and object tracking.</w:t>
      </w:r>
    </w:p>
    <w:p w:rsidR="00994EEE" w:rsidRDefault="00994EEE" w14:paraId="6F75194C" w14:textId="77777777">
      <w:r>
        <w:t xml:space="preserve">From a pre-recorded video, the application capable to find and track an object with a specific colour. </w:t>
      </w:r>
    </w:p>
    <w:p w:rsidR="00994EEE" w:rsidRDefault="00994EEE" w14:paraId="4CBBFBF2" w14:textId="2DC4B46B">
      <w:r w:rsidRPr="00C27EC7">
        <w:rPr>
          <w:rStyle w:val="Heading2Char"/>
        </w:rPr>
        <w:t>Prerequisites</w:t>
      </w:r>
    </w:p>
    <w:p w:rsidR="00994EEE" w:rsidRDefault="00994EEE" w14:paraId="7B4C5924" w14:textId="04F8D4F8">
      <w:r>
        <w:t xml:space="preserve">A video </w:t>
      </w:r>
      <w:r w:rsidR="00C27EC7">
        <w:t xml:space="preserve">containing multiple objects with specific colour, at least 2 object is moving around the view, but any of the objects </w:t>
      </w:r>
      <w:r w:rsidR="001A2B09">
        <w:t>do not</w:t>
      </w:r>
      <w:r w:rsidR="00C27EC7">
        <w:t xml:space="preserve"> have to overlap each other. This video can be either downloaded from the internet or created at home. In case of home video, a washing sponge can create a good not common colour to track. All objects should be the same colour.</w:t>
      </w:r>
    </w:p>
    <w:p w:rsidR="00C27EC7" w:rsidRDefault="00C27EC7" w14:paraId="15313F84" w14:textId="2B57EB0F">
      <w:r>
        <w:t xml:space="preserve">To read the video any </w:t>
      </w:r>
      <w:r w:rsidR="001A2B09">
        <w:t>library or</w:t>
      </w:r>
      <w:r>
        <w:t xml:space="preserve"> method can be used, as long it will be provided for the final application.</w:t>
      </w:r>
    </w:p>
    <w:p w:rsidR="00C27EC7" w:rsidRDefault="00C27EC7" w14:paraId="2FC69F2F" w14:textId="58669534"/>
    <w:p w:rsidR="00C27EC7" w:rsidRDefault="00C27EC7" w14:paraId="4E9488FC" w14:textId="54B4974D">
      <w:r>
        <w:t>The application should have a feedback interface, where both the images and the calculated results should be visible.</w:t>
      </w:r>
    </w:p>
    <w:p w:rsidR="00C27EC7" w:rsidP="00C27EC7" w:rsidRDefault="00C27EC7" w14:paraId="201147EC" w14:textId="63DE91CF">
      <w:pPr>
        <w:pStyle w:val="Heading2"/>
      </w:pPr>
      <w:r>
        <w:t>Algorithm</w:t>
      </w:r>
    </w:p>
    <w:p w:rsidR="00C27EC7" w:rsidP="00C27EC7" w:rsidRDefault="00C27EC7" w14:paraId="6C8C9DF2" w14:textId="166FC6E3">
      <w:r w:rsidR="37DA7A47">
        <w:rPr/>
        <w:t>T</w:t>
      </w:r>
      <w:r w:rsidR="1B7E031C">
        <w:rPr/>
        <w:t>he</w:t>
      </w:r>
      <w:r w:rsidR="37DA7A47">
        <w:rPr/>
        <w:t xml:space="preserve"> created algorithm will contain 2 parts, the </w:t>
      </w:r>
      <w:proofErr w:type="gramStart"/>
      <w:r w:rsidR="0A5E89B6">
        <w:rPr/>
        <w:t>colour based</w:t>
      </w:r>
      <w:proofErr w:type="gramEnd"/>
      <w:r w:rsidR="37DA7A47">
        <w:rPr/>
        <w:t xml:space="preserve"> detector, and a tracking mechanism. The detector shall be ablet to find the different objects, and the tracking algorithm should be able to tell the path of the object on the video. The tracking algorithm shall be able to predict the position of the object for 1-2 frames even if the object was not detected.</w:t>
      </w:r>
    </w:p>
    <w:p w:rsidR="001A2B09" w:rsidP="00C27EC7" w:rsidRDefault="001A2B09" w14:paraId="136C3BCB" w14:textId="53335CFA">
      <w:r>
        <w:t>The implemented algorithm can not use any outside libraries or dependencies.</w:t>
      </w:r>
    </w:p>
    <w:p w:rsidRPr="001A2B09" w:rsidR="001A2B09" w:rsidP="001A2B09" w:rsidRDefault="001A2B09" w14:paraId="396E5ED9" w14:textId="36ADF229">
      <w:pPr>
        <w:pStyle w:val="Heading2"/>
      </w:pPr>
      <w:r w:rsidRPr="001A2B09">
        <w:t>Extra points</w:t>
      </w:r>
    </w:p>
    <w:p w:rsidR="001A2B09" w:rsidP="00C27EC7" w:rsidRDefault="001A2B09" w14:paraId="6119D284" w14:textId="12BF65F0">
      <w:r>
        <w:t>The processing algorithm part or whole is implemented in CUDA or OpenCL.</w:t>
      </w:r>
    </w:p>
    <w:p w:rsidR="00C27EC7" w:rsidP="00C27EC7" w:rsidRDefault="00C27EC7" w14:paraId="0B9FC6AB" w14:textId="484CA2DC">
      <w:pPr>
        <w:pStyle w:val="Heading1"/>
      </w:pPr>
      <w:r w:rsidR="2301D8F6">
        <w:rPr/>
        <w:t>2, Rule</w:t>
      </w:r>
      <w:r w:rsidR="37DA7A47">
        <w:rPr/>
        <w:t xml:space="preserve"> based graph modifier.</w:t>
      </w:r>
    </w:p>
    <w:p w:rsidR="517378C0" w:rsidP="030813E9" w:rsidRDefault="517378C0" w14:paraId="0B60C11F" w14:textId="7A04FECF">
      <w:pPr>
        <w:pStyle w:val="Normal"/>
      </w:pPr>
      <w:r w:rsidR="517378C0">
        <w:rPr/>
        <w:t xml:space="preserve">Given a defined graph and a ruleset, the application shall be able to modify </w:t>
      </w:r>
      <w:r w:rsidR="517378C0">
        <w:rPr/>
        <w:t>original</w:t>
      </w:r>
      <w:r w:rsidR="517378C0">
        <w:rPr/>
        <w:t xml:space="preserve"> </w:t>
      </w:r>
      <w:r w:rsidR="517378C0">
        <w:rPr/>
        <w:t>graph.</w:t>
      </w:r>
    </w:p>
    <w:p w:rsidR="4360702E" w:rsidP="030813E9" w:rsidRDefault="4360702E" w14:paraId="2BE674BA" w14:textId="7952DD26">
      <w:pPr>
        <w:pStyle w:val="Normal"/>
        <w:rPr>
          <w:rStyle w:val="Heading2Char"/>
        </w:rPr>
      </w:pPr>
      <w:r w:rsidRPr="030813E9" w:rsidR="4360702E">
        <w:rPr>
          <w:rStyle w:val="Heading2Char"/>
        </w:rPr>
        <w:t>Prerequisites</w:t>
      </w:r>
    </w:p>
    <w:p w:rsidR="517378C0" w:rsidRDefault="517378C0" w14:paraId="622FC58F" w14:textId="476D919A">
      <w:r w:rsidR="517378C0">
        <w:rPr/>
        <w:t xml:space="preserve">We define the graph </w:t>
      </w:r>
      <w:r w:rsidR="23FF76F0">
        <w:rPr/>
        <w:t xml:space="preserve">(G) </w:t>
      </w:r>
      <w:r w:rsidR="517378C0">
        <w:rPr/>
        <w:t xml:space="preserve">as a </w:t>
      </w:r>
      <w:r w:rsidR="07ADA227">
        <w:rPr/>
        <w:t>directed acyclic graph</w:t>
      </w:r>
      <w:r w:rsidR="517378C0">
        <w:rPr/>
        <w:t xml:space="preserve">. Each node of the graph contains a </w:t>
      </w:r>
      <w:r w:rsidR="517378C0">
        <w:rPr/>
        <w:t>type</w:t>
      </w:r>
      <w:r w:rsidR="70EFC2DE">
        <w:rPr/>
        <w:t xml:space="preserve"> and number of input </w:t>
      </w:r>
      <w:r w:rsidR="70EFC2DE">
        <w:rPr/>
        <w:t xml:space="preserve">edges </w:t>
      </w:r>
      <w:r w:rsidR="517378C0">
        <w:rPr/>
        <w:t>attribute</w:t>
      </w:r>
      <w:r w:rsidR="517378C0">
        <w:rPr/>
        <w:t xml:space="preserve">. </w:t>
      </w:r>
      <w:r w:rsidR="52701D4B">
        <w:rPr/>
        <w:t>This</w:t>
      </w:r>
      <w:r w:rsidR="23E4D5BB">
        <w:rPr/>
        <w:t xml:space="preserve"> graph can be either read from a file or be able to define by simple API in the beginning of the application.</w:t>
      </w:r>
    </w:p>
    <w:p w:rsidR="02A273AE" w:rsidP="030813E9" w:rsidRDefault="02A273AE" w14:paraId="53B12DBC" w14:textId="09252BC9">
      <w:pPr>
        <w:pStyle w:val="ListParagraph"/>
        <w:numPr>
          <w:ilvl w:val="0"/>
          <w:numId w:val="2"/>
        </w:numPr>
        <w:rPr>
          <w:rFonts w:ascii="Calibri" w:hAnsi="Calibri" w:eastAsia="Calibri" w:cs="Calibri" w:asciiTheme="minorAscii" w:hAnsiTheme="minorAscii" w:eastAsiaTheme="minorAscii" w:cstheme="minorAscii"/>
          <w:sz w:val="22"/>
          <w:szCs w:val="22"/>
        </w:rPr>
      </w:pPr>
      <w:r w:rsidR="02A273AE">
        <w:rPr/>
        <w:t xml:space="preserve">There </w:t>
      </w:r>
      <w:proofErr w:type="gramStart"/>
      <w:r w:rsidR="02A273AE">
        <w:rPr/>
        <w:t>are</w:t>
      </w:r>
      <w:proofErr w:type="gramEnd"/>
      <w:r w:rsidR="02A273AE">
        <w:rPr/>
        <w:t xml:space="preserve"> </w:t>
      </w:r>
      <w:r w:rsidR="2D9DD9D1">
        <w:rPr/>
        <w:t>multiple but</w:t>
      </w:r>
      <w:r w:rsidR="6DD271F8">
        <w:rPr/>
        <w:t xml:space="preserve"> given </w:t>
      </w:r>
      <w:r w:rsidR="02A273AE">
        <w:rPr/>
        <w:t>node types what is used for entry point, these node</w:t>
      </w:r>
      <w:r w:rsidR="4C751B2D">
        <w:rPr/>
        <w:t>s</w:t>
      </w:r>
      <w:r w:rsidR="02A273AE">
        <w:rPr/>
        <w:t xml:space="preserve"> can have </w:t>
      </w:r>
      <w:r w:rsidR="69DA3973">
        <w:rPr/>
        <w:t>at least one</w:t>
      </w:r>
      <w:r w:rsidR="6B4355F3">
        <w:rPr/>
        <w:t xml:space="preserve"> </w:t>
      </w:r>
      <w:r w:rsidR="02A273AE">
        <w:rPr/>
        <w:t>directional edges out to other nodes.</w:t>
      </w:r>
    </w:p>
    <w:p w:rsidR="02A273AE" w:rsidP="030813E9" w:rsidRDefault="02A273AE" w14:paraId="20BF1C2C" w14:textId="32F008D8">
      <w:pPr>
        <w:pStyle w:val="ListParagraph"/>
        <w:numPr>
          <w:ilvl w:val="0"/>
          <w:numId w:val="2"/>
        </w:numPr>
        <w:rPr>
          <w:rFonts w:ascii="Calibri" w:hAnsi="Calibri" w:eastAsia="Calibri" w:cs="Calibri" w:asciiTheme="minorAscii" w:hAnsiTheme="minorAscii" w:eastAsiaTheme="minorAscii" w:cstheme="minorAscii"/>
          <w:sz w:val="22"/>
          <w:szCs w:val="22"/>
        </w:rPr>
      </w:pPr>
      <w:r w:rsidR="02A273AE">
        <w:rPr/>
        <w:t xml:space="preserve">There </w:t>
      </w:r>
      <w:proofErr w:type="gramStart"/>
      <w:r w:rsidR="02A273AE">
        <w:rPr/>
        <w:t>are</w:t>
      </w:r>
      <w:proofErr w:type="gramEnd"/>
      <w:r w:rsidR="02A273AE">
        <w:rPr/>
        <w:t xml:space="preserve"> </w:t>
      </w:r>
      <w:r w:rsidR="0F9F0023">
        <w:rPr/>
        <w:t>multiple but</w:t>
      </w:r>
      <w:r w:rsidR="64927B01">
        <w:rPr/>
        <w:t xml:space="preserve"> given </w:t>
      </w:r>
      <w:r w:rsidR="02A273AE">
        <w:rPr/>
        <w:t>n</w:t>
      </w:r>
      <w:r w:rsidR="75583012">
        <w:rPr/>
        <w:t>ode types what is used for exit point, these nodes</w:t>
      </w:r>
      <w:r w:rsidR="3BCEAF16">
        <w:rPr/>
        <w:t xml:space="preserve"> </w:t>
      </w:r>
      <w:r w:rsidR="37976C1E">
        <w:rPr/>
        <w:t>must</w:t>
      </w:r>
      <w:r w:rsidR="3BCEAF16">
        <w:rPr/>
        <w:t xml:space="preserve"> have </w:t>
      </w:r>
      <w:r w:rsidR="020D7A0C">
        <w:rPr/>
        <w:t>defined</w:t>
      </w:r>
      <w:r w:rsidR="5288CC5E">
        <w:rPr/>
        <w:t xml:space="preserve"> </w:t>
      </w:r>
      <w:r w:rsidR="7F116DAD">
        <w:rPr/>
        <w:t>number of</w:t>
      </w:r>
      <w:r w:rsidR="45D9B0C6">
        <w:rPr/>
        <w:t xml:space="preserve"> </w:t>
      </w:r>
      <w:r w:rsidR="3BCEAF16">
        <w:rPr/>
        <w:t xml:space="preserve">directional </w:t>
      </w:r>
      <w:r w:rsidR="55B4689C">
        <w:rPr/>
        <w:t>edge</w:t>
      </w:r>
      <w:r w:rsidR="0CF07881">
        <w:rPr/>
        <w:t xml:space="preserve"> </w:t>
      </w:r>
      <w:r w:rsidR="3BCEAF16">
        <w:rPr/>
        <w:t xml:space="preserve">in from other </w:t>
      </w:r>
      <w:r w:rsidR="09E33B01">
        <w:rPr/>
        <w:t>nodes.</w:t>
      </w:r>
    </w:p>
    <w:p w:rsidR="09E33B01" w:rsidP="030813E9" w:rsidRDefault="09E33B01" w14:paraId="3941A96E" w14:textId="6435EB43">
      <w:pPr>
        <w:pStyle w:val="ListParagraph"/>
        <w:numPr>
          <w:ilvl w:val="0"/>
          <w:numId w:val="2"/>
        </w:numPr>
        <w:rPr>
          <w:rFonts w:ascii="Calibri" w:hAnsi="Calibri" w:eastAsia="Calibri" w:cs="Calibri" w:asciiTheme="minorAscii" w:hAnsiTheme="minorAscii" w:eastAsiaTheme="minorAscii" w:cstheme="minorAscii"/>
          <w:sz w:val="22"/>
          <w:szCs w:val="22"/>
        </w:rPr>
      </w:pPr>
      <w:r w:rsidR="09E33B01">
        <w:rPr/>
        <w:t xml:space="preserve">There </w:t>
      </w:r>
      <w:proofErr w:type="gramStart"/>
      <w:r w:rsidR="09E33B01">
        <w:rPr/>
        <w:t>are</w:t>
      </w:r>
      <w:proofErr w:type="gramEnd"/>
      <w:r w:rsidR="09E33B01">
        <w:rPr/>
        <w:t xml:space="preserve"> </w:t>
      </w:r>
      <w:r w:rsidR="57C7E410">
        <w:rPr/>
        <w:t xml:space="preserve">multiple, but given </w:t>
      </w:r>
      <w:r w:rsidR="09E33B01">
        <w:rPr/>
        <w:t xml:space="preserve">node types </w:t>
      </w:r>
      <w:r w:rsidR="7E107DD7">
        <w:rPr/>
        <w:t xml:space="preserve">what is used for processing, these nodes must have </w:t>
      </w:r>
      <w:r w:rsidR="5DE94CC8">
        <w:rPr/>
        <w:t xml:space="preserve">at least </w:t>
      </w:r>
      <w:r w:rsidR="005CFD02">
        <w:rPr/>
        <w:t>one edge going in from another nodes, and at least one edge going out to another nodes.</w:t>
      </w:r>
    </w:p>
    <w:p w:rsidR="23E4D5BB" w:rsidP="030813E9" w:rsidRDefault="23E4D5BB" w14:paraId="732B9A8C" w14:textId="7682C840">
      <w:pPr>
        <w:pStyle w:val="Normal"/>
      </w:pPr>
      <w:r w:rsidR="23E4D5BB">
        <w:rPr/>
        <w:t>We define a set of rules, what describes a subgraph to be found and a replacement graph. These rules ca</w:t>
      </w:r>
      <w:r w:rsidR="5A40AB4F">
        <w:rPr/>
        <w:t xml:space="preserve">n be either coded in the </w:t>
      </w:r>
      <w:r w:rsidR="55FABEA6">
        <w:rPr/>
        <w:t>application or</w:t>
      </w:r>
      <w:r w:rsidR="5A40AB4F">
        <w:rPr/>
        <w:t xml:space="preserve"> read from a file.</w:t>
      </w:r>
    </w:p>
    <w:p w:rsidR="00190A2D" w:rsidP="030813E9" w:rsidRDefault="00190A2D" w14:paraId="7EFE282E" w14:textId="3CF9DED6">
      <w:pPr>
        <w:pStyle w:val="Normal"/>
      </w:pPr>
      <w:r w:rsidR="00190A2D">
        <w:rPr/>
        <w:t xml:space="preserve">The input graph or graphs shall be created by own discretion and attached to the solution. The </w:t>
      </w:r>
      <w:r w:rsidR="5C0A1D93">
        <w:rPr/>
        <w:t>final input graph should not be the same as the example.</w:t>
      </w:r>
    </w:p>
    <w:p w:rsidR="52701D4B" w:rsidP="030813E9" w:rsidRDefault="52701D4B" w14:paraId="091D6E62" w14:textId="08EAE640">
      <w:pPr>
        <w:pStyle w:val="Heading2"/>
        <w:rPr>
          <w:rFonts w:ascii="Calibri Light" w:hAnsi="Calibri Light" w:eastAsia="" w:cs=""/>
          <w:color w:val="2F5496" w:themeColor="accent1" w:themeTint="FF" w:themeShade="BF"/>
          <w:sz w:val="26"/>
          <w:szCs w:val="26"/>
        </w:rPr>
      </w:pPr>
      <w:r w:rsidR="52701D4B">
        <w:rPr/>
        <w:t>Algorithm</w:t>
      </w:r>
    </w:p>
    <w:p w:rsidR="086CBDE9" w:rsidP="030813E9" w:rsidRDefault="086CBDE9" w14:paraId="013E8C05" w14:textId="37806513">
      <w:pPr>
        <w:pStyle w:val="Normal"/>
      </w:pPr>
      <w:r w:rsidR="086CBDE9">
        <w:rPr/>
        <w:t xml:space="preserve">The </w:t>
      </w:r>
      <w:r w:rsidR="23FE7A7E">
        <w:rPr/>
        <w:t xml:space="preserve">created algorithm should be able to validate </w:t>
      </w:r>
      <w:r w:rsidR="7C5D8A4C">
        <w:rPr/>
        <w:t>the integrity of the input graph, than be able to apply the given rules to the graph.</w:t>
      </w:r>
    </w:p>
    <w:p w:rsidR="7C5D8A4C" w:rsidP="030813E9" w:rsidRDefault="7C5D8A4C" w14:paraId="5149C712" w14:textId="402DD431">
      <w:pPr>
        <w:pStyle w:val="Normal"/>
      </w:pPr>
      <w:r w:rsidR="7C5D8A4C">
        <w:rPr/>
        <w:t>Some of the required rules are the followings:</w:t>
      </w:r>
    </w:p>
    <w:p w:rsidR="7C5D8A4C" w:rsidP="030813E9" w:rsidRDefault="7C5D8A4C" w14:paraId="5658F8A5" w14:textId="7B1CF754">
      <w:pPr>
        <w:pStyle w:val="ListParagraph"/>
        <w:numPr>
          <w:ilvl w:val="0"/>
          <w:numId w:val="3"/>
        </w:numPr>
        <w:rPr>
          <w:rFonts w:ascii="Calibri" w:hAnsi="Calibri" w:eastAsia="Calibri" w:cs="Calibri" w:asciiTheme="minorAscii" w:hAnsiTheme="minorAscii" w:eastAsiaTheme="minorAscii" w:cstheme="minorAscii"/>
          <w:sz w:val="22"/>
          <w:szCs w:val="22"/>
        </w:rPr>
      </w:pPr>
      <w:r w:rsidR="7C5D8A4C">
        <w:rPr/>
        <w:t xml:space="preserve">Given a sequence of </w:t>
      </w:r>
      <w:proofErr w:type="spellStart"/>
      <w:r w:rsidR="7C5D8A4C">
        <w:rPr/>
        <w:t>TypeA</w:t>
      </w:r>
      <w:proofErr w:type="spellEnd"/>
      <w:r w:rsidR="7C5D8A4C">
        <w:rPr/>
        <w:t xml:space="preserve"> -&gt; </w:t>
      </w:r>
      <w:proofErr w:type="spellStart"/>
      <w:r w:rsidR="7C5D8A4C">
        <w:rPr/>
        <w:t>TypeB</w:t>
      </w:r>
      <w:proofErr w:type="spellEnd"/>
      <w:r w:rsidR="7C5D8A4C">
        <w:rPr/>
        <w:t xml:space="preserve"> -&gt; </w:t>
      </w:r>
      <w:proofErr w:type="spellStart"/>
      <w:r w:rsidR="7C5D8A4C">
        <w:rPr/>
        <w:t>TypeC</w:t>
      </w:r>
      <w:proofErr w:type="spellEnd"/>
      <w:r w:rsidR="7C5D8A4C">
        <w:rPr/>
        <w:t xml:space="preserve"> sequence, it </w:t>
      </w:r>
      <w:proofErr w:type="gramStart"/>
      <w:r w:rsidR="7C5D8A4C">
        <w:rPr/>
        <w:t>have</w:t>
      </w:r>
      <w:proofErr w:type="gramEnd"/>
      <w:r w:rsidR="7C5D8A4C">
        <w:rPr/>
        <w:t xml:space="preserve"> to be replaced with </w:t>
      </w:r>
      <w:proofErr w:type="spellStart"/>
      <w:r w:rsidR="7C5D8A4C">
        <w:rPr/>
        <w:t>TypeX</w:t>
      </w:r>
      <w:proofErr w:type="spellEnd"/>
      <w:r w:rsidR="7C5D8A4C">
        <w:rPr/>
        <w:t xml:space="preserve"> node</w:t>
      </w:r>
      <w:r w:rsidR="7DD337A4">
        <w:rPr/>
        <w:t xml:space="preserve">, where the input of </w:t>
      </w:r>
      <w:proofErr w:type="spellStart"/>
      <w:r w:rsidR="7DD337A4">
        <w:rPr/>
        <w:t>TypeX</w:t>
      </w:r>
      <w:proofErr w:type="spellEnd"/>
      <w:r w:rsidR="7DD337A4">
        <w:rPr/>
        <w:t xml:space="preserve"> is the input of TypeA, and the output is TypeC.</w:t>
      </w:r>
    </w:p>
    <w:p w:rsidR="7C5D8A4C" w:rsidP="030813E9" w:rsidRDefault="7C5D8A4C" w14:paraId="1CEABDF2" w14:textId="4A2E4639">
      <w:pPr>
        <w:pStyle w:val="ListParagraph"/>
        <w:numPr>
          <w:ilvl w:val="0"/>
          <w:numId w:val="3"/>
        </w:numPr>
        <w:rPr>
          <w:sz w:val="22"/>
          <w:szCs w:val="22"/>
        </w:rPr>
      </w:pPr>
      <w:r w:rsidR="7C5D8A4C">
        <w:rPr/>
        <w:t xml:space="preserve">Given a </w:t>
      </w:r>
      <w:proofErr w:type="spellStart"/>
      <w:r w:rsidR="7C5D8A4C">
        <w:rPr/>
        <w:t>seqyence</w:t>
      </w:r>
      <w:proofErr w:type="spellEnd"/>
      <w:r w:rsidR="7C5D8A4C">
        <w:rPr/>
        <w:t xml:space="preserve"> of </w:t>
      </w:r>
      <w:proofErr w:type="spellStart"/>
      <w:r w:rsidR="7C5D8A4C">
        <w:rPr/>
        <w:t>TypeD</w:t>
      </w:r>
      <w:proofErr w:type="spellEnd"/>
      <w:r w:rsidR="7C5D8A4C">
        <w:rPr/>
        <w:t xml:space="preserve"> -&gt; </w:t>
      </w:r>
      <w:proofErr w:type="spellStart"/>
      <w:r w:rsidR="7C5D8A4C">
        <w:rPr/>
        <w:t>TypeE</w:t>
      </w:r>
      <w:proofErr w:type="spellEnd"/>
      <w:r w:rsidR="7C5D8A4C">
        <w:rPr/>
        <w:t xml:space="preserve"> sequence, it </w:t>
      </w:r>
      <w:proofErr w:type="gramStart"/>
      <w:r w:rsidR="7C5D8A4C">
        <w:rPr/>
        <w:t>have</w:t>
      </w:r>
      <w:proofErr w:type="gramEnd"/>
      <w:r w:rsidR="7C5D8A4C">
        <w:rPr/>
        <w:t xml:space="preserve"> to be inserted between a </w:t>
      </w:r>
      <w:proofErr w:type="spellStart"/>
      <w:r w:rsidR="7C5D8A4C">
        <w:rPr/>
        <w:t>TypeY</w:t>
      </w:r>
      <w:proofErr w:type="spellEnd"/>
      <w:r w:rsidR="7C5D8A4C">
        <w:rPr/>
        <w:t xml:space="preserve"> node. </w:t>
      </w:r>
    </w:p>
    <w:p w:rsidR="094DCFBA" w:rsidP="030813E9" w:rsidRDefault="094DCFBA" w14:paraId="727D56E8" w14:textId="4F145DD8">
      <w:pPr>
        <w:pStyle w:val="ListParagraph"/>
        <w:numPr>
          <w:ilvl w:val="0"/>
          <w:numId w:val="3"/>
        </w:numPr>
        <w:rPr>
          <w:sz w:val="22"/>
          <w:szCs w:val="22"/>
        </w:rPr>
      </w:pPr>
      <w:r w:rsidR="094DCFBA">
        <w:rPr/>
        <w:t>Given a subgraph where</w:t>
      </w:r>
      <w:r w:rsidR="22EC4C38">
        <w:rPr/>
        <w:t xml:space="preserve"> </w:t>
      </w:r>
      <w:proofErr w:type="spellStart"/>
      <w:r w:rsidR="40741C76">
        <w:rPr/>
        <w:t>TypeF</w:t>
      </w:r>
      <w:proofErr w:type="spellEnd"/>
      <w:r w:rsidR="40741C76">
        <w:rPr/>
        <w:t xml:space="preserve"> </w:t>
      </w:r>
      <w:r w:rsidR="6A66204D">
        <w:rPr/>
        <w:t xml:space="preserve">(with 2 inputs) </w:t>
      </w:r>
      <w:r w:rsidR="40741C76">
        <w:rPr/>
        <w:t xml:space="preserve">is going into </w:t>
      </w:r>
      <w:proofErr w:type="spellStart"/>
      <w:r w:rsidR="40741C76">
        <w:rPr/>
        <w:t>TypeG</w:t>
      </w:r>
      <w:proofErr w:type="spellEnd"/>
      <w:r w:rsidR="40741C76">
        <w:rPr/>
        <w:t xml:space="preserve"> and </w:t>
      </w:r>
      <w:proofErr w:type="spellStart"/>
      <w:r w:rsidR="40741C76">
        <w:rPr/>
        <w:t>TypeH</w:t>
      </w:r>
      <w:proofErr w:type="spellEnd"/>
      <w:r w:rsidR="40741C76">
        <w:rPr/>
        <w:t xml:space="preserve">. </w:t>
      </w:r>
      <w:proofErr w:type="spellStart"/>
      <w:r w:rsidR="40741C76">
        <w:rPr/>
        <w:t>TypeG</w:t>
      </w:r>
      <w:proofErr w:type="spellEnd"/>
      <w:r w:rsidR="40741C76">
        <w:rPr/>
        <w:t xml:space="preserve"> is going into </w:t>
      </w:r>
      <w:proofErr w:type="spellStart"/>
      <w:r w:rsidR="40741C76">
        <w:rPr/>
        <w:t>TypeI</w:t>
      </w:r>
      <w:proofErr w:type="spellEnd"/>
      <w:r w:rsidR="40741C76">
        <w:rPr/>
        <w:t xml:space="preserve"> and </w:t>
      </w:r>
      <w:proofErr w:type="spellStart"/>
      <w:r w:rsidR="40741C76">
        <w:rPr/>
        <w:t>TypeJ</w:t>
      </w:r>
      <w:proofErr w:type="spellEnd"/>
      <w:r w:rsidR="40741C76">
        <w:rPr/>
        <w:t xml:space="preserve">, </w:t>
      </w:r>
      <w:proofErr w:type="spellStart"/>
      <w:r w:rsidR="009290A7">
        <w:rPr/>
        <w:t>TypeH</w:t>
      </w:r>
      <w:proofErr w:type="spellEnd"/>
      <w:r w:rsidR="009290A7">
        <w:rPr/>
        <w:t xml:space="preserve"> is going into </w:t>
      </w:r>
      <w:proofErr w:type="spellStart"/>
      <w:r w:rsidR="009290A7">
        <w:rPr/>
        <w:t>TypeJ</w:t>
      </w:r>
      <w:proofErr w:type="spellEnd"/>
      <w:r w:rsidR="009290A7">
        <w:rPr/>
        <w:t xml:space="preserve">, </w:t>
      </w:r>
      <w:proofErr w:type="spellStart"/>
      <w:r w:rsidR="40741C76">
        <w:rPr/>
        <w:t>Type</w:t>
      </w:r>
      <w:r w:rsidR="7C48F625">
        <w:rPr/>
        <w:t>I</w:t>
      </w:r>
      <w:proofErr w:type="spellEnd"/>
      <w:r w:rsidR="7C48F625">
        <w:rPr/>
        <w:t xml:space="preserve"> </w:t>
      </w:r>
      <w:r w:rsidR="40741C76">
        <w:rPr/>
        <w:t xml:space="preserve">is going into </w:t>
      </w:r>
      <w:proofErr w:type="spellStart"/>
      <w:r w:rsidR="40741C76">
        <w:rPr/>
        <w:t>TypeK</w:t>
      </w:r>
      <w:proofErr w:type="spellEnd"/>
      <w:r w:rsidR="40741C76">
        <w:rPr/>
        <w:t xml:space="preserve"> and </w:t>
      </w:r>
      <w:proofErr w:type="spellStart"/>
      <w:r w:rsidR="40741C76">
        <w:rPr/>
        <w:t>Ty</w:t>
      </w:r>
      <w:r w:rsidR="05C15835">
        <w:rPr/>
        <w:t>peL</w:t>
      </w:r>
      <w:proofErr w:type="spellEnd"/>
      <w:r w:rsidR="05C15835">
        <w:rPr/>
        <w:t xml:space="preserve">, And the replaced subgraph is </w:t>
      </w:r>
      <w:proofErr w:type="spellStart"/>
      <w:r w:rsidR="05C15835">
        <w:rPr/>
        <w:t>TypeZ</w:t>
      </w:r>
      <w:proofErr w:type="spellEnd"/>
      <w:r w:rsidR="05C15835">
        <w:rPr/>
        <w:t xml:space="preserve"> is going into </w:t>
      </w:r>
      <w:proofErr w:type="spellStart"/>
      <w:r w:rsidR="05C15835">
        <w:rPr/>
        <w:t>TypeV</w:t>
      </w:r>
      <w:proofErr w:type="spellEnd"/>
      <w:r w:rsidR="59FBE9BB">
        <w:rPr/>
        <w:t xml:space="preserve"> and</w:t>
      </w:r>
      <w:r w:rsidR="05C15835">
        <w:rPr/>
        <w:t xml:space="preserve"> </w:t>
      </w:r>
      <w:proofErr w:type="spellStart"/>
      <w:r w:rsidR="05C15835">
        <w:rPr/>
        <w:t>TypeW</w:t>
      </w:r>
      <w:proofErr w:type="spellEnd"/>
      <w:r w:rsidR="05C15835">
        <w:rPr/>
        <w:t xml:space="preserve">. The input of type F is going </w:t>
      </w:r>
      <w:r w:rsidR="38E879CF">
        <w:rPr/>
        <w:t xml:space="preserve">into </w:t>
      </w:r>
      <w:proofErr w:type="spellStart"/>
      <w:r w:rsidR="38E879CF">
        <w:rPr/>
        <w:t>TypeZ</w:t>
      </w:r>
      <w:proofErr w:type="spellEnd"/>
      <w:r w:rsidR="38E879CF">
        <w:rPr/>
        <w:t>, TypeK output will be ma</w:t>
      </w:r>
      <w:r w:rsidR="7306BF49">
        <w:rPr/>
        <w:t>p</w:t>
      </w:r>
      <w:r w:rsidR="38E879CF">
        <w:rPr/>
        <w:t>ped t</w:t>
      </w:r>
      <w:r w:rsidR="7969BE61">
        <w:rPr/>
        <w:t>o</w:t>
      </w:r>
      <w:r w:rsidR="38E879CF">
        <w:rPr/>
        <w:t xml:space="preserve"> </w:t>
      </w:r>
      <w:proofErr w:type="spellStart"/>
      <w:r w:rsidR="38E879CF">
        <w:rPr/>
        <w:t>Type</w:t>
      </w:r>
      <w:r w:rsidR="2EB1366B">
        <w:rPr/>
        <w:t>V</w:t>
      </w:r>
      <w:proofErr w:type="spellEnd"/>
      <w:r w:rsidR="2EB1366B">
        <w:rPr/>
        <w:t xml:space="preserve">, </w:t>
      </w:r>
      <w:proofErr w:type="spellStart"/>
      <w:r w:rsidR="2EB1366B">
        <w:rPr/>
        <w:t>TypeL</w:t>
      </w:r>
      <w:proofErr w:type="spellEnd"/>
      <w:r w:rsidR="2EB1366B">
        <w:rPr/>
        <w:t xml:space="preserve"> and </w:t>
      </w:r>
      <w:proofErr w:type="spellStart"/>
      <w:r w:rsidR="2EB1366B">
        <w:rPr/>
        <w:t>TypeJ</w:t>
      </w:r>
      <w:proofErr w:type="spellEnd"/>
      <w:r w:rsidR="2EB1366B">
        <w:rPr/>
        <w:t xml:space="preserve"> output will be mapped to </w:t>
      </w:r>
      <w:proofErr w:type="spellStart"/>
      <w:r w:rsidR="2EB1366B">
        <w:rPr/>
        <w:t>TypeW</w:t>
      </w:r>
      <w:proofErr w:type="spellEnd"/>
      <w:r w:rsidR="2EB1366B">
        <w:rPr/>
        <w:t xml:space="preserve"> output.</w:t>
      </w:r>
    </w:p>
    <w:p w:rsidR="717F2D6B" w:rsidP="030813E9" w:rsidRDefault="717F2D6B" w14:paraId="089D987B" w14:textId="01EC0D80">
      <w:pPr>
        <w:pStyle w:val="ListParagraph"/>
        <w:numPr>
          <w:ilvl w:val="0"/>
          <w:numId w:val="3"/>
        </w:numPr>
        <w:rPr>
          <w:sz w:val="22"/>
          <w:szCs w:val="22"/>
        </w:rPr>
      </w:pPr>
      <w:r w:rsidR="717F2D6B">
        <w:rPr/>
        <w:t>Any other rules can be implemented at own discretion.</w:t>
      </w:r>
    </w:p>
    <w:p w:rsidR="7C0BCB30" w:rsidP="030813E9" w:rsidRDefault="7C0BCB30" w14:paraId="2D849627" w14:textId="15A4C758">
      <w:pPr>
        <w:pStyle w:val="Heading1"/>
        <w:rPr>
          <w:rFonts w:ascii="Calibri Light" w:hAnsi="Calibri Light" w:eastAsia="" w:cs=""/>
          <w:color w:val="2F5496" w:themeColor="accent1" w:themeTint="FF" w:themeShade="BF"/>
          <w:sz w:val="32"/>
          <w:szCs w:val="32"/>
        </w:rPr>
      </w:pPr>
      <w:r w:rsidR="7C0BCB30">
        <w:rPr/>
        <w:t>Example</w:t>
      </w:r>
    </w:p>
    <w:tbl>
      <w:tblPr>
        <w:tblStyle w:val="TableGrid"/>
        <w:tblW w:w="0" w:type="auto"/>
        <w:tblLayout w:type="fixed"/>
        <w:tblLook w:val="06A0" w:firstRow="1" w:lastRow="0" w:firstColumn="1" w:lastColumn="0" w:noHBand="1" w:noVBand="1"/>
      </w:tblPr>
      <w:tblGrid>
        <w:gridCol w:w="1695"/>
        <w:gridCol w:w="2265"/>
      </w:tblGrid>
      <w:tr w:rsidR="030813E9" w:rsidTr="030813E9" w14:paraId="12166AA1">
        <w:tc>
          <w:tcPr>
            <w:tcW w:w="1695" w:type="dxa"/>
            <w:tcMar/>
          </w:tcPr>
          <w:p w:rsidR="63E696FD" w:rsidP="030813E9" w:rsidRDefault="63E696FD" w14:paraId="734A1236" w14:textId="1F552598">
            <w:pPr>
              <w:pStyle w:val="Normal"/>
            </w:pPr>
            <w:r w:rsidR="63E696FD">
              <w:rPr/>
              <w:t>Node Type</w:t>
            </w:r>
          </w:p>
        </w:tc>
        <w:tc>
          <w:tcPr>
            <w:tcW w:w="2265" w:type="dxa"/>
            <w:tcMar/>
          </w:tcPr>
          <w:p w:rsidR="63E696FD" w:rsidP="030813E9" w:rsidRDefault="63E696FD" w14:paraId="373FBB7C" w14:textId="1254660E">
            <w:pPr>
              <w:pStyle w:val="Normal"/>
            </w:pPr>
            <w:r w:rsidR="63E696FD">
              <w:rPr/>
              <w:t>Number of inputs</w:t>
            </w:r>
          </w:p>
        </w:tc>
      </w:tr>
      <w:tr w:rsidR="030813E9" w:rsidTr="030813E9" w14:paraId="1470FBE2">
        <w:tc>
          <w:tcPr>
            <w:tcW w:w="1695" w:type="dxa"/>
            <w:tcMar/>
          </w:tcPr>
          <w:p w:rsidR="63E696FD" w:rsidP="030813E9" w:rsidRDefault="63E696FD" w14:paraId="50739779" w14:textId="3014A808">
            <w:pPr>
              <w:pStyle w:val="Normal"/>
            </w:pPr>
            <w:r w:rsidR="63E696FD">
              <w:rPr/>
              <w:t>In</w:t>
            </w:r>
          </w:p>
        </w:tc>
        <w:tc>
          <w:tcPr>
            <w:tcW w:w="2265" w:type="dxa"/>
            <w:tcMar/>
          </w:tcPr>
          <w:p w:rsidR="63E696FD" w:rsidP="030813E9" w:rsidRDefault="63E696FD" w14:paraId="07480A87" w14:textId="51217F5D">
            <w:pPr>
              <w:pStyle w:val="Normal"/>
            </w:pPr>
            <w:r w:rsidR="63E696FD">
              <w:rPr/>
              <w:t>0</w:t>
            </w:r>
          </w:p>
        </w:tc>
      </w:tr>
      <w:tr w:rsidR="030813E9" w:rsidTr="030813E9" w14:paraId="371A1192">
        <w:tc>
          <w:tcPr>
            <w:tcW w:w="1695" w:type="dxa"/>
            <w:tcMar/>
          </w:tcPr>
          <w:p w:rsidR="63E696FD" w:rsidP="030813E9" w:rsidRDefault="63E696FD" w14:paraId="6A8E580B" w14:textId="7C9924A1">
            <w:pPr>
              <w:pStyle w:val="Normal"/>
            </w:pPr>
            <w:r w:rsidR="63E696FD">
              <w:rPr/>
              <w:t>Out</w:t>
            </w:r>
          </w:p>
        </w:tc>
        <w:tc>
          <w:tcPr>
            <w:tcW w:w="2265" w:type="dxa"/>
            <w:tcMar/>
          </w:tcPr>
          <w:p w:rsidR="63E696FD" w:rsidP="030813E9" w:rsidRDefault="63E696FD" w14:paraId="4B90E674" w14:textId="4D322678">
            <w:pPr>
              <w:pStyle w:val="Normal"/>
            </w:pPr>
            <w:r w:rsidR="63E696FD">
              <w:rPr/>
              <w:t>1</w:t>
            </w:r>
          </w:p>
        </w:tc>
      </w:tr>
      <w:tr w:rsidR="030813E9" w:rsidTr="030813E9" w14:paraId="217A3D04">
        <w:tc>
          <w:tcPr>
            <w:tcW w:w="1695" w:type="dxa"/>
            <w:tcMar/>
          </w:tcPr>
          <w:p w:rsidR="63E696FD" w:rsidP="030813E9" w:rsidRDefault="63E696FD" w14:paraId="7D329B47" w14:textId="525E60BA">
            <w:pPr>
              <w:pStyle w:val="Normal"/>
            </w:pPr>
            <w:r w:rsidR="63E696FD">
              <w:rPr/>
              <w:t>A</w:t>
            </w:r>
          </w:p>
        </w:tc>
        <w:tc>
          <w:tcPr>
            <w:tcW w:w="2265" w:type="dxa"/>
            <w:tcMar/>
          </w:tcPr>
          <w:p w:rsidR="63E696FD" w:rsidP="030813E9" w:rsidRDefault="63E696FD" w14:paraId="5C65A168" w14:textId="063E0FF1">
            <w:pPr>
              <w:pStyle w:val="Normal"/>
            </w:pPr>
            <w:r w:rsidR="63E696FD">
              <w:rPr/>
              <w:t>1</w:t>
            </w:r>
          </w:p>
        </w:tc>
      </w:tr>
      <w:tr w:rsidR="030813E9" w:rsidTr="030813E9" w14:paraId="69022AFE">
        <w:tc>
          <w:tcPr>
            <w:tcW w:w="1695" w:type="dxa"/>
            <w:tcMar/>
          </w:tcPr>
          <w:p w:rsidR="63E696FD" w:rsidP="030813E9" w:rsidRDefault="63E696FD" w14:paraId="038623CE" w14:textId="38056BB3">
            <w:pPr>
              <w:pStyle w:val="Normal"/>
            </w:pPr>
            <w:r w:rsidR="63E696FD">
              <w:rPr/>
              <w:t>B</w:t>
            </w:r>
          </w:p>
        </w:tc>
        <w:tc>
          <w:tcPr>
            <w:tcW w:w="2265" w:type="dxa"/>
            <w:tcMar/>
          </w:tcPr>
          <w:p w:rsidR="63E696FD" w:rsidP="030813E9" w:rsidRDefault="63E696FD" w14:paraId="5ACA07C0" w14:textId="0BEFA5A0">
            <w:pPr>
              <w:pStyle w:val="Normal"/>
            </w:pPr>
            <w:r w:rsidR="63E696FD">
              <w:rPr/>
              <w:t>1</w:t>
            </w:r>
          </w:p>
        </w:tc>
      </w:tr>
      <w:tr w:rsidR="030813E9" w:rsidTr="030813E9" w14:paraId="51FACA33">
        <w:tc>
          <w:tcPr>
            <w:tcW w:w="1695" w:type="dxa"/>
            <w:tcMar/>
          </w:tcPr>
          <w:p w:rsidR="63E696FD" w:rsidP="030813E9" w:rsidRDefault="63E696FD" w14:paraId="005C5C70" w14:textId="7A404B52">
            <w:pPr>
              <w:pStyle w:val="Normal"/>
            </w:pPr>
            <w:r w:rsidR="63E696FD">
              <w:rPr/>
              <w:t>C</w:t>
            </w:r>
          </w:p>
        </w:tc>
        <w:tc>
          <w:tcPr>
            <w:tcW w:w="2265" w:type="dxa"/>
            <w:tcMar/>
          </w:tcPr>
          <w:p w:rsidR="63E696FD" w:rsidP="030813E9" w:rsidRDefault="63E696FD" w14:paraId="5F25A664" w14:textId="595EBE04">
            <w:pPr>
              <w:pStyle w:val="Normal"/>
            </w:pPr>
            <w:r w:rsidR="63E696FD">
              <w:rPr/>
              <w:t>1</w:t>
            </w:r>
          </w:p>
        </w:tc>
      </w:tr>
      <w:tr w:rsidR="030813E9" w:rsidTr="030813E9" w14:paraId="2F7A782F">
        <w:tc>
          <w:tcPr>
            <w:tcW w:w="1695" w:type="dxa"/>
            <w:tcMar/>
          </w:tcPr>
          <w:p w:rsidR="63E696FD" w:rsidP="030813E9" w:rsidRDefault="63E696FD" w14:paraId="24A919C0" w14:textId="7DA89D43">
            <w:pPr>
              <w:pStyle w:val="Normal"/>
            </w:pPr>
            <w:r w:rsidR="63E696FD">
              <w:rPr/>
              <w:t>D</w:t>
            </w:r>
          </w:p>
        </w:tc>
        <w:tc>
          <w:tcPr>
            <w:tcW w:w="2265" w:type="dxa"/>
            <w:tcMar/>
          </w:tcPr>
          <w:p w:rsidR="63E696FD" w:rsidP="030813E9" w:rsidRDefault="63E696FD" w14:paraId="36284361" w14:textId="575F68D6">
            <w:pPr>
              <w:pStyle w:val="Normal"/>
            </w:pPr>
            <w:r w:rsidR="63E696FD">
              <w:rPr/>
              <w:t>1</w:t>
            </w:r>
          </w:p>
        </w:tc>
      </w:tr>
      <w:tr w:rsidR="030813E9" w:rsidTr="030813E9" w14:paraId="161BCAD2">
        <w:tc>
          <w:tcPr>
            <w:tcW w:w="1695" w:type="dxa"/>
            <w:tcMar/>
          </w:tcPr>
          <w:p w:rsidR="63E696FD" w:rsidP="030813E9" w:rsidRDefault="63E696FD" w14:paraId="03758EBD" w14:textId="425F6B2F">
            <w:pPr>
              <w:pStyle w:val="Normal"/>
            </w:pPr>
            <w:r w:rsidR="63E696FD">
              <w:rPr/>
              <w:t>E</w:t>
            </w:r>
          </w:p>
        </w:tc>
        <w:tc>
          <w:tcPr>
            <w:tcW w:w="2265" w:type="dxa"/>
            <w:tcMar/>
          </w:tcPr>
          <w:p w:rsidR="63E696FD" w:rsidP="030813E9" w:rsidRDefault="63E696FD" w14:paraId="167001FD" w14:textId="0F8CFA53">
            <w:pPr>
              <w:pStyle w:val="Normal"/>
            </w:pPr>
            <w:r w:rsidR="63E696FD">
              <w:rPr/>
              <w:t>1</w:t>
            </w:r>
          </w:p>
        </w:tc>
      </w:tr>
      <w:tr w:rsidR="030813E9" w:rsidTr="030813E9" w14:paraId="5BBCE6C6">
        <w:tc>
          <w:tcPr>
            <w:tcW w:w="1695" w:type="dxa"/>
            <w:tcMar/>
          </w:tcPr>
          <w:p w:rsidR="63E696FD" w:rsidP="030813E9" w:rsidRDefault="63E696FD" w14:paraId="4CABC6B4" w14:textId="5D6FF3E4">
            <w:pPr>
              <w:pStyle w:val="Normal"/>
            </w:pPr>
            <w:r w:rsidR="63E696FD">
              <w:rPr/>
              <w:t>F</w:t>
            </w:r>
          </w:p>
        </w:tc>
        <w:tc>
          <w:tcPr>
            <w:tcW w:w="2265" w:type="dxa"/>
            <w:tcMar/>
          </w:tcPr>
          <w:p w:rsidR="63E696FD" w:rsidP="030813E9" w:rsidRDefault="63E696FD" w14:paraId="2649F4D4" w14:textId="0300FB30">
            <w:pPr>
              <w:pStyle w:val="Normal"/>
            </w:pPr>
            <w:r w:rsidR="63E696FD">
              <w:rPr/>
              <w:t>2</w:t>
            </w:r>
          </w:p>
        </w:tc>
      </w:tr>
      <w:tr w:rsidR="030813E9" w:rsidTr="030813E9" w14:paraId="71FD2D78">
        <w:tc>
          <w:tcPr>
            <w:tcW w:w="1695" w:type="dxa"/>
            <w:tcMar/>
          </w:tcPr>
          <w:p w:rsidR="63E696FD" w:rsidP="030813E9" w:rsidRDefault="63E696FD" w14:paraId="5F160ECB" w14:textId="1B05A564">
            <w:pPr>
              <w:pStyle w:val="Normal"/>
            </w:pPr>
            <w:r w:rsidR="63E696FD">
              <w:rPr/>
              <w:t>G</w:t>
            </w:r>
          </w:p>
        </w:tc>
        <w:tc>
          <w:tcPr>
            <w:tcW w:w="2265" w:type="dxa"/>
            <w:tcMar/>
          </w:tcPr>
          <w:p w:rsidR="63E696FD" w:rsidP="030813E9" w:rsidRDefault="63E696FD" w14:paraId="07E37D89" w14:textId="10FC1422">
            <w:pPr>
              <w:pStyle w:val="Normal"/>
            </w:pPr>
            <w:r w:rsidR="63E696FD">
              <w:rPr/>
              <w:t>1</w:t>
            </w:r>
          </w:p>
        </w:tc>
      </w:tr>
      <w:tr w:rsidR="030813E9" w:rsidTr="030813E9" w14:paraId="1D1A346F">
        <w:tc>
          <w:tcPr>
            <w:tcW w:w="1695" w:type="dxa"/>
            <w:tcMar/>
          </w:tcPr>
          <w:p w:rsidR="63E696FD" w:rsidP="030813E9" w:rsidRDefault="63E696FD" w14:paraId="045CD9DD" w14:textId="3681ECEA">
            <w:pPr>
              <w:pStyle w:val="Normal"/>
            </w:pPr>
            <w:r w:rsidR="63E696FD">
              <w:rPr/>
              <w:t>H</w:t>
            </w:r>
          </w:p>
        </w:tc>
        <w:tc>
          <w:tcPr>
            <w:tcW w:w="2265" w:type="dxa"/>
            <w:tcMar/>
          </w:tcPr>
          <w:p w:rsidR="63E696FD" w:rsidP="030813E9" w:rsidRDefault="63E696FD" w14:paraId="71A90531" w14:textId="499159CE">
            <w:pPr>
              <w:pStyle w:val="Normal"/>
            </w:pPr>
            <w:r w:rsidR="63E696FD">
              <w:rPr/>
              <w:t>1</w:t>
            </w:r>
          </w:p>
        </w:tc>
      </w:tr>
      <w:tr w:rsidR="030813E9" w:rsidTr="030813E9" w14:paraId="620C5C1E">
        <w:tc>
          <w:tcPr>
            <w:tcW w:w="1695" w:type="dxa"/>
            <w:tcMar/>
          </w:tcPr>
          <w:p w:rsidR="63E696FD" w:rsidP="030813E9" w:rsidRDefault="63E696FD" w14:paraId="10D0C87C" w14:textId="2E3112CF">
            <w:pPr>
              <w:pStyle w:val="Normal"/>
            </w:pPr>
            <w:r w:rsidR="63E696FD">
              <w:rPr/>
              <w:t>I</w:t>
            </w:r>
          </w:p>
        </w:tc>
        <w:tc>
          <w:tcPr>
            <w:tcW w:w="2265" w:type="dxa"/>
            <w:tcMar/>
          </w:tcPr>
          <w:p w:rsidR="63E696FD" w:rsidP="030813E9" w:rsidRDefault="63E696FD" w14:paraId="34A41FF2" w14:textId="10B9A5C1">
            <w:pPr>
              <w:pStyle w:val="Normal"/>
            </w:pPr>
            <w:r w:rsidR="63E696FD">
              <w:rPr/>
              <w:t>1</w:t>
            </w:r>
          </w:p>
        </w:tc>
      </w:tr>
      <w:tr w:rsidR="030813E9" w:rsidTr="030813E9" w14:paraId="1F83FDC1">
        <w:tc>
          <w:tcPr>
            <w:tcW w:w="1695" w:type="dxa"/>
            <w:tcMar/>
          </w:tcPr>
          <w:p w:rsidR="63E696FD" w:rsidP="030813E9" w:rsidRDefault="63E696FD" w14:paraId="3D3F4223" w14:textId="37551A11">
            <w:pPr>
              <w:pStyle w:val="Normal"/>
            </w:pPr>
            <w:r w:rsidR="63E696FD">
              <w:rPr/>
              <w:t>J</w:t>
            </w:r>
          </w:p>
        </w:tc>
        <w:tc>
          <w:tcPr>
            <w:tcW w:w="2265" w:type="dxa"/>
            <w:tcMar/>
          </w:tcPr>
          <w:p w:rsidR="63E696FD" w:rsidP="030813E9" w:rsidRDefault="63E696FD" w14:paraId="6E3D5E97" w14:textId="5E4FFC6D">
            <w:pPr>
              <w:pStyle w:val="Normal"/>
            </w:pPr>
            <w:r w:rsidR="63E696FD">
              <w:rPr/>
              <w:t>2</w:t>
            </w:r>
          </w:p>
        </w:tc>
      </w:tr>
      <w:tr w:rsidR="030813E9" w:rsidTr="030813E9" w14:paraId="1ADF5ECF">
        <w:tc>
          <w:tcPr>
            <w:tcW w:w="1695" w:type="dxa"/>
            <w:tcMar/>
          </w:tcPr>
          <w:p w:rsidR="63E696FD" w:rsidP="030813E9" w:rsidRDefault="63E696FD" w14:paraId="3A120FB9" w14:textId="126616CF">
            <w:pPr>
              <w:pStyle w:val="Normal"/>
            </w:pPr>
            <w:r w:rsidR="63E696FD">
              <w:rPr/>
              <w:t>K</w:t>
            </w:r>
          </w:p>
        </w:tc>
        <w:tc>
          <w:tcPr>
            <w:tcW w:w="2265" w:type="dxa"/>
            <w:tcMar/>
          </w:tcPr>
          <w:p w:rsidR="63E696FD" w:rsidP="030813E9" w:rsidRDefault="63E696FD" w14:paraId="46B079EA" w14:textId="2DC46AAA">
            <w:pPr>
              <w:pStyle w:val="Normal"/>
            </w:pPr>
            <w:r w:rsidR="63E696FD">
              <w:rPr/>
              <w:t>1</w:t>
            </w:r>
          </w:p>
        </w:tc>
      </w:tr>
      <w:tr w:rsidR="030813E9" w:rsidTr="030813E9" w14:paraId="2E72C856">
        <w:tc>
          <w:tcPr>
            <w:tcW w:w="1695" w:type="dxa"/>
            <w:tcMar/>
          </w:tcPr>
          <w:p w:rsidR="63E696FD" w:rsidP="030813E9" w:rsidRDefault="63E696FD" w14:paraId="5BACE6EE" w14:textId="2F44D723">
            <w:pPr>
              <w:pStyle w:val="Normal"/>
            </w:pPr>
            <w:r w:rsidR="63E696FD">
              <w:rPr/>
              <w:t>L</w:t>
            </w:r>
          </w:p>
        </w:tc>
        <w:tc>
          <w:tcPr>
            <w:tcW w:w="2265" w:type="dxa"/>
            <w:tcMar/>
          </w:tcPr>
          <w:p w:rsidR="63E696FD" w:rsidP="030813E9" w:rsidRDefault="63E696FD" w14:paraId="671BAFAD" w14:textId="7645E29F">
            <w:pPr>
              <w:pStyle w:val="Normal"/>
            </w:pPr>
            <w:r w:rsidR="63E696FD">
              <w:rPr/>
              <w:t>1</w:t>
            </w:r>
          </w:p>
        </w:tc>
      </w:tr>
      <w:tr w:rsidR="030813E9" w:rsidTr="030813E9" w14:paraId="764AAC85">
        <w:tc>
          <w:tcPr>
            <w:tcW w:w="1695" w:type="dxa"/>
            <w:tcMar/>
          </w:tcPr>
          <w:p w:rsidR="63E696FD" w:rsidP="030813E9" w:rsidRDefault="63E696FD" w14:paraId="4EEC1456" w14:textId="6732B441">
            <w:pPr>
              <w:pStyle w:val="Normal"/>
            </w:pPr>
            <w:r w:rsidR="63E696FD">
              <w:rPr/>
              <w:t>X</w:t>
            </w:r>
          </w:p>
        </w:tc>
        <w:tc>
          <w:tcPr>
            <w:tcW w:w="2265" w:type="dxa"/>
            <w:tcMar/>
          </w:tcPr>
          <w:p w:rsidR="63E696FD" w:rsidP="030813E9" w:rsidRDefault="63E696FD" w14:paraId="14BBBAB2" w14:textId="3FD32A3E">
            <w:pPr>
              <w:pStyle w:val="Normal"/>
            </w:pPr>
            <w:r w:rsidR="63E696FD">
              <w:rPr/>
              <w:t>1</w:t>
            </w:r>
          </w:p>
        </w:tc>
      </w:tr>
      <w:tr w:rsidR="030813E9" w:rsidTr="030813E9" w14:paraId="6550C07B">
        <w:tc>
          <w:tcPr>
            <w:tcW w:w="1695" w:type="dxa"/>
            <w:tcMar/>
          </w:tcPr>
          <w:p w:rsidR="63E696FD" w:rsidP="030813E9" w:rsidRDefault="63E696FD" w14:paraId="6FD7CE42" w14:textId="1B502168">
            <w:pPr>
              <w:pStyle w:val="Normal"/>
            </w:pPr>
            <w:r w:rsidR="63E696FD">
              <w:rPr/>
              <w:t>Y</w:t>
            </w:r>
          </w:p>
        </w:tc>
        <w:tc>
          <w:tcPr>
            <w:tcW w:w="2265" w:type="dxa"/>
            <w:tcMar/>
          </w:tcPr>
          <w:p w:rsidR="63E696FD" w:rsidP="030813E9" w:rsidRDefault="63E696FD" w14:paraId="231A562E" w14:textId="6A00884E">
            <w:pPr>
              <w:pStyle w:val="Normal"/>
            </w:pPr>
            <w:r w:rsidR="63E696FD">
              <w:rPr/>
              <w:t>1</w:t>
            </w:r>
          </w:p>
        </w:tc>
      </w:tr>
      <w:tr w:rsidR="030813E9" w:rsidTr="030813E9" w14:paraId="3A7F4F53">
        <w:tc>
          <w:tcPr>
            <w:tcW w:w="1695" w:type="dxa"/>
            <w:tcMar/>
          </w:tcPr>
          <w:p w:rsidR="63E696FD" w:rsidP="030813E9" w:rsidRDefault="63E696FD" w14:paraId="08070B7B" w14:textId="4A9D62CF">
            <w:pPr>
              <w:pStyle w:val="Normal"/>
            </w:pPr>
            <w:r w:rsidR="63E696FD">
              <w:rPr/>
              <w:t>Z</w:t>
            </w:r>
          </w:p>
        </w:tc>
        <w:tc>
          <w:tcPr>
            <w:tcW w:w="2265" w:type="dxa"/>
            <w:tcMar/>
          </w:tcPr>
          <w:p w:rsidR="63E696FD" w:rsidP="030813E9" w:rsidRDefault="63E696FD" w14:paraId="0B854E2C" w14:textId="7D21EFEF">
            <w:pPr>
              <w:pStyle w:val="Normal"/>
            </w:pPr>
            <w:r w:rsidR="63E696FD">
              <w:rPr/>
              <w:t>1</w:t>
            </w:r>
          </w:p>
        </w:tc>
      </w:tr>
      <w:tr w:rsidR="030813E9" w:rsidTr="030813E9" w14:paraId="1093C7A0">
        <w:tc>
          <w:tcPr>
            <w:tcW w:w="1695" w:type="dxa"/>
            <w:tcMar/>
          </w:tcPr>
          <w:p w:rsidR="63E696FD" w:rsidP="030813E9" w:rsidRDefault="63E696FD" w14:paraId="4B32EEE1" w14:textId="76862083">
            <w:pPr>
              <w:pStyle w:val="Normal"/>
            </w:pPr>
            <w:r w:rsidR="63E696FD">
              <w:rPr/>
              <w:t>W</w:t>
            </w:r>
          </w:p>
        </w:tc>
        <w:tc>
          <w:tcPr>
            <w:tcW w:w="2265" w:type="dxa"/>
            <w:tcMar/>
          </w:tcPr>
          <w:p w:rsidR="63E696FD" w:rsidP="030813E9" w:rsidRDefault="63E696FD" w14:paraId="4B637260" w14:textId="357FDF55">
            <w:pPr>
              <w:pStyle w:val="Normal"/>
            </w:pPr>
            <w:r w:rsidR="63E696FD">
              <w:rPr/>
              <w:t>1</w:t>
            </w:r>
          </w:p>
        </w:tc>
      </w:tr>
      <w:tr w:rsidR="030813E9" w:rsidTr="030813E9" w14:paraId="7C2E07AD">
        <w:tc>
          <w:tcPr>
            <w:tcW w:w="1695" w:type="dxa"/>
            <w:tcMar/>
          </w:tcPr>
          <w:p w:rsidR="63E696FD" w:rsidP="030813E9" w:rsidRDefault="63E696FD" w14:paraId="4678CA15" w14:textId="5B642CBB">
            <w:pPr>
              <w:pStyle w:val="Normal"/>
            </w:pPr>
            <w:r w:rsidR="63E696FD">
              <w:rPr/>
              <w:t>V</w:t>
            </w:r>
          </w:p>
        </w:tc>
        <w:tc>
          <w:tcPr>
            <w:tcW w:w="2265" w:type="dxa"/>
            <w:tcMar/>
          </w:tcPr>
          <w:p w:rsidR="63E696FD" w:rsidP="030813E9" w:rsidRDefault="63E696FD" w14:paraId="2BED6CD4" w14:textId="0AD575EA">
            <w:pPr>
              <w:pStyle w:val="Normal"/>
            </w:pPr>
            <w:r w:rsidR="63E696FD">
              <w:rPr/>
              <w:t>1</w:t>
            </w:r>
          </w:p>
        </w:tc>
      </w:tr>
    </w:tbl>
    <w:p w:rsidR="030813E9" w:rsidP="030813E9" w:rsidRDefault="030813E9" w14:paraId="65A88022" w14:textId="77D7AA8B">
      <w:pPr>
        <w:pStyle w:val="Normal"/>
      </w:pPr>
    </w:p>
    <w:p w:rsidR="63E696FD" w:rsidP="030813E9" w:rsidRDefault="63E696FD" w14:paraId="526AC20E" w14:textId="5610BBB9">
      <w:pPr>
        <w:pStyle w:val="Normal"/>
      </w:pPr>
      <w:r w:rsidR="63E696FD">
        <w:rPr/>
        <w:t>Original Graph:</w:t>
      </w:r>
    </w:p>
    <w:p w:rsidR="08510FAA" w:rsidP="030813E9" w:rsidRDefault="08510FAA" w14:paraId="13295987" w14:textId="1B4066AF">
      <w:pPr>
        <w:pStyle w:val="Normal"/>
      </w:pPr>
      <w:r w:rsidR="08510FAA">
        <w:drawing>
          <wp:inline wp14:editId="6822AC10" wp14:anchorId="02F5F2F4">
            <wp:extent cx="1676400" cy="4572000"/>
            <wp:effectExtent l="0" t="0" r="0" b="0"/>
            <wp:docPr id="392184327" name="" title=""/>
            <wp:cNvGraphicFramePr>
              <a:graphicFrameLocks noChangeAspect="1"/>
            </wp:cNvGraphicFramePr>
            <a:graphic>
              <a:graphicData uri="http://schemas.openxmlformats.org/drawingml/2006/picture">
                <pic:pic>
                  <pic:nvPicPr>
                    <pic:cNvPr id="0" name=""/>
                    <pic:cNvPicPr/>
                  </pic:nvPicPr>
                  <pic:blipFill>
                    <a:blip r:embed="R60e63eb2d8664408">
                      <a:extLst>
                        <a:ext xmlns:a="http://schemas.openxmlformats.org/drawingml/2006/main" uri="{28A0092B-C50C-407E-A947-70E740481C1C}">
                          <a14:useLocalDpi val="0"/>
                        </a:ext>
                      </a:extLst>
                    </a:blip>
                    <a:stretch>
                      <a:fillRect/>
                    </a:stretch>
                  </pic:blipFill>
                  <pic:spPr>
                    <a:xfrm>
                      <a:off x="0" y="0"/>
                      <a:ext cx="1676400" cy="4572000"/>
                    </a:xfrm>
                    <a:prstGeom prst="rect">
                      <a:avLst/>
                    </a:prstGeom>
                  </pic:spPr>
                </pic:pic>
              </a:graphicData>
            </a:graphic>
          </wp:inline>
        </w:drawing>
      </w:r>
    </w:p>
    <w:p w:rsidR="7C0BCB30" w:rsidP="030813E9" w:rsidRDefault="7C0BCB30" w14:paraId="12B7C665" w14:textId="0ABAE19D">
      <w:pPr>
        <w:pStyle w:val="Normal"/>
      </w:pPr>
      <w:r w:rsidR="7C0BCB30">
        <w:rPr/>
        <w:t>Output Graph:</w:t>
      </w:r>
    </w:p>
    <w:p w:rsidR="307F478A" w:rsidP="030813E9" w:rsidRDefault="307F478A" w14:paraId="5A6053D7" w14:textId="285108AA">
      <w:pPr>
        <w:pStyle w:val="Normal"/>
      </w:pPr>
      <w:r w:rsidR="307F478A">
        <w:drawing>
          <wp:inline wp14:editId="32F48EC5" wp14:anchorId="33F4B2B0">
            <wp:extent cx="2181225" cy="4572000"/>
            <wp:effectExtent l="0" t="0" r="0" b="0"/>
            <wp:docPr id="387664664" name="" title=""/>
            <wp:cNvGraphicFramePr>
              <a:graphicFrameLocks noChangeAspect="1"/>
            </wp:cNvGraphicFramePr>
            <a:graphic>
              <a:graphicData uri="http://schemas.openxmlformats.org/drawingml/2006/picture">
                <pic:pic>
                  <pic:nvPicPr>
                    <pic:cNvPr id="0" name=""/>
                    <pic:cNvPicPr/>
                  </pic:nvPicPr>
                  <pic:blipFill>
                    <a:blip r:embed="Rc0aa0393a4e34768">
                      <a:extLst>
                        <a:ext xmlns:a="http://schemas.openxmlformats.org/drawingml/2006/main" uri="{28A0092B-C50C-407E-A947-70E740481C1C}">
                          <a14:useLocalDpi val="0"/>
                        </a:ext>
                      </a:extLst>
                    </a:blip>
                    <a:stretch>
                      <a:fillRect/>
                    </a:stretch>
                  </pic:blipFill>
                  <pic:spPr>
                    <a:xfrm>
                      <a:off x="0" y="0"/>
                      <a:ext cx="2181225" cy="4572000"/>
                    </a:xfrm>
                    <a:prstGeom prst="rect">
                      <a:avLst/>
                    </a:prstGeom>
                  </pic:spPr>
                </pic:pic>
              </a:graphicData>
            </a:graphic>
          </wp:inline>
        </w:drawing>
      </w:r>
    </w:p>
    <w:sectPr w:rsidRPr="00C27EC7" w:rsidR="00C3465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F613252"/>
    <w:multiLevelType w:val="hybridMultilevel"/>
    <w:tmpl w:val="706EB9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EE"/>
    <w:rsid w:val="00190A2D"/>
    <w:rsid w:val="001A2B09"/>
    <w:rsid w:val="0021FF96"/>
    <w:rsid w:val="005CFD02"/>
    <w:rsid w:val="006301BC"/>
    <w:rsid w:val="00632466"/>
    <w:rsid w:val="009290A7"/>
    <w:rsid w:val="00994EEE"/>
    <w:rsid w:val="00C27EC7"/>
    <w:rsid w:val="00C34654"/>
    <w:rsid w:val="00F4ACA6"/>
    <w:rsid w:val="020D7A0C"/>
    <w:rsid w:val="02A273AE"/>
    <w:rsid w:val="030813E9"/>
    <w:rsid w:val="037047B4"/>
    <w:rsid w:val="03A64EA5"/>
    <w:rsid w:val="046353BF"/>
    <w:rsid w:val="046E410A"/>
    <w:rsid w:val="050C1815"/>
    <w:rsid w:val="05C15835"/>
    <w:rsid w:val="05DEC525"/>
    <w:rsid w:val="06698CF6"/>
    <w:rsid w:val="06AE7D9F"/>
    <w:rsid w:val="07ADA227"/>
    <w:rsid w:val="0833F08B"/>
    <w:rsid w:val="08510FAA"/>
    <w:rsid w:val="086CBDE9"/>
    <w:rsid w:val="094DCFBA"/>
    <w:rsid w:val="0964B33C"/>
    <w:rsid w:val="09E33B01"/>
    <w:rsid w:val="0A0A28DA"/>
    <w:rsid w:val="0A1BEC74"/>
    <w:rsid w:val="0A5E89B6"/>
    <w:rsid w:val="0AB23648"/>
    <w:rsid w:val="0BA273E1"/>
    <w:rsid w:val="0C150235"/>
    <w:rsid w:val="0CF07881"/>
    <w:rsid w:val="0D0FA3C8"/>
    <w:rsid w:val="0DE9D70A"/>
    <w:rsid w:val="0F8D94F1"/>
    <w:rsid w:val="0F9F0023"/>
    <w:rsid w:val="10CB6E3F"/>
    <w:rsid w:val="13AC7799"/>
    <w:rsid w:val="13E33766"/>
    <w:rsid w:val="14610614"/>
    <w:rsid w:val="15FCD675"/>
    <w:rsid w:val="1701D43F"/>
    <w:rsid w:val="17250F1E"/>
    <w:rsid w:val="19347737"/>
    <w:rsid w:val="1AB7A4FF"/>
    <w:rsid w:val="1B7E031C"/>
    <w:rsid w:val="1CB3ECD6"/>
    <w:rsid w:val="1DC23930"/>
    <w:rsid w:val="1F71F85D"/>
    <w:rsid w:val="1F9BCB35"/>
    <w:rsid w:val="1FE01BF7"/>
    <w:rsid w:val="22C5076F"/>
    <w:rsid w:val="22EC4C38"/>
    <w:rsid w:val="2301D8F6"/>
    <w:rsid w:val="23E4D5BB"/>
    <w:rsid w:val="23FE7A7E"/>
    <w:rsid w:val="23FF76F0"/>
    <w:rsid w:val="241D9381"/>
    <w:rsid w:val="24F99078"/>
    <w:rsid w:val="251BCE71"/>
    <w:rsid w:val="25DA8362"/>
    <w:rsid w:val="275C0B06"/>
    <w:rsid w:val="2C2F312B"/>
    <w:rsid w:val="2D5950FF"/>
    <w:rsid w:val="2D9DD9D1"/>
    <w:rsid w:val="2EB1366B"/>
    <w:rsid w:val="2FB9DC85"/>
    <w:rsid w:val="307F478A"/>
    <w:rsid w:val="31E2D56F"/>
    <w:rsid w:val="320CE421"/>
    <w:rsid w:val="32367B7F"/>
    <w:rsid w:val="32690925"/>
    <w:rsid w:val="32839667"/>
    <w:rsid w:val="3354F86D"/>
    <w:rsid w:val="349F30D6"/>
    <w:rsid w:val="36291E09"/>
    <w:rsid w:val="37976C1E"/>
    <w:rsid w:val="37DA7A47"/>
    <w:rsid w:val="385F1B00"/>
    <w:rsid w:val="38E879CF"/>
    <w:rsid w:val="39CA8BD8"/>
    <w:rsid w:val="3A735BFE"/>
    <w:rsid w:val="3B0B9D67"/>
    <w:rsid w:val="3B2F76C2"/>
    <w:rsid w:val="3B96BBC2"/>
    <w:rsid w:val="3BAC7886"/>
    <w:rsid w:val="3BCEAF16"/>
    <w:rsid w:val="3E053933"/>
    <w:rsid w:val="3ECE5C84"/>
    <w:rsid w:val="3FD4D831"/>
    <w:rsid w:val="40741C76"/>
    <w:rsid w:val="40813EF2"/>
    <w:rsid w:val="41236DAD"/>
    <w:rsid w:val="431ADFB9"/>
    <w:rsid w:val="4360702E"/>
    <w:rsid w:val="44BCD63D"/>
    <w:rsid w:val="455362D0"/>
    <w:rsid w:val="457E0C08"/>
    <w:rsid w:val="45C95BD8"/>
    <w:rsid w:val="45D9B0C6"/>
    <w:rsid w:val="4719DC69"/>
    <w:rsid w:val="483D7F86"/>
    <w:rsid w:val="4877BABC"/>
    <w:rsid w:val="4903C397"/>
    <w:rsid w:val="4942A113"/>
    <w:rsid w:val="49904760"/>
    <w:rsid w:val="49AA74E3"/>
    <w:rsid w:val="49E760E5"/>
    <w:rsid w:val="4A80E9A0"/>
    <w:rsid w:val="4AE594F9"/>
    <w:rsid w:val="4B51E514"/>
    <w:rsid w:val="4B93B72F"/>
    <w:rsid w:val="4C751B2D"/>
    <w:rsid w:val="4CE4DCA2"/>
    <w:rsid w:val="4DC828DF"/>
    <w:rsid w:val="4DE779A7"/>
    <w:rsid w:val="4FBF1AE4"/>
    <w:rsid w:val="50C6282D"/>
    <w:rsid w:val="50C8AF39"/>
    <w:rsid w:val="517378C0"/>
    <w:rsid w:val="52701D4B"/>
    <w:rsid w:val="5288CC5E"/>
    <w:rsid w:val="550074BD"/>
    <w:rsid w:val="55766DC5"/>
    <w:rsid w:val="55B4689C"/>
    <w:rsid w:val="55FABEA6"/>
    <w:rsid w:val="5701BFF4"/>
    <w:rsid w:val="57615412"/>
    <w:rsid w:val="576F0E23"/>
    <w:rsid w:val="57B1046C"/>
    <w:rsid w:val="57C7E410"/>
    <w:rsid w:val="57DD7C84"/>
    <w:rsid w:val="57F78FCC"/>
    <w:rsid w:val="5802F3DA"/>
    <w:rsid w:val="59FBE9BB"/>
    <w:rsid w:val="5A40AB4F"/>
    <w:rsid w:val="5BF5907E"/>
    <w:rsid w:val="5C0A1D93"/>
    <w:rsid w:val="5CDE0BEC"/>
    <w:rsid w:val="5DE94CC8"/>
    <w:rsid w:val="609B8DB9"/>
    <w:rsid w:val="60F19D57"/>
    <w:rsid w:val="614CC37E"/>
    <w:rsid w:val="62C7C4AE"/>
    <w:rsid w:val="634D4D70"/>
    <w:rsid w:val="63E696FD"/>
    <w:rsid w:val="64927B01"/>
    <w:rsid w:val="64E91DD1"/>
    <w:rsid w:val="673098FE"/>
    <w:rsid w:val="690025FC"/>
    <w:rsid w:val="690D3572"/>
    <w:rsid w:val="69DA3973"/>
    <w:rsid w:val="6A66204D"/>
    <w:rsid w:val="6B4355F3"/>
    <w:rsid w:val="6B604CDB"/>
    <w:rsid w:val="6CFC1D3C"/>
    <w:rsid w:val="6DD271F8"/>
    <w:rsid w:val="6E97ED9D"/>
    <w:rsid w:val="6FFB4721"/>
    <w:rsid w:val="70EFC2DE"/>
    <w:rsid w:val="717F2D6B"/>
    <w:rsid w:val="721BC859"/>
    <w:rsid w:val="7306BF49"/>
    <w:rsid w:val="73523663"/>
    <w:rsid w:val="73BA0F0F"/>
    <w:rsid w:val="75583012"/>
    <w:rsid w:val="75F7FEB6"/>
    <w:rsid w:val="76496925"/>
    <w:rsid w:val="76516048"/>
    <w:rsid w:val="784797FF"/>
    <w:rsid w:val="78672758"/>
    <w:rsid w:val="791F718D"/>
    <w:rsid w:val="7969BE61"/>
    <w:rsid w:val="7C0BCB30"/>
    <w:rsid w:val="7C48F625"/>
    <w:rsid w:val="7C5D8A4C"/>
    <w:rsid w:val="7DD337A4"/>
    <w:rsid w:val="7E0ADA69"/>
    <w:rsid w:val="7E107DD7"/>
    <w:rsid w:val="7E4B9165"/>
    <w:rsid w:val="7EA08CB5"/>
    <w:rsid w:val="7F116DAD"/>
    <w:rsid w:val="7FC18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ADE6"/>
  <w15:chartTrackingRefBased/>
  <w15:docId w15:val="{A8937737-8AF2-4BDC-9EB0-A571E89E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94EE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EC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4EE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27EC7"/>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1A2B09"/>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60e63eb2d8664408" /><Relationship Type="http://schemas.openxmlformats.org/officeDocument/2006/relationships/image" Target="/media/image2.png" Id="Rc0aa0393a4e347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István Herman Weimann</dc:creator>
  <keywords/>
  <dc:description/>
  <lastModifiedBy>István Herman Weimann</lastModifiedBy>
  <revision>2</revision>
  <dcterms:created xsi:type="dcterms:W3CDTF">2021-06-29T13:02:00.0000000Z</dcterms:created>
  <dcterms:modified xsi:type="dcterms:W3CDTF">2021-06-30T13:42:24.6488786Z</dcterms:modified>
</coreProperties>
</file>