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kauiorieqjw" w:id="0"/>
      <w:bookmarkEnd w:id="0"/>
      <w:r w:rsidDel="00000000" w:rsidR="00000000" w:rsidRPr="00000000">
        <w:rPr>
          <w:rtl w:val="0"/>
        </w:rPr>
        <w:t xml:space="preserve">Zawartość obiektu: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budynki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każdy po 2 piętra (czyli 4)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każdy po 2 pokoje (czyli 8 ogólnie, 4 na budynek)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Pokój w budynku numer 2 na pierwszym piętrze, jest magazynem w którym znajdują się dodatkowe sprzęty. W każdym z 7 pozostałych pokojów jest 8 stanowisk pracy i po jednej drukarce (czyli 56 stanowisk i 7 drukarek).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603470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6034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Schemat budynku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ss9jqu360k54" w:id="1"/>
      <w:bookmarkEnd w:id="1"/>
      <w:r w:rsidDel="00000000" w:rsidR="00000000" w:rsidRPr="00000000">
        <w:rPr>
          <w:rtl w:val="0"/>
        </w:rPr>
        <w:t xml:space="preserve">Tabela z ilościami nieruchomości i stanowisk: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Ilość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łącznie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Budynek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Piętra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Pokoje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Stanowiska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 tym jeden pokój magazynowy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uj6e3gl2ntj7" w:id="2"/>
      <w:bookmarkEnd w:id="2"/>
      <w:r w:rsidDel="00000000" w:rsidR="00000000" w:rsidRPr="00000000">
        <w:rPr>
          <w:rtl w:val="0"/>
        </w:rPr>
        <w:t xml:space="preserve">Zawartość pojedynczego stanowiska: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klawiatura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myszka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jednostka centralna (PC)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każdy pokój jest również wyposażony w drukarkę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roupc0on5d5r" w:id="3"/>
      <w:bookmarkEnd w:id="3"/>
      <w:r w:rsidDel="00000000" w:rsidR="00000000" w:rsidRPr="00000000">
        <w:rPr>
          <w:rtl w:val="0"/>
        </w:rPr>
        <w:t xml:space="preserve">Tabela z ilościami różnych przedmiotów: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5.1992271657377"/>
        <w:gridCol w:w="1142.469849496661"/>
        <w:gridCol w:w="878.8229611512777"/>
        <w:gridCol w:w="1019.4346349354822"/>
        <w:gridCol w:w="1028.222864546995"/>
        <w:gridCol w:w="1080.9522422160717"/>
        <w:gridCol w:w="1801.5870703601195"/>
        <w:gridCol w:w="878.8229611512777"/>
        <w:tblGridChange w:id="0">
          <w:tblGrid>
            <w:gridCol w:w="1195.1992271657377"/>
            <w:gridCol w:w="1142.469849496661"/>
            <w:gridCol w:w="878.8229611512777"/>
            <w:gridCol w:w="1019.4346349354822"/>
            <w:gridCol w:w="1028.222864546995"/>
            <w:gridCol w:w="1080.9522422160717"/>
            <w:gridCol w:w="1801.5870703601195"/>
            <w:gridCol w:w="878.8229611512777"/>
          </w:tblGrid>
        </w:tblGridChange>
      </w:tblGrid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Ilość na stanowisko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Ilość na pokój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ilość na budynek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ilość na budynek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ilość w budynkach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ilosć w magazynie (10%)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łącznie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Myszka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Klawiatura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Jednostka Centralna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Drukarka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wqppymfh2fcj" w:id="4"/>
      <w:bookmarkEnd w:id="4"/>
      <w:r w:rsidDel="00000000" w:rsidR="00000000" w:rsidRPr="00000000">
        <w:rPr>
          <w:rtl w:val="0"/>
        </w:rPr>
        <w:t xml:space="preserve">Tabela z nazwami różnych przedmiotów ze wszystkich stanowisk: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2265"/>
        <w:gridCol w:w="1500"/>
        <w:tblGridChange w:id="0">
          <w:tblGrid>
            <w:gridCol w:w="1935"/>
            <w:gridCol w:w="2265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Samsung F24T350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Acer Nitro VG240Ybmiix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BenQ GW2480E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Dell SE2416H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Klawiatura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Natec Barracuda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Klawiatura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Logitech K120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Klawiatura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Dell KB216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Klawiatura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A4Tech KR-85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Myszka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Logitech B100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Myszka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Trust Mydo Silent Click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Myszka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A4Tech EVO Opto Ecco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Myszka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Dell MS116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Jednostka Centralna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Acer Veriton VX2665G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Jednostka Centralna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Asus ExpertCenter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Jednostka Centralna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Lenovo IdeaCentre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Jednostka Centralna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HP S01-AF1003nw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Drukarka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Lexmark B2236dw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