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5151" w:rsidRDefault="006A5151">
      <w:pPr>
        <w:rPr>
          <w:sz w:val="36"/>
        </w:rPr>
      </w:pPr>
      <w:r w:rsidRPr="006A5151">
        <w:rPr>
          <w:sz w:val="40"/>
        </w:rPr>
        <w:fldChar w:fldCharType="begin"/>
      </w:r>
      <w:r w:rsidRPr="006A5151">
        <w:rPr>
          <w:sz w:val="40"/>
        </w:rPr>
        <w:instrText xml:space="preserve"> HYPERLINK "https://www.google.com/maps/d/viewer?mid=1mwZxqS51Z-o18cLkjjRivm0T22wD-rs&amp;hl=hu&amp;femb=1&amp;ll=47.48963164944638%2C19.072154525765786&amp;z=14" </w:instrText>
      </w:r>
      <w:r w:rsidRPr="006A5151">
        <w:rPr>
          <w:sz w:val="40"/>
        </w:rPr>
        <w:fldChar w:fldCharType="separate"/>
      </w:r>
      <w:proofErr w:type="spellStart"/>
      <w:r w:rsidRPr="006A5151">
        <w:rPr>
          <w:rStyle w:val="Hiperhivatkozs"/>
          <w:sz w:val="40"/>
        </w:rPr>
        <w:t>Kolodko</w:t>
      </w:r>
      <w:proofErr w:type="spellEnd"/>
      <w:r w:rsidRPr="006A5151">
        <w:rPr>
          <w:rStyle w:val="Hiperhivatkozs"/>
          <w:sz w:val="40"/>
        </w:rPr>
        <w:t xml:space="preserve"> Mihály köztéri szobrai és miniszobrai Magyar</w:t>
      </w:r>
      <w:bookmarkStart w:id="0" w:name="_GoBack"/>
      <w:bookmarkEnd w:id="0"/>
      <w:r w:rsidRPr="006A5151">
        <w:rPr>
          <w:rStyle w:val="Hiperhivatkozs"/>
          <w:sz w:val="40"/>
        </w:rPr>
        <w:t>o</w:t>
      </w:r>
      <w:r w:rsidRPr="006A5151">
        <w:rPr>
          <w:rStyle w:val="Hiperhivatkozs"/>
          <w:sz w:val="40"/>
        </w:rPr>
        <w:t>rszágon és külföldön – Google Saját térképek</w:t>
      </w:r>
      <w:r w:rsidRPr="006A5151">
        <w:rPr>
          <w:sz w:val="40"/>
        </w:rPr>
        <w:fldChar w:fldCharType="end"/>
      </w:r>
    </w:p>
    <w:p w:rsidR="006A5151" w:rsidRPr="006A5151" w:rsidRDefault="006A5151">
      <w:pPr>
        <w:rPr>
          <w:sz w:val="36"/>
        </w:rPr>
      </w:pPr>
      <w:hyperlink r:id="rId4" w:history="1">
        <w:proofErr w:type="spellStart"/>
        <w:r w:rsidRPr="006A5151">
          <w:rPr>
            <w:rStyle w:val="Hiperhivatkozs"/>
            <w:sz w:val="36"/>
          </w:rPr>
          <w:t>Kolodko</w:t>
        </w:r>
        <w:proofErr w:type="spellEnd"/>
        <w:r w:rsidRPr="006A5151">
          <w:rPr>
            <w:rStyle w:val="Hiperhivatkozs"/>
            <w:sz w:val="36"/>
          </w:rPr>
          <w:t xml:space="preserve"> M</w:t>
        </w:r>
        <w:r w:rsidRPr="006A5151">
          <w:rPr>
            <w:rStyle w:val="Hiperhivatkozs"/>
            <w:sz w:val="36"/>
          </w:rPr>
          <w:t>i</w:t>
        </w:r>
        <w:r w:rsidRPr="006A5151">
          <w:rPr>
            <w:rStyle w:val="Hiperhivatkozs"/>
            <w:sz w:val="36"/>
          </w:rPr>
          <w:t>hály miniszobrai díszítik Budapest utcáit - Csodahelyek.hu</w:t>
        </w:r>
      </w:hyperlink>
    </w:p>
    <w:p w:rsidR="006A5151" w:rsidRPr="006A5151" w:rsidRDefault="006A5151" w:rsidP="006A5151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Times New Roman"/>
          <w:color w:val="264D6B"/>
          <w:sz w:val="44"/>
          <w:szCs w:val="30"/>
          <w:lang w:eastAsia="hu-HU"/>
        </w:rPr>
      </w:pPr>
      <w:proofErr w:type="spellStart"/>
      <w:r w:rsidRPr="006A5151">
        <w:rPr>
          <w:rFonts w:ascii="Arial" w:eastAsia="Times New Roman" w:hAnsi="Arial" w:cs="Times New Roman"/>
          <w:color w:val="264D6B"/>
          <w:sz w:val="44"/>
          <w:szCs w:val="30"/>
          <w:lang w:eastAsia="hu-HU"/>
        </w:rPr>
        <w:t>Mekk</w:t>
      </w:r>
      <w:proofErr w:type="spellEnd"/>
      <w:r w:rsidRPr="006A5151">
        <w:rPr>
          <w:rFonts w:ascii="Arial" w:eastAsia="Times New Roman" w:hAnsi="Arial" w:cs="Times New Roman"/>
          <w:color w:val="264D6B"/>
          <w:sz w:val="44"/>
          <w:szCs w:val="30"/>
          <w:lang w:eastAsia="hu-HU"/>
        </w:rPr>
        <w:t xml:space="preserve"> Elek</w:t>
      </w:r>
    </w:p>
    <w:p w:rsidR="006A5151" w:rsidRPr="006A5151" w:rsidRDefault="006A5151" w:rsidP="006A5151">
      <w:pPr>
        <w:shd w:val="clear" w:color="auto" w:fill="FFFFFF"/>
        <w:spacing w:after="360" w:line="240" w:lineRule="auto"/>
        <w:rPr>
          <w:rFonts w:ascii="Arial" w:eastAsia="Times New Roman" w:hAnsi="Arial" w:cs="Times New Roman"/>
          <w:color w:val="54595F"/>
          <w:sz w:val="40"/>
          <w:szCs w:val="26"/>
          <w:lang w:eastAsia="hu-HU"/>
        </w:rPr>
      </w:pPr>
      <w:r w:rsidRPr="006A5151">
        <w:rPr>
          <w:rFonts w:ascii="Arial" w:eastAsia="Times New Roman" w:hAnsi="Arial" w:cs="Times New Roman"/>
          <w:color w:val="54595F"/>
          <w:sz w:val="40"/>
          <w:szCs w:val="26"/>
          <w:lang w:eastAsia="hu-HU"/>
        </w:rPr>
        <w:t>Helyszín: Budapest II. kerület, Széll Kálmán tér, a 17-es villamos megállójánál a Várfok utcára felvezető lépcső alján</w:t>
      </w:r>
    </w:p>
    <w:p w:rsidR="006A5151" w:rsidRPr="006A5151" w:rsidRDefault="006A5151" w:rsidP="006A5151">
      <w:pPr>
        <w:pStyle w:val="Cmsor3"/>
        <w:shd w:val="clear" w:color="auto" w:fill="FFFFFF"/>
        <w:spacing w:before="0" w:beforeAutospacing="0" w:after="300" w:afterAutospacing="0" w:line="288" w:lineRule="atLeast"/>
        <w:rPr>
          <w:rFonts w:ascii="Arial" w:hAnsi="Arial" w:cs="Arial"/>
          <w:b w:val="0"/>
          <w:bCs w:val="0"/>
          <w:color w:val="264D6B"/>
          <w:sz w:val="44"/>
          <w:szCs w:val="30"/>
        </w:rPr>
      </w:pPr>
      <w:r w:rsidRPr="006A5151">
        <w:rPr>
          <w:rFonts w:ascii="Arial" w:hAnsi="Arial" w:cs="Arial"/>
          <w:b w:val="0"/>
          <w:bCs w:val="0"/>
          <w:color w:val="264D6B"/>
          <w:sz w:val="44"/>
          <w:szCs w:val="30"/>
        </w:rPr>
        <w:t xml:space="preserve">Breki a </w:t>
      </w:r>
      <w:proofErr w:type="spellStart"/>
      <w:r w:rsidRPr="006A5151">
        <w:rPr>
          <w:rFonts w:ascii="Arial" w:hAnsi="Arial" w:cs="Arial"/>
          <w:b w:val="0"/>
          <w:bCs w:val="0"/>
          <w:color w:val="264D6B"/>
          <w:sz w:val="44"/>
          <w:szCs w:val="30"/>
        </w:rPr>
        <w:t>Muppet</w:t>
      </w:r>
      <w:proofErr w:type="spellEnd"/>
      <w:r w:rsidRPr="006A5151">
        <w:rPr>
          <w:rFonts w:ascii="Arial" w:hAnsi="Arial" w:cs="Arial"/>
          <w:b w:val="0"/>
          <w:bCs w:val="0"/>
          <w:color w:val="264D6B"/>
          <w:sz w:val="44"/>
          <w:szCs w:val="30"/>
        </w:rPr>
        <w:t xml:space="preserve"> Show-</w:t>
      </w:r>
      <w:proofErr w:type="spellStart"/>
      <w:r w:rsidRPr="006A5151">
        <w:rPr>
          <w:rFonts w:ascii="Arial" w:hAnsi="Arial" w:cs="Arial"/>
          <w:b w:val="0"/>
          <w:bCs w:val="0"/>
          <w:color w:val="264D6B"/>
          <w:sz w:val="44"/>
          <w:szCs w:val="30"/>
        </w:rPr>
        <w:t>ból</w:t>
      </w:r>
      <w:proofErr w:type="spellEnd"/>
    </w:p>
    <w:p w:rsidR="006A5151" w:rsidRPr="006A5151" w:rsidRDefault="006A5151" w:rsidP="006A5151">
      <w:pPr>
        <w:pStyle w:val="wp-block-paragraph"/>
        <w:shd w:val="clear" w:color="auto" w:fill="FFFFFF"/>
        <w:spacing w:before="0" w:beforeAutospacing="0" w:after="360" w:afterAutospacing="0"/>
        <w:rPr>
          <w:rFonts w:ascii="Arial" w:hAnsi="Arial" w:cs="Arial"/>
          <w:color w:val="54595F"/>
          <w:sz w:val="40"/>
          <w:szCs w:val="26"/>
        </w:rPr>
      </w:pPr>
      <w:r w:rsidRPr="006A5151">
        <w:rPr>
          <w:rFonts w:ascii="Arial" w:hAnsi="Arial" w:cs="Arial"/>
          <w:color w:val="54595F"/>
          <w:sz w:val="40"/>
          <w:szCs w:val="26"/>
        </w:rPr>
        <w:t>Helyszín: Budapest V. kerület, Szabadság tér 10.</w:t>
      </w:r>
    </w:p>
    <w:p w:rsidR="006A5151" w:rsidRPr="006A5151" w:rsidRDefault="006A5151" w:rsidP="006A5151">
      <w:pPr>
        <w:pStyle w:val="Cmsor3"/>
        <w:shd w:val="clear" w:color="auto" w:fill="FFFFFF"/>
        <w:spacing w:before="0" w:beforeAutospacing="0" w:after="300" w:afterAutospacing="0" w:line="288" w:lineRule="atLeast"/>
        <w:rPr>
          <w:rFonts w:ascii="Arial" w:hAnsi="Arial" w:cs="Arial"/>
          <w:b w:val="0"/>
          <w:bCs w:val="0"/>
          <w:color w:val="264D6B"/>
          <w:sz w:val="44"/>
          <w:szCs w:val="30"/>
        </w:rPr>
      </w:pPr>
      <w:r w:rsidRPr="006A5151">
        <w:rPr>
          <w:rFonts w:ascii="Arial" w:hAnsi="Arial" w:cs="Arial"/>
          <w:b w:val="0"/>
          <w:bCs w:val="0"/>
          <w:color w:val="264D6B"/>
          <w:sz w:val="44"/>
          <w:szCs w:val="30"/>
        </w:rPr>
        <w:t>Szomorú tank</w:t>
      </w:r>
    </w:p>
    <w:p w:rsidR="006A5151" w:rsidRPr="006A5151" w:rsidRDefault="006A5151" w:rsidP="006A5151">
      <w:pPr>
        <w:pStyle w:val="wp-block-paragraph"/>
        <w:shd w:val="clear" w:color="auto" w:fill="FFFFFF"/>
        <w:spacing w:before="0" w:beforeAutospacing="0" w:after="360" w:afterAutospacing="0"/>
        <w:rPr>
          <w:rFonts w:ascii="Arial" w:hAnsi="Arial" w:cs="Arial"/>
          <w:color w:val="54595F"/>
          <w:sz w:val="44"/>
          <w:szCs w:val="26"/>
        </w:rPr>
      </w:pPr>
      <w:r w:rsidRPr="006A5151">
        <w:rPr>
          <w:rFonts w:ascii="Arial" w:hAnsi="Arial" w:cs="Arial"/>
          <w:color w:val="54595F"/>
          <w:sz w:val="44"/>
          <w:szCs w:val="26"/>
        </w:rPr>
        <w:t>Helyszín: Batthyány tér, a Kossuth hídnak emléket állító kő közelében</w:t>
      </w:r>
    </w:p>
    <w:p w:rsidR="006A5151" w:rsidRPr="006A5151" w:rsidRDefault="006A5151" w:rsidP="006A5151">
      <w:pPr>
        <w:pStyle w:val="Cmsor3"/>
        <w:shd w:val="clear" w:color="auto" w:fill="FFFFFF"/>
        <w:spacing w:before="0" w:beforeAutospacing="0" w:after="300" w:afterAutospacing="0" w:line="288" w:lineRule="atLeast"/>
        <w:rPr>
          <w:rFonts w:ascii="Arial" w:hAnsi="Arial" w:cs="Arial"/>
          <w:b w:val="0"/>
          <w:bCs w:val="0"/>
          <w:color w:val="264D6B"/>
          <w:sz w:val="44"/>
          <w:szCs w:val="30"/>
        </w:rPr>
      </w:pPr>
      <w:r w:rsidRPr="006A5151">
        <w:rPr>
          <w:rFonts w:ascii="Arial" w:hAnsi="Arial" w:cs="Arial"/>
          <w:b w:val="0"/>
          <w:bCs w:val="0"/>
          <w:color w:val="264D6B"/>
          <w:sz w:val="44"/>
          <w:szCs w:val="30"/>
        </w:rPr>
        <w:t>Usánka</w:t>
      </w:r>
    </w:p>
    <w:p w:rsidR="006A5151" w:rsidRPr="006A5151" w:rsidRDefault="006A5151" w:rsidP="006A5151">
      <w:pPr>
        <w:pStyle w:val="wp-block-paragraph"/>
        <w:shd w:val="clear" w:color="auto" w:fill="FFFFFF"/>
        <w:spacing w:before="0" w:beforeAutospacing="0" w:after="360" w:afterAutospacing="0"/>
        <w:rPr>
          <w:rFonts w:ascii="Arial" w:hAnsi="Arial" w:cs="Arial"/>
          <w:color w:val="54595F"/>
          <w:sz w:val="40"/>
          <w:szCs w:val="26"/>
        </w:rPr>
      </w:pPr>
      <w:r w:rsidRPr="006A5151">
        <w:rPr>
          <w:rStyle w:val="Kiemels"/>
          <w:rFonts w:ascii="Arial" w:hAnsi="Arial" w:cs="Arial"/>
          <w:color w:val="54595F"/>
          <w:sz w:val="40"/>
          <w:szCs w:val="26"/>
        </w:rPr>
        <w:t>A kép készítése után pár órával a szobrot leverték, majd a Dunába dobták.</w:t>
      </w:r>
    </w:p>
    <w:p w:rsidR="006A5151" w:rsidRDefault="006A5151" w:rsidP="006A5151">
      <w:pPr>
        <w:pStyle w:val="wp-block-paragraph"/>
        <w:shd w:val="clear" w:color="auto" w:fill="FFFFFF"/>
        <w:spacing w:before="0" w:beforeAutospacing="0" w:after="360" w:afterAutospacing="0"/>
        <w:rPr>
          <w:rFonts w:ascii="Arial" w:hAnsi="Arial" w:cs="Arial"/>
          <w:color w:val="54595F"/>
          <w:sz w:val="40"/>
          <w:szCs w:val="26"/>
        </w:rPr>
      </w:pPr>
      <w:r w:rsidRPr="006A5151">
        <w:rPr>
          <w:rFonts w:ascii="Arial" w:hAnsi="Arial" w:cs="Arial"/>
          <w:color w:val="54595F"/>
          <w:sz w:val="40"/>
          <w:szCs w:val="26"/>
        </w:rPr>
        <w:t>Később újabb szobor került a Szabadság tér északi oldalára, a szobor egy díszpárnára fektetett baltát ábrázol.</w:t>
      </w:r>
    </w:p>
    <w:p w:rsidR="006A5151" w:rsidRDefault="006A5151" w:rsidP="006A5151">
      <w:pPr>
        <w:pStyle w:val="wp-block-paragraph"/>
        <w:shd w:val="clear" w:color="auto" w:fill="FFFFFF"/>
        <w:spacing w:before="0" w:beforeAutospacing="0" w:after="360" w:afterAutospacing="0"/>
        <w:rPr>
          <w:rStyle w:val="Kiemels2"/>
          <w:rFonts w:ascii="Segoe UI" w:hAnsi="Segoe UI" w:cs="Segoe UI"/>
          <w:color w:val="3A4F66"/>
          <w:sz w:val="52"/>
          <w:szCs w:val="29"/>
          <w:shd w:val="clear" w:color="auto" w:fill="FFFFFF"/>
        </w:rPr>
      </w:pPr>
      <w:r w:rsidRPr="006A5151">
        <w:rPr>
          <w:rFonts w:ascii="Segoe UI" w:hAnsi="Segoe UI" w:cs="Segoe UI"/>
          <w:color w:val="3A4F66"/>
          <w:sz w:val="52"/>
          <w:szCs w:val="29"/>
          <w:shd w:val="clear" w:color="auto" w:fill="FFFFFF"/>
        </w:rPr>
        <w:lastRenderedPageBreak/>
        <w:t xml:space="preserve">A Hold utca örökmécseshez közel álló sarkán egy stílusos alkotás látható, egy </w:t>
      </w:r>
      <w:r w:rsidRPr="006A5151">
        <w:rPr>
          <w:rStyle w:val="Kiemels2"/>
          <w:rFonts w:ascii="Segoe UI" w:hAnsi="Segoe UI" w:cs="Segoe UI"/>
          <w:color w:val="3A4F66"/>
          <w:sz w:val="52"/>
          <w:szCs w:val="29"/>
          <w:shd w:val="clear" w:color="auto" w:fill="FFFFFF"/>
        </w:rPr>
        <w:t>Holdjáróról.</w:t>
      </w:r>
    </w:p>
    <w:p w:rsidR="006A5151" w:rsidRPr="006A5151" w:rsidRDefault="006A5151" w:rsidP="006A5151">
      <w:pPr>
        <w:pStyle w:val="wp-block-paragraph"/>
        <w:shd w:val="clear" w:color="auto" w:fill="FFFFFF"/>
        <w:spacing w:before="0" w:beforeAutospacing="0" w:after="360" w:afterAutospacing="0"/>
        <w:rPr>
          <w:rFonts w:ascii="Arial" w:hAnsi="Arial" w:cs="Arial"/>
          <w:color w:val="54595F"/>
          <w:sz w:val="260"/>
          <w:szCs w:val="26"/>
        </w:rPr>
      </w:pPr>
      <w:r w:rsidRPr="006A5151">
        <w:rPr>
          <w:rFonts w:ascii="Segoe UI" w:hAnsi="Segoe UI" w:cs="Segoe UI"/>
          <w:color w:val="3A4F66"/>
          <w:sz w:val="56"/>
          <w:szCs w:val="29"/>
          <w:shd w:val="clear" w:color="auto" w:fill="FFFFFF"/>
        </w:rPr>
        <w:t xml:space="preserve">A Bethlen Gábor téren áll </w:t>
      </w:r>
      <w:r w:rsidRPr="006A5151">
        <w:rPr>
          <w:rStyle w:val="Kiemels2"/>
          <w:rFonts w:ascii="Segoe UI" w:hAnsi="Segoe UI" w:cs="Segoe UI"/>
          <w:color w:val="3A4F66"/>
          <w:sz w:val="56"/>
          <w:szCs w:val="29"/>
          <w:shd w:val="clear" w:color="auto" w:fill="FFFFFF"/>
        </w:rPr>
        <w:t>Noé bárkája</w:t>
      </w:r>
      <w:r w:rsidRPr="006A5151">
        <w:rPr>
          <w:rFonts w:ascii="Segoe UI" w:hAnsi="Segoe UI" w:cs="Segoe UI"/>
          <w:color w:val="3A4F66"/>
          <w:sz w:val="56"/>
          <w:szCs w:val="29"/>
          <w:shd w:val="clear" w:color="auto" w:fill="FFFFFF"/>
        </w:rPr>
        <w:t xml:space="preserve"> – egészen közel az Állatorvostudományi Egyetemhez.</w:t>
      </w:r>
    </w:p>
    <w:p w:rsidR="006A5151" w:rsidRPr="006A5151" w:rsidRDefault="006A5151">
      <w:pPr>
        <w:rPr>
          <w:sz w:val="32"/>
        </w:rPr>
      </w:pPr>
    </w:p>
    <w:sectPr w:rsidR="006A5151" w:rsidRPr="006A51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51"/>
    <w:rsid w:val="006A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F90AC"/>
  <w15:chartTrackingRefBased/>
  <w15:docId w15:val="{CDF9998A-11B0-4E44-B7F3-A6DD23E9B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6A5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6A515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A515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A5151"/>
    <w:rPr>
      <w:color w:val="954F72" w:themeColor="followed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6A515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customStyle="1" w:styleId="wp-block-paragraph">
    <w:name w:val="wp-block-paragraph"/>
    <w:basedOn w:val="Norml"/>
    <w:rsid w:val="006A5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6A5151"/>
    <w:rPr>
      <w:i/>
      <w:iCs/>
    </w:rPr>
  </w:style>
  <w:style w:type="character" w:styleId="Kiemels2">
    <w:name w:val="Strong"/>
    <w:basedOn w:val="Bekezdsalapbettpusa"/>
    <w:uiPriority w:val="22"/>
    <w:qFormat/>
    <w:rsid w:val="006A51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2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sodahelyek.hu/kolodko-mihaly-miniszobrai-budapest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133</Words>
  <Characters>918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Tamás Tárnyik</dc:creator>
  <cp:keywords/>
  <dc:description/>
  <cp:lastModifiedBy>Tárnyik Ádám Tamás</cp:lastModifiedBy>
  <cp:revision>1</cp:revision>
  <dcterms:created xsi:type="dcterms:W3CDTF">2026-10-09T11:21:00Z</dcterms:created>
  <dcterms:modified xsi:type="dcterms:W3CDTF">2026-10-09T11:51:00Z</dcterms:modified>
</cp:coreProperties>
</file>