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53C">
        <w:rPr>
          <w:rFonts w:ascii="Times New Roman" w:hAnsi="Times New Roman" w:cs="Times New Roman"/>
          <w:b/>
          <w:bCs/>
          <w:sz w:val="36"/>
          <w:szCs w:val="36"/>
        </w:rPr>
        <w:t xml:space="preserve">Software Design </w:t>
      </w:r>
      <w:proofErr w:type="spellStart"/>
      <w:r w:rsidRPr="00F9153C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3C">
        <w:rPr>
          <w:rFonts w:ascii="Times New Roman" w:hAnsi="Times New Roman" w:cs="Times New Roman"/>
          <w:b/>
          <w:bCs/>
          <w:sz w:val="28"/>
          <w:szCs w:val="28"/>
        </w:rPr>
        <w:t>Gazdálkodj okosan</w:t>
      </w: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  <w:sectPr w:rsidR="00F9153C" w:rsidSect="00F9153C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090019"/>
        <w:docPartObj>
          <w:docPartGallery w:val="Table of Contents"/>
          <w:docPartUnique/>
        </w:docPartObj>
      </w:sdtPr>
      <w:sdtEndPr/>
      <w:sdtContent>
        <w:p w:rsidR="00F9153C" w:rsidRDefault="00F9153C">
          <w:pPr>
            <w:pStyle w:val="Tartalomjegyzkcmsora"/>
          </w:pPr>
          <w:r>
            <w:t>Tartalomjegyzék</w:t>
          </w:r>
        </w:p>
        <w:p w:rsidR="00E11E85" w:rsidRDefault="00F9153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74284" w:history="1">
            <w:r w:rsidR="00E11E85" w:rsidRPr="002771EA">
              <w:rPr>
                <w:rStyle w:val="Hiperhivatkozs"/>
                <w:noProof/>
              </w:rPr>
              <w:t>1.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Program architektúrája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_Toc405274284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3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E11E85" w:rsidRDefault="005B777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5" w:history="1">
            <w:r w:rsidR="00E11E85" w:rsidRPr="002771EA">
              <w:rPr>
                <w:rStyle w:val="Hiperhivatkozs"/>
                <w:noProof/>
              </w:rPr>
              <w:t>2.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Szakterületi osztálymodell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_Toc405274285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3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E11E85" w:rsidRDefault="005B777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6" w:history="1">
            <w:r w:rsidR="00E11E85" w:rsidRPr="002771EA">
              <w:rPr>
                <w:rStyle w:val="Hiperhivatkozs"/>
                <w:noProof/>
              </w:rPr>
              <w:t>3.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Dinamikus működés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_Toc405274286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5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E11E85" w:rsidRDefault="005B777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7" w:history="1">
            <w:r w:rsidR="00E11E85" w:rsidRPr="002771EA">
              <w:rPr>
                <w:rStyle w:val="Hiperhivatkozs"/>
                <w:noProof/>
              </w:rPr>
              <w:t>4.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Felhasználói-felület modell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_Toc405274287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7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E11E85" w:rsidRDefault="005B777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8" w:history="1">
            <w:r w:rsidR="00E11E85" w:rsidRPr="002771EA">
              <w:rPr>
                <w:rStyle w:val="Hiperhivatkozs"/>
                <w:noProof/>
              </w:rPr>
              <w:t>5.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Részletes programterv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_Toc405274288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8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F9153C" w:rsidRDefault="00F9153C">
          <w:r>
            <w:rPr>
              <w:b/>
              <w:bCs/>
            </w:rPr>
            <w:fldChar w:fldCharType="end"/>
          </w:r>
        </w:p>
      </w:sdtContent>
    </w:sdt>
    <w:p w:rsidR="00F9153C" w:rsidRPr="00F9153C" w:rsidRDefault="00F9153C" w:rsidP="00F9153C">
      <w:pPr>
        <w:jc w:val="both"/>
        <w:rPr>
          <w:sz w:val="28"/>
          <w:szCs w:val="28"/>
        </w:rPr>
      </w:pPr>
    </w:p>
    <w:p w:rsidR="00F9153C" w:rsidRDefault="00F9153C" w:rsidP="00F9153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153C" w:rsidRDefault="00F9153C" w:rsidP="00DD057B">
      <w:pPr>
        <w:pStyle w:val="Cmsor1"/>
        <w:numPr>
          <w:ilvl w:val="0"/>
          <w:numId w:val="1"/>
        </w:numPr>
        <w:spacing w:after="360"/>
      </w:pPr>
      <w:bookmarkStart w:id="0" w:name="_Toc405274284"/>
      <w:r>
        <w:lastRenderedPageBreak/>
        <w:t>Program architektúrája</w:t>
      </w:r>
      <w:bookmarkEnd w:id="0"/>
    </w:p>
    <w:p w:rsidR="00F9153C" w:rsidRPr="00F9153C" w:rsidRDefault="00F9153C" w:rsidP="00DD057B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D67CCD" wp14:editId="267E8CB5">
            <wp:extent cx="5760720" cy="595403"/>
            <wp:effectExtent l="0" t="0" r="0" b="0"/>
            <wp:docPr id="2" name="Kép 2" descr="C:\Users\FRB\Documents\GitHub\gazdokosan\docs\arch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MV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E5" w:rsidRDefault="00DD057B" w:rsidP="00DD057B">
      <w:pPr>
        <w:pStyle w:val="Cmsor1"/>
        <w:numPr>
          <w:ilvl w:val="0"/>
          <w:numId w:val="1"/>
        </w:numPr>
        <w:spacing w:before="720" w:after="360"/>
        <w:ind w:left="714" w:hanging="357"/>
      </w:pPr>
      <w:bookmarkStart w:id="1" w:name="_Toc405274285"/>
      <w:r>
        <w:t>Szakterületi o</w:t>
      </w:r>
      <w:r w:rsidR="006F7094">
        <w:t>sztálymodell</w:t>
      </w:r>
      <w:bookmarkEnd w:id="1"/>
    </w:p>
    <w:p w:rsidR="006F7094" w:rsidRDefault="00DD057B" w:rsidP="006F709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11995" cy="4047843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impleOsz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95" cy="40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Játéktér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  <w:r>
        <w:rPr>
          <w:rFonts w:ascii="Times New Roman" w:hAnsi="Times New Roman" w:cs="Times New Roman"/>
          <w:sz w:val="24"/>
          <w:szCs w:val="24"/>
        </w:rPr>
        <w:t>kontroller.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játékosok lépéseinek kezelése, mezőkkel való interakciók indítása,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nyerési feltételek vizsgálata.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Játékos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játékos adatainak kezelése.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Sztereotípia: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tábla mezőinek osztálya, amely neveiket, sorszámukat és feladatkörüket tartalmazza.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lastRenderedPageBreak/>
        <w:t>TranzakciosMezo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sz w:val="24"/>
          <w:szCs w:val="24"/>
        </w:rPr>
        <w:t xml:space="preserve"> 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valamilyen pénzforgalmat vonnak maguk után.</w:t>
      </w:r>
    </w:p>
    <w:p w:rsidR="00DD057B" w:rsidRDefault="00DD057B" w:rsidP="006F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SzerencseMezo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szerencsekártya húzást vonnak maguk után.</w:t>
      </w:r>
    </w:p>
    <w:p w:rsidR="00B10774" w:rsidRPr="00B10774" w:rsidRDefault="00B10774" w:rsidP="00B10774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LeptetoMezo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0774">
        <w:rPr>
          <w:rFonts w:ascii="Times New Roman" w:hAnsi="Times New Roman" w:cs="Times New Roman"/>
          <w:b/>
          <w:sz w:val="24"/>
          <w:szCs w:val="24"/>
        </w:rPr>
        <w:br/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a Játékost valamelyik megadott mezőre léptetik, vagy egy megadott számú lépést írnak elő.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SpecialisMezo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előző kategóriákba nem sorolható mezők tartoznak ide.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Kártya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P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szerencsekártyák osztálya, a kártyák leírását</w:t>
      </w:r>
      <w:r w:rsidR="00504F5C">
        <w:rPr>
          <w:rFonts w:ascii="Times New Roman" w:hAnsi="Times New Roman" w:cs="Times New Roman"/>
          <w:sz w:val="24"/>
          <w:szCs w:val="24"/>
        </w:rPr>
        <w:t xml:space="preserve"> és a kártyák áltat végrehajtandó feladatot tartalmazzák.</w:t>
      </w:r>
    </w:p>
    <w:p w:rsidR="006F7094" w:rsidRDefault="00DD057B" w:rsidP="00DD057B">
      <w:pPr>
        <w:pStyle w:val="Cmsor1"/>
        <w:numPr>
          <w:ilvl w:val="0"/>
          <w:numId w:val="1"/>
        </w:numPr>
      </w:pPr>
      <w:bookmarkStart w:id="2" w:name="_Toc405274286"/>
      <w:r>
        <w:lastRenderedPageBreak/>
        <w:t>Dinamikus működés</w:t>
      </w:r>
      <w:bookmarkEnd w:id="2"/>
    </w:p>
    <w:p w:rsidR="00DD057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276975" cy="5314950"/>
            <wp:effectExtent l="0" t="0" r="9525" b="0"/>
            <wp:docPr id="1" name="Kép 1" descr="C:\Users\FRB\Documents\GitHub\gazdokosan\docs\arch\sequen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sequence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91" cy="53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D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8506285"/>
            <wp:effectExtent l="0" t="0" r="0" b="9525"/>
            <wp:docPr id="6" name="Kép 6" descr="C:\Users\FRB\Documents\GitHub\gazdokosan\docs\arch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equenc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3" w:name="_Toc405274287"/>
      <w:r>
        <w:lastRenderedPageBreak/>
        <w:t>Felhasználói-felület modell</w:t>
      </w:r>
      <w:bookmarkEnd w:id="3"/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82382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\Documents\ELTE-EGYETEM\I. Félév\Szoftverfolyamat tervezése és kivitelezése\GazdOkos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4" w:name="_Toc405274288"/>
      <w:r>
        <w:lastRenderedPageBreak/>
        <w:t>Részletes programterv</w:t>
      </w:r>
      <w:bookmarkEnd w:id="4"/>
    </w:p>
    <w:p w:rsidR="00AA674D" w:rsidRDefault="00AA674D" w:rsidP="00A739B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19249" cy="5140656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\Documents\GitHub\gazdokosan\docs\arch\oszt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49" cy="514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F6" w:rsidRPr="00AC14F6" w:rsidRDefault="00AC14F6" w:rsidP="00AC14F6">
      <w:pPr>
        <w:spacing w:before="240"/>
        <w:ind w:left="705" w:hanging="705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Játékos: egy játékost reprezentáló osztály, mely rendelkezik egy játékos játékhoz szükséges tulajdonságaival.</w:t>
      </w:r>
    </w:p>
    <w:p w:rsidR="00AC14F6" w:rsidRPr="00AC14F6" w:rsidRDefault="00AC14F6" w:rsidP="00AC14F6">
      <w:pPr>
        <w:spacing w:before="240"/>
        <w:ind w:left="705" w:hanging="705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Kártya: egy szerencsekártyát reprezentáló osztály, mely rendelkezik a kártya nevével, illetve elvégzi a játékoson az elvárt működést.</w:t>
      </w:r>
    </w:p>
    <w:p w:rsidR="00AC14F6" w:rsidRPr="00AC14F6" w:rsidRDefault="00AC14F6" w:rsidP="00AC14F6">
      <w:pPr>
        <w:spacing w:before="240"/>
        <w:ind w:left="705" w:hanging="705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Mező: a pálya elemeit reprezentáló osztály, mely képes a rá lépett játékos tulajdonságait, a neki megfelelő módon változtatni.</w:t>
      </w:r>
    </w:p>
    <w:p w:rsidR="00AC14F6" w:rsidRPr="00AC14F6" w:rsidRDefault="00AC14F6" w:rsidP="00AC14F6">
      <w:pPr>
        <w:spacing w:before="240"/>
        <w:ind w:left="705" w:hanging="705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Tranzakciós mező: az ilyen típusú mezőkre lépve a játékos fizet, illetve kifizetik. Ezen összegek lehetnek fixek, kifizetésük történhet részletben, illetve lehetnek feltételhez kötöttek.</w:t>
      </w:r>
    </w:p>
    <w:p w:rsidR="00AC14F6" w:rsidRPr="00AC14F6" w:rsidRDefault="00AC14F6" w:rsidP="00AC14F6">
      <w:pPr>
        <w:spacing w:before="240"/>
        <w:ind w:left="705" w:hanging="705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 xml:space="preserve">Léptető mező: az ilyen típusú mezőkre lépve a játékos további lépéseket szerezhet. Vannak </w:t>
      </w:r>
      <w:proofErr w:type="gramStart"/>
      <w:r w:rsidRPr="00AC14F6">
        <w:rPr>
          <w:rFonts w:ascii="Times New Roman" w:hAnsi="Times New Roman" w:cs="Times New Roman"/>
          <w:sz w:val="24"/>
          <w:szCs w:val="24"/>
        </w:rPr>
        <w:t>olyan</w:t>
      </w:r>
      <w:proofErr w:type="gramEnd"/>
      <w:r w:rsidRPr="00AC14F6">
        <w:rPr>
          <w:rFonts w:ascii="Times New Roman" w:hAnsi="Times New Roman" w:cs="Times New Roman"/>
          <w:sz w:val="24"/>
          <w:szCs w:val="24"/>
        </w:rPr>
        <w:t xml:space="preserve"> mezők melyek megmondják mennyit léphet előre a játékos, illetve olyanok melyekre lépve a játékos még egyet dobhat.</w:t>
      </w:r>
    </w:p>
    <w:p w:rsidR="00AC14F6" w:rsidRPr="00AC14F6" w:rsidRDefault="00AC14F6" w:rsidP="00AC14F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Szerencse mező: az ilyen típusú mezőkre lépve a játékos szerencse kártyát húzhat.</w:t>
      </w:r>
    </w:p>
    <w:p w:rsidR="00AC14F6" w:rsidRPr="00AC14F6" w:rsidRDefault="00AC14F6" w:rsidP="00AC14F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>Speciális mező: olyan mező, mely az előzők közül egyiknek sem feleltethető meg.</w:t>
      </w:r>
    </w:p>
    <w:p w:rsidR="00AA674D" w:rsidRDefault="00AC14F6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AC14F6">
        <w:rPr>
          <w:rFonts w:ascii="Times New Roman" w:hAnsi="Times New Roman" w:cs="Times New Roman"/>
          <w:sz w:val="24"/>
          <w:szCs w:val="24"/>
        </w:rPr>
        <w:t>•</w:t>
      </w:r>
      <w:r w:rsidRPr="00AC14F6">
        <w:rPr>
          <w:rFonts w:ascii="Times New Roman" w:hAnsi="Times New Roman" w:cs="Times New Roman"/>
          <w:sz w:val="24"/>
          <w:szCs w:val="24"/>
        </w:rPr>
        <w:tab/>
        <w:t xml:space="preserve"> Tábla: a játékmezőt megvalósító osztály, mely rendelkezik a mezők, a kártyák, illetve a játékosok tömbjével. Ezen </w:t>
      </w:r>
      <w:proofErr w:type="gramStart"/>
      <w:r w:rsidRPr="00AC14F6">
        <w:rPr>
          <w:rFonts w:ascii="Times New Roman" w:hAnsi="Times New Roman" w:cs="Times New Roman"/>
          <w:sz w:val="24"/>
          <w:szCs w:val="24"/>
        </w:rPr>
        <w:t>osztály felelős</w:t>
      </w:r>
      <w:proofErr w:type="gramEnd"/>
      <w:r w:rsidRPr="00AC14F6">
        <w:rPr>
          <w:rFonts w:ascii="Times New Roman" w:hAnsi="Times New Roman" w:cs="Times New Roman"/>
          <w:sz w:val="24"/>
          <w:szCs w:val="24"/>
        </w:rPr>
        <w:t xml:space="preserve"> a játék menetének legfőbb vezérléséért.</w:t>
      </w:r>
    </w:p>
    <w:p w:rsidR="008B3564" w:rsidRDefault="008B3564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8B3564" w:rsidRDefault="008B3564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8B3564" w:rsidRDefault="008B3564" w:rsidP="008B3564">
      <w:pPr>
        <w:pStyle w:val="Cmsor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Implementáció</w:t>
      </w:r>
    </w:p>
    <w:p w:rsidR="008B3564" w:rsidRDefault="008B3564" w:rsidP="008B3564">
      <w:pPr>
        <w:pStyle w:val="Cmsor2"/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Fejlesztőeszközök</w:t>
      </w:r>
    </w:p>
    <w:p w:rsidR="008B3564" w:rsidRDefault="008B3564" w:rsidP="008B3564">
      <w:r>
        <w:t xml:space="preserve">A program C# nyelven íródott, melynek fejlesztéséhez a </w:t>
      </w:r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2012</w:t>
      </w:r>
      <w:r>
        <w:t xml:space="preserve"> fejlesztőeszközt használtuk.</w:t>
      </w:r>
    </w:p>
    <w:p w:rsidR="008B3564" w:rsidRDefault="008B3564" w:rsidP="008B3564">
      <w:pPr>
        <w:pStyle w:val="Cmsor2"/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Forráskód, futtatható kód</w:t>
      </w:r>
    </w:p>
    <w:p w:rsidR="008B3564" w:rsidRDefault="008B3564" w:rsidP="008B3564">
      <w:pPr>
        <w:pStyle w:val="Cmsor2"/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Alkalmazott kódolási szabványok</w:t>
      </w:r>
    </w:p>
    <w:p w:rsidR="008B3564" w:rsidRDefault="008B3564" w:rsidP="008B356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Automatikusan generálható dokumentációs </w:t>
      </w:r>
      <w:proofErr w:type="spellStart"/>
      <w:r>
        <w:rPr>
          <w:lang w:val="hu-HU"/>
        </w:rPr>
        <w:t>tag-ek</w:t>
      </w:r>
      <w:proofErr w:type="spellEnd"/>
      <w:r>
        <w:rPr>
          <w:lang w:val="hu-HU"/>
        </w:rPr>
        <w:t xml:space="preserve"> elhelyezése</w:t>
      </w:r>
    </w:p>
    <w:p w:rsidR="008B3564" w:rsidRDefault="008B3564" w:rsidP="008B356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Beszédes eljárás/adattag nevek használata</w:t>
      </w:r>
    </w:p>
    <w:p w:rsidR="008B3564" w:rsidRDefault="008B3564" w:rsidP="008B356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Privát adattagok nevének megkülönböztetése</w:t>
      </w:r>
    </w:p>
    <w:p w:rsidR="008B3564" w:rsidRDefault="008B3564" w:rsidP="008B356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Régiók használata</w:t>
      </w:r>
    </w:p>
    <w:p w:rsidR="008B3564" w:rsidRDefault="008B3564" w:rsidP="008B356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Beépített adatszerkezetek egységes használata.</w:t>
      </w:r>
    </w:p>
    <w:p w:rsidR="008B3564" w:rsidRDefault="008B3564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8B3564" w:rsidRDefault="008B3564" w:rsidP="008B3564">
      <w:pPr>
        <w:pStyle w:val="Cmsor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Tesztelés</w:t>
      </w:r>
    </w:p>
    <w:p w:rsidR="008B3564" w:rsidRDefault="008B3564" w:rsidP="008B3564">
      <w:pPr>
        <w:pStyle w:val="Cmsor2"/>
        <w:rPr>
          <w:lang w:val="hu-HU"/>
        </w:rPr>
      </w:pPr>
      <w:r>
        <w:rPr>
          <w:lang w:val="hu-HU"/>
        </w:rPr>
        <w:t>Fehér Doboz tesztelés</w:t>
      </w:r>
    </w:p>
    <w:p w:rsidR="008B3564" w:rsidRDefault="008B3564" w:rsidP="008B3564">
      <w:pPr>
        <w:pStyle w:val="Nincstrkz"/>
        <w:ind w:firstLine="360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tesztelés során fehér doboz tesztelést alkalmaztunk, mely tesztesetei a program szerkezetét figyelembe véve, állapítják meg ennek helyességét.</w:t>
      </w:r>
    </w:p>
    <w:p w:rsidR="008B3564" w:rsidRDefault="008B3564" w:rsidP="008B3564">
      <w:pPr>
        <w:pStyle w:val="Nincstrkz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Mező – Tábla közti </w:t>
      </w:r>
      <w:proofErr w:type="gramStart"/>
      <w:r>
        <w:rPr>
          <w:color w:val="000000" w:themeColor="text1"/>
          <w:lang w:val="hu-HU"/>
        </w:rPr>
        <w:t>kommunikáció :</w:t>
      </w:r>
      <w:proofErr w:type="gramEnd"/>
      <w:r>
        <w:rPr>
          <w:color w:val="000000" w:themeColor="text1"/>
          <w:lang w:val="hu-HU"/>
        </w:rPr>
        <w:t xml:space="preserve"> egy bizonyos mező eseményének kiváltása, eléri-e a kívánt hatást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10-es mezőre lépés ---&gt; Léptetés a 15-ös mezőre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11-es mezőre lépés ---&gt; Újradobás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16-os mezőre lépés ---&gt; CSÉB-biztosítás váltása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22-es mezőre lépés ---&gt; Kártyahúzás végrehajtása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30-as mezőre lépés ---&gt; Csak 1/6 dobás esetén léphet tovább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32-es mezőre lépés ---&gt; Összeg hozzáadása (1000,- Ft) 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38-as mezőre lépés ---&gt; Összeg levonása (800, - Ft)</w:t>
      </w:r>
    </w:p>
    <w:p w:rsidR="008B3564" w:rsidRDefault="008B3564" w:rsidP="008B3564">
      <w:pPr>
        <w:pStyle w:val="Nincstrkz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Kezdeti értékek helyessége: Inicializáló metódusok után értékek lekérdezése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Mezők inicializálása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Listák inicializálása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Játékosok inicializálása</w:t>
      </w:r>
    </w:p>
    <w:p w:rsidR="008B3564" w:rsidRDefault="008B3564" w:rsidP="008B3564">
      <w:pPr>
        <w:pStyle w:val="Nincstrkz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Ciklikusságok ellenőrzése: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Játékosok </w:t>
      </w:r>
      <w:proofErr w:type="gramStart"/>
      <w:r>
        <w:rPr>
          <w:color w:val="000000" w:themeColor="text1"/>
          <w:lang w:val="hu-HU"/>
        </w:rPr>
        <w:t>váltogatása(</w:t>
      </w:r>
      <w:proofErr w:type="gramEnd"/>
      <w:r>
        <w:rPr>
          <w:color w:val="000000" w:themeColor="text1"/>
          <w:lang w:val="hu-HU"/>
        </w:rPr>
        <w:t>eltérő játékos számmal)</w:t>
      </w:r>
    </w:p>
    <w:p w:rsidR="008B3564" w:rsidRDefault="008B3564" w:rsidP="008B3564">
      <w:pPr>
        <w:pStyle w:val="Nincstrkz"/>
        <w:numPr>
          <w:ilvl w:val="1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Pályán történő </w:t>
      </w:r>
      <w:proofErr w:type="gramStart"/>
      <w:r>
        <w:rPr>
          <w:color w:val="000000" w:themeColor="text1"/>
          <w:lang w:val="hu-HU"/>
        </w:rPr>
        <w:t>lépés(</w:t>
      </w:r>
      <w:proofErr w:type="gramEnd"/>
      <w:r>
        <w:rPr>
          <w:color w:val="000000" w:themeColor="text1"/>
          <w:lang w:val="hu-HU"/>
        </w:rPr>
        <w:t>körbejárás)</w:t>
      </w:r>
    </w:p>
    <w:p w:rsidR="008B3564" w:rsidRDefault="008B3564" w:rsidP="008B3564">
      <w:pPr>
        <w:pStyle w:val="Nincstrkz"/>
        <w:rPr>
          <w:color w:val="000000" w:themeColor="text1"/>
          <w:lang w:val="hu-HU"/>
        </w:rPr>
      </w:pPr>
    </w:p>
    <w:p w:rsidR="008B3564" w:rsidRDefault="008B3564" w:rsidP="008B35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fenti tesztesetek mindegyike esetén a program helyesen működik és az elvárt viselkedést produkálja.</w:t>
      </w:r>
    </w:p>
    <w:p w:rsidR="008B3564" w:rsidRDefault="008B3564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8B3564" w:rsidRDefault="008B3564" w:rsidP="008B3564">
      <w:pPr>
        <w:spacing w:before="480"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tesztelés fehér-doboz módszerrel történt,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2010-ben, Unit teszt formájában.</w:t>
      </w:r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10"/>
        <w:gridCol w:w="1985"/>
        <w:gridCol w:w="1984"/>
        <w:gridCol w:w="1809"/>
      </w:tblGrid>
      <w:tr w:rsidR="008B3564" w:rsidTr="008B3564">
        <w:trPr>
          <w:trHeight w:val="467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Bemenő adatok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Kimenő adatok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Várt eredmény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HazVasarlas14Modell(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-2.Játékos</w:t>
            </w:r>
            <w:r>
              <w:rPr>
                <w:rFonts w:ascii="Times New Roman" w:hAnsi="Times New Roman" w:cs="Times New Roman"/>
              </w:rPr>
              <w:br/>
              <w:t>-50.000Ft Vagyon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VanLakas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Vagyon: 20.000Ft</w:t>
            </w:r>
            <w:r>
              <w:rPr>
                <w:rFonts w:ascii="Times New Roman" w:hAnsi="Times New Roman" w:cs="Times New Roman"/>
              </w:rPr>
              <w:br/>
              <w:t>Tartozás:40.000Ft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-20.000Ft</w:t>
            </w:r>
            <w:r>
              <w:rPr>
                <w:rFonts w:ascii="Times New Roman" w:hAnsi="Times New Roman" w:cs="Times New Roman"/>
              </w:rPr>
              <w:br/>
              <w:t>-40.000Ft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HazVasarlas26Modell(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-1.Játékos</w:t>
            </w:r>
            <w:r>
              <w:rPr>
                <w:rFonts w:ascii="Times New Roman" w:hAnsi="Times New Roman" w:cs="Times New Roman"/>
              </w:rPr>
              <w:br/>
              <w:t>-50.000Ft Vagyon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VanLakas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Vagyon: 10.000Ft</w:t>
            </w:r>
            <w:r>
              <w:rPr>
                <w:rFonts w:ascii="Times New Roman" w:hAnsi="Times New Roman" w:cs="Times New Roman"/>
              </w:rPr>
              <w:br/>
              <w:t>Tartozás:30.000Ft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-10.000Ft</w:t>
            </w:r>
            <w:r>
              <w:rPr>
                <w:rFonts w:ascii="Times New Roman" w:hAnsi="Times New Roman" w:cs="Times New Roman"/>
              </w:rPr>
              <w:br/>
              <w:t>-30.000Ft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HazvasarlasModell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-2.Játékos</w:t>
            </w:r>
            <w:r>
              <w:rPr>
                <w:rFonts w:ascii="Times New Roman" w:hAnsi="Times New Roman" w:cs="Times New Roman"/>
              </w:rPr>
              <w:br/>
              <w:t>-80.000Ft Vagyon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VanLakas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Vagyon: 10.000Ft</w:t>
            </w:r>
            <w:r>
              <w:rPr>
                <w:rFonts w:ascii="Times New Roman" w:hAnsi="Times New Roman" w:cs="Times New Roman"/>
              </w:rPr>
              <w:br/>
              <w:t>Tartozás:0Ft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  <w:r>
              <w:rPr>
                <w:rFonts w:ascii="Times New Roman" w:hAnsi="Times New Roman" w:cs="Times New Roman"/>
              </w:rPr>
              <w:br/>
              <w:t>-10.000Ft</w:t>
            </w:r>
            <w:r>
              <w:rPr>
                <w:rFonts w:ascii="Times New Roman" w:hAnsi="Times New Roman" w:cs="Times New Roman"/>
              </w:rPr>
              <w:br/>
              <w:t>-0Ft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Kartya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Inicializalas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 Kártya inicializálva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-Első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kártya szövege: „Lépj a 38-as mezőre!”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</w:t>
            </w:r>
            <w:r>
              <w:rPr>
                <w:rFonts w:ascii="Times New Roman" w:hAnsi="Times New Roman" w:cs="Times New Roman"/>
              </w:rPr>
              <w:br/>
              <w:t>-„Lépj a 38-as mezőre!”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Kartyahuzas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-Kártya</w:t>
            </w:r>
            <w:proofErr w:type="spellEnd"/>
            <w:r>
              <w:rPr>
                <w:rFonts w:ascii="Times New Roman" w:hAnsi="Times New Roman" w:cs="Times New Roman"/>
              </w:rPr>
              <w:t xml:space="preserve"> típusú objektum lett kiválasztva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TakarekbetetModell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 Játékos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 80.000Ft</w:t>
            </w:r>
            <w:r>
              <w:rPr>
                <w:rFonts w:ascii="Times New Roman" w:hAnsi="Times New Roman" w:cs="Times New Roman"/>
              </w:rPr>
              <w:br/>
              <w:t>- Takarékbetétbe szánt összeg: 10.000Ft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:70.000Ft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-Takarékbetét</w:t>
            </w:r>
            <w:proofErr w:type="spellEnd"/>
            <w:r>
              <w:rPr>
                <w:rFonts w:ascii="Times New Roman" w:hAnsi="Times New Roman" w:cs="Times New Roman"/>
              </w:rPr>
              <w:t>: 10.000Ft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-70.000Ft</w:t>
            </w:r>
            <w:r>
              <w:rPr>
                <w:rFonts w:ascii="Times New Roman" w:hAnsi="Times New Roman" w:cs="Times New Roman"/>
              </w:rPr>
              <w:br/>
              <w:t>-10.000Ft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TorlesztModell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 Játékos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 80.000Ft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-Tartozás</w:t>
            </w:r>
            <w:proofErr w:type="spellEnd"/>
            <w:r>
              <w:rPr>
                <w:rFonts w:ascii="Times New Roman" w:hAnsi="Times New Roman" w:cs="Times New Roman"/>
              </w:rPr>
              <w:t>:10.000Ft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-Törlesztés</w:t>
            </w:r>
            <w:proofErr w:type="spellEnd"/>
            <w:r>
              <w:rPr>
                <w:rFonts w:ascii="Times New Roman" w:hAnsi="Times New Roman" w:cs="Times New Roman"/>
              </w:rPr>
              <w:t>:5.000Ft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:75.000Ft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-Tartozás</w:t>
            </w:r>
            <w:proofErr w:type="spellEnd"/>
            <w:r>
              <w:rPr>
                <w:rFonts w:ascii="Times New Roman" w:hAnsi="Times New Roman" w:cs="Times New Roman"/>
              </w:rPr>
              <w:t>:5.000Ft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-75.000Ft</w:t>
            </w:r>
            <w:r>
              <w:rPr>
                <w:rFonts w:ascii="Times New Roman" w:hAnsi="Times New Roman" w:cs="Times New Roman"/>
              </w:rPr>
              <w:br/>
              <w:t>-5.000Ft</w:t>
            </w:r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CSEBvaltasModell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-1.Játékos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:200Ft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:50Ft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-VanCSEB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  <w:proofErr w:type="gramEnd"/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KonyvutalvanyModell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-1.Játékos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:500Ft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:100Ft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-VanKonyvut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  <w:proofErr w:type="gramEnd"/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</w:p>
        </w:tc>
      </w:tr>
      <w:tr w:rsidR="008B3564" w:rsidTr="008B3564">
        <w:trPr>
          <w:trHeight w:val="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564" w:rsidRDefault="008B3564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LakasbiztvaltasModell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-1.Játékos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:300Ft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-Vagyon</w:t>
            </w:r>
            <w:proofErr w:type="spellEnd"/>
            <w:r>
              <w:rPr>
                <w:rFonts w:ascii="Times New Roman" w:hAnsi="Times New Roman" w:cs="Times New Roman"/>
              </w:rPr>
              <w:t>: 100Ft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-VanLakasbizt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564" w:rsidRDefault="008B3564">
            <w:pPr>
              <w:spacing w:befor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-100Ft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-True</w:t>
            </w:r>
            <w:proofErr w:type="spellEnd"/>
          </w:p>
        </w:tc>
      </w:tr>
    </w:tbl>
    <w:p w:rsidR="008B3564" w:rsidRDefault="008B3564" w:rsidP="008B3564">
      <w:pPr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857875" cy="38195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64" w:rsidRPr="00AA674D" w:rsidRDefault="008B3564" w:rsidP="00AC14F6">
      <w:pPr>
        <w:spacing w:before="24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8B3564" w:rsidRPr="00AA674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7C" w:rsidRDefault="005B777C" w:rsidP="00F9153C">
      <w:pPr>
        <w:spacing w:after="0" w:line="240" w:lineRule="auto"/>
      </w:pPr>
      <w:r>
        <w:separator/>
      </w:r>
    </w:p>
  </w:endnote>
  <w:endnote w:type="continuationSeparator" w:id="0">
    <w:p w:rsidR="005B777C" w:rsidRDefault="005B777C" w:rsidP="00F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0205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112176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564">
          <w:rPr>
            <w:noProof/>
          </w:rPr>
          <w:t>11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7C" w:rsidRDefault="005B777C" w:rsidP="00F9153C">
      <w:pPr>
        <w:spacing w:after="0" w:line="240" w:lineRule="auto"/>
      </w:pPr>
      <w:r>
        <w:separator/>
      </w:r>
    </w:p>
  </w:footnote>
  <w:footnote w:type="continuationSeparator" w:id="0">
    <w:p w:rsidR="005B777C" w:rsidRDefault="005B777C" w:rsidP="00F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EB"/>
    <w:multiLevelType w:val="hybridMultilevel"/>
    <w:tmpl w:val="DDA4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87EC3"/>
    <w:multiLevelType w:val="hybridMultilevel"/>
    <w:tmpl w:val="100E3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A65B0"/>
    <w:multiLevelType w:val="hybridMultilevel"/>
    <w:tmpl w:val="992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B"/>
    <w:rsid w:val="00052CC0"/>
    <w:rsid w:val="001D7B58"/>
    <w:rsid w:val="002F47DB"/>
    <w:rsid w:val="003D128E"/>
    <w:rsid w:val="00504F5C"/>
    <w:rsid w:val="00526C62"/>
    <w:rsid w:val="005B777C"/>
    <w:rsid w:val="006F7094"/>
    <w:rsid w:val="0075302B"/>
    <w:rsid w:val="007D0E85"/>
    <w:rsid w:val="008355A3"/>
    <w:rsid w:val="008B3564"/>
    <w:rsid w:val="009234C2"/>
    <w:rsid w:val="00A739BF"/>
    <w:rsid w:val="00AA674D"/>
    <w:rsid w:val="00AC14F6"/>
    <w:rsid w:val="00B10774"/>
    <w:rsid w:val="00BB0A7A"/>
    <w:rsid w:val="00C43CC8"/>
    <w:rsid w:val="00DD057B"/>
    <w:rsid w:val="00E11E85"/>
    <w:rsid w:val="00E93671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B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  <w:style w:type="character" w:customStyle="1" w:styleId="Cmsor2Char">
    <w:name w:val="Címsor 2 Char"/>
    <w:basedOn w:val="Bekezdsalapbettpusa"/>
    <w:link w:val="Cmsor2"/>
    <w:uiPriority w:val="9"/>
    <w:semiHidden/>
    <w:rsid w:val="008B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8B3564"/>
    <w:pPr>
      <w:ind w:left="720"/>
      <w:contextualSpacing/>
    </w:pPr>
    <w:rPr>
      <w:lang w:val="en-US"/>
    </w:rPr>
  </w:style>
  <w:style w:type="paragraph" w:styleId="Nincstrkz">
    <w:name w:val="No Spacing"/>
    <w:uiPriority w:val="1"/>
    <w:qFormat/>
    <w:rsid w:val="008B3564"/>
    <w:pPr>
      <w:spacing w:after="0" w:line="240" w:lineRule="auto"/>
    </w:pPr>
    <w:rPr>
      <w:color w:val="8DB3E2" w:themeColor="text2" w:themeTint="66"/>
      <w:sz w:val="24"/>
      <w:lang w:val="en-US"/>
    </w:rPr>
  </w:style>
  <w:style w:type="table" w:styleId="Rcsostblzat">
    <w:name w:val="Table Grid"/>
    <w:basedOn w:val="Normltblzat"/>
    <w:uiPriority w:val="59"/>
    <w:rsid w:val="008B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B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  <w:style w:type="character" w:customStyle="1" w:styleId="Cmsor2Char">
    <w:name w:val="Címsor 2 Char"/>
    <w:basedOn w:val="Bekezdsalapbettpusa"/>
    <w:link w:val="Cmsor2"/>
    <w:uiPriority w:val="9"/>
    <w:semiHidden/>
    <w:rsid w:val="008B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8B3564"/>
    <w:pPr>
      <w:ind w:left="720"/>
      <w:contextualSpacing/>
    </w:pPr>
    <w:rPr>
      <w:lang w:val="en-US"/>
    </w:rPr>
  </w:style>
  <w:style w:type="paragraph" w:styleId="Nincstrkz">
    <w:name w:val="No Spacing"/>
    <w:uiPriority w:val="1"/>
    <w:qFormat/>
    <w:rsid w:val="008B3564"/>
    <w:pPr>
      <w:spacing w:after="0" w:line="240" w:lineRule="auto"/>
    </w:pPr>
    <w:rPr>
      <w:color w:val="8DB3E2" w:themeColor="text2" w:themeTint="66"/>
      <w:sz w:val="24"/>
      <w:lang w:val="en-US"/>
    </w:rPr>
  </w:style>
  <w:style w:type="table" w:styleId="Rcsostblzat">
    <w:name w:val="Table Grid"/>
    <w:basedOn w:val="Normltblzat"/>
    <w:uiPriority w:val="59"/>
    <w:rsid w:val="008B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515FB-438C-454D-9FD7-06EA702D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702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12</cp:revision>
  <dcterms:created xsi:type="dcterms:W3CDTF">2014-11-04T08:33:00Z</dcterms:created>
  <dcterms:modified xsi:type="dcterms:W3CDTF">2014-12-09T09:36:00Z</dcterms:modified>
</cp:coreProperties>
</file>