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Internal Review Document for Claim HURTX-2024-0456</w:t>
      </w:r>
    </w:p>
    <w:p>
      <w:r>
        <w:t>Claim Summary:</w:t>
      </w:r>
    </w:p>
    <w:p>
      <w:r>
        <w:t>Claimant: Contoso Electronics Inc.</w:t>
      </w:r>
    </w:p>
    <w:p>
      <w:r>
        <w:t>Incident Type: Hurricane (Hurricane Alicia)</w:t>
      </w:r>
    </w:p>
    <w:p>
      <w:r>
        <w:t>Date of Incident: May 15, 2024</w:t>
      </w:r>
    </w:p>
    <w:p>
      <w:r>
        <w:t>Risk Assessment Metrics: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assessment_metri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Final Recommendation: Partial Approval</w:t>
      </w:r>
    </w:p>
    <w:p>
      <w:r>
        <w:t>Approved Amount: $480,000</w:t>
      </w:r>
    </w:p>
    <w:p>
      <w:r>
        <w:t>Conditions: Further documentation required for business interruption claims.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