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EB97" w14:textId="092B184B" w:rsidR="00E264EA" w:rsidRPr="006C3251" w:rsidRDefault="009A2EB2" w:rsidP="00E264EA">
      <w:pPr>
        <w:spacing w:line="360" w:lineRule="auto"/>
        <w:ind w:rightChars="50" w:right="120" w:firstLineChars="100" w:firstLine="2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近年、若者だけでなく、様々な年齢層の人がSNSを利用している。</w:t>
      </w:r>
      <w:r w:rsidR="00556E85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今回の研究構想はSNSの1つであり、</w:t>
      </w:r>
      <w:r w:rsidR="00556E85" w:rsidRPr="006C3251">
        <w:rPr>
          <w:rFonts w:asciiTheme="minorEastAsia" w:hAnsiTheme="minorEastAsia"/>
          <w:sz w:val="22"/>
          <w:szCs w:val="22"/>
          <w:lang w:val="en-US" w:eastAsia="ja-JP"/>
        </w:rPr>
        <w:t>Instagram</w:t>
      </w:r>
      <w:r w:rsidR="00472463" w:rsidRPr="006C3251">
        <w:rPr>
          <w:rStyle w:val="FootnoteReference"/>
          <w:rFonts w:asciiTheme="minorEastAsia" w:hAnsiTheme="minorEastAsia"/>
          <w:sz w:val="22"/>
          <w:szCs w:val="22"/>
          <w:lang w:val="en-US" w:eastAsia="ja-JP"/>
        </w:rPr>
        <w:footnoteReference w:id="1"/>
      </w:r>
      <w:r w:rsidR="00556E85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は飲食店における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集客のマーケティング戦略が売上に有効であるのかを検証していく。</w:t>
      </w:r>
    </w:p>
    <w:p w14:paraId="7582769F" w14:textId="12E0A68D" w:rsidR="00E264EA" w:rsidRPr="006C3251" w:rsidRDefault="00E264EA" w:rsidP="00282E60">
      <w:pPr>
        <w:spacing w:line="360" w:lineRule="auto"/>
        <w:ind w:rightChars="50" w:right="1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</w:p>
    <w:p w14:paraId="74CCA5E9" w14:textId="2F6FFDDF" w:rsidR="00E264EA" w:rsidRPr="006C3251" w:rsidRDefault="009A2EB2" w:rsidP="00E264EA">
      <w:pPr>
        <w:spacing w:line="360" w:lineRule="auto"/>
        <w:ind w:rightChars="50" w:right="120" w:firstLineChars="100" w:firstLine="2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調査対象であ</w:t>
      </w:r>
      <w:r w:rsidR="00915212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るマサマサ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というレストランは千代田区九段北に位置している。</w:t>
      </w:r>
      <w:r w:rsidR="00915212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コンセプトはエスニック料理屋であり、マレーシア料理を中心として提供している。サラリーマン、家族連れ、SNSに経由のお客様をターゲットとして、11時から、21時まで営業している。</w:t>
      </w:r>
    </w:p>
    <w:p w14:paraId="7E00C34D" w14:textId="77777777" w:rsidR="00E264EA" w:rsidRPr="006C3251" w:rsidRDefault="00E264EA" w:rsidP="00E264EA">
      <w:pPr>
        <w:spacing w:line="360" w:lineRule="auto"/>
        <w:ind w:rightChars="50" w:right="120" w:firstLineChars="100" w:firstLine="2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</w:p>
    <w:p w14:paraId="7A531325" w14:textId="520576FB" w:rsidR="00915212" w:rsidRDefault="00E264EA" w:rsidP="00E264EA">
      <w:pPr>
        <w:spacing w:line="360" w:lineRule="auto"/>
        <w:ind w:rightChars="50" w:right="120" w:firstLineChars="100" w:firstLine="2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Instagram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投稿データ、マサマサの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毎月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売り上げを比較する。</w:t>
      </w:r>
      <w:r w:rsidRPr="006C3251">
        <w:rPr>
          <w:rFonts w:asciiTheme="minorEastAsia" w:hAnsiTheme="minorEastAsia"/>
          <w:sz w:val="22"/>
          <w:szCs w:val="22"/>
          <w:lang w:val="en-US" w:eastAsia="ja-JP"/>
        </w:rPr>
        <w:t>Instagram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のインプレッション</w:t>
      </w:r>
      <w:r w:rsidRPr="006C3251">
        <w:rPr>
          <w:rStyle w:val="FootnoteReference"/>
          <w:rFonts w:asciiTheme="minorEastAsia" w:hAnsiTheme="minorEastAsia"/>
          <w:sz w:val="22"/>
          <w:szCs w:val="22"/>
          <w:lang w:val="en-US" w:eastAsia="ja-JP"/>
        </w:rPr>
        <w:footnoteReference w:id="2"/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とリッチ</w:t>
      </w:r>
      <w:r w:rsidRPr="006C3251">
        <w:rPr>
          <w:rStyle w:val="FootnoteReference"/>
          <w:rFonts w:asciiTheme="minorEastAsia" w:hAnsiTheme="minorEastAsia"/>
          <w:sz w:val="22"/>
          <w:szCs w:val="22"/>
          <w:lang w:val="en-US" w:eastAsia="ja-JP"/>
        </w:rPr>
        <w:footnoteReference w:id="3"/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という指標が売り上げにどの要因で繋がるのかを調査する。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集計期間は</w:t>
      </w:r>
      <w:r w:rsidR="00472463" w:rsidRPr="006C3251">
        <w:rPr>
          <w:rFonts w:asciiTheme="minorEastAsia" w:hAnsiTheme="minorEastAsia"/>
          <w:sz w:val="22"/>
          <w:szCs w:val="22"/>
          <w:lang w:val="en-US" w:eastAsia="ja-JP"/>
        </w:rPr>
        <w:t>2021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年</w:t>
      </w:r>
      <w:r w:rsidR="00472463" w:rsidRPr="006C3251">
        <w:rPr>
          <w:rFonts w:asciiTheme="minorEastAsia" w:hAnsiTheme="minorEastAsia"/>
          <w:sz w:val="22"/>
          <w:szCs w:val="22"/>
          <w:lang w:val="en-US" w:eastAsia="ja-JP"/>
        </w:rPr>
        <w:t>2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月</w:t>
      </w:r>
      <w:r w:rsidR="00472463" w:rsidRPr="006C3251">
        <w:rPr>
          <w:rFonts w:asciiTheme="minorEastAsia" w:hAnsiTheme="minorEastAsia"/>
          <w:sz w:val="22"/>
          <w:szCs w:val="22"/>
          <w:lang w:val="en-US" w:eastAsia="ja-JP"/>
        </w:rPr>
        <w:t>1</w:t>
      </w:r>
      <w:r w:rsidR="00472463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日から</w:t>
      </w:r>
      <w:r w:rsidR="00472463" w:rsidRPr="006C3251">
        <w:rPr>
          <w:rFonts w:asciiTheme="minorEastAsia" w:hAnsiTheme="minorEastAsia"/>
          <w:sz w:val="22"/>
          <w:szCs w:val="22"/>
          <w:lang w:val="en-US" w:eastAsia="ja-JP"/>
        </w:rPr>
        <w:t>2021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年9月30日までとした。データの解析</w:t>
      </w:r>
      <w:r w:rsidR="006C3251">
        <w:rPr>
          <w:rFonts w:asciiTheme="minorEastAsia" w:hAnsiTheme="minorEastAsia" w:hint="eastAsia"/>
          <w:sz w:val="22"/>
          <w:szCs w:val="22"/>
          <w:lang w:val="en-US" w:eastAsia="ja-JP"/>
        </w:rPr>
        <w:t>手法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は以下の</w:t>
      </w:r>
      <w:r w:rsidR="00DB2E1D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3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つである。</w:t>
      </w:r>
    </w:p>
    <w:p w14:paraId="283568C6" w14:textId="24012B9A" w:rsidR="00E264EA" w:rsidRPr="006C3251" w:rsidRDefault="00E264EA" w:rsidP="006C3251">
      <w:pPr>
        <w:spacing w:line="360" w:lineRule="auto"/>
        <w:ind w:rightChars="50" w:right="1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</w:p>
    <w:p w14:paraId="6483A9E3" w14:textId="64C341E1" w:rsidR="00087947" w:rsidRPr="00260F66" w:rsidRDefault="001C76FD" w:rsidP="00260F66">
      <w:pPr>
        <w:pStyle w:val="ListParagraph"/>
        <w:numPr>
          <w:ilvl w:val="0"/>
          <w:numId w:val="1"/>
        </w:numPr>
        <w:spacing w:line="360" w:lineRule="auto"/>
        <w:ind w:leftChars="0" w:rightChars="50" w:right="1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>
        <w:rPr>
          <w:rFonts w:asciiTheme="minorEastAsia" w:hAnsiTheme="minorEastAsia" w:hint="eastAsia"/>
          <w:sz w:val="22"/>
          <w:szCs w:val="22"/>
          <w:lang w:val="en-US" w:eastAsia="ja-JP"/>
        </w:rPr>
        <w:t>毎月売り上げ</w:t>
      </w:r>
      <w:r w:rsidR="00DB2E1D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を分析し、分類されたI</w:t>
      </w:r>
      <w:r w:rsidR="00DB2E1D" w:rsidRPr="006C3251">
        <w:rPr>
          <w:rFonts w:asciiTheme="minorEastAsia" w:hAnsiTheme="minorEastAsia"/>
          <w:sz w:val="22"/>
          <w:szCs w:val="22"/>
          <w:lang w:val="en-US" w:eastAsia="ja-JP"/>
        </w:rPr>
        <w:t>nstagram</w:t>
      </w:r>
      <w:r w:rsidR="00DB2E1D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投稿（現時点９種類）の種類</w:t>
      </w:r>
      <w:r w:rsidR="004541E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に繋がりかを</w:t>
      </w:r>
      <w:r w:rsidR="00DB2E1D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比較する。</w:t>
      </w:r>
      <w:r w:rsidR="00260F66" w:rsidRPr="00087947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6ECA9E1D" wp14:editId="26CDD8E9">
            <wp:simplePos x="0" y="0"/>
            <wp:positionH relativeFrom="column">
              <wp:posOffset>274955</wp:posOffset>
            </wp:positionH>
            <wp:positionV relativeFrom="paragraph">
              <wp:posOffset>534670</wp:posOffset>
            </wp:positionV>
            <wp:extent cx="5669915" cy="2016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9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0BAAA" wp14:editId="3AAB9FCF">
                <wp:simplePos x="0" y="0"/>
                <wp:positionH relativeFrom="column">
                  <wp:posOffset>276860</wp:posOffset>
                </wp:positionH>
                <wp:positionV relativeFrom="paragraph">
                  <wp:posOffset>2871470</wp:posOffset>
                </wp:positionV>
                <wp:extent cx="5669915" cy="635"/>
                <wp:effectExtent l="0" t="0" r="0" b="1206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81114" w14:textId="666DA650" w:rsidR="00087947" w:rsidRPr="00087947" w:rsidRDefault="00087947" w:rsidP="00087947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lang w:eastAsia="ja-JP"/>
                              </w:rPr>
                            </w:pPr>
                            <w:r w:rsidRPr="00087947">
                              <w:rPr>
                                <w:rFonts w:hint="eastAsia"/>
                                <w:b w:val="0"/>
                                <w:bCs w:val="0"/>
                                <w:lang w:eastAsia="ja-JP"/>
                              </w:rPr>
                              <w:t>図</w:t>
                            </w:r>
                            <w:r w:rsidRPr="00087947">
                              <w:rPr>
                                <w:b w:val="0"/>
                                <w:bCs w:val="0"/>
                                <w:lang w:eastAsia="ja-JP"/>
                              </w:rPr>
                              <w:t xml:space="preserve"> </w:t>
                            </w:r>
                            <w:r w:rsidRPr="00087947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087947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 xml:space="preserve"> SEQ </w:instrText>
                            </w:r>
                            <w:r w:rsidRPr="00087947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>図</w:instrText>
                            </w:r>
                            <w:r w:rsidRPr="00087947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 xml:space="preserve"> \* ARABIC </w:instrText>
                            </w:r>
                            <w:r w:rsidRPr="00087947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9259EF">
                              <w:rPr>
                                <w:b w:val="0"/>
                                <w:bCs w:val="0"/>
                                <w:noProof/>
                                <w:lang w:eastAsia="ja-JP"/>
                              </w:rPr>
                              <w:t>1</w:t>
                            </w:r>
                            <w:r w:rsidRPr="00087947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087947">
                              <w:rPr>
                                <w:b w:val="0"/>
                                <w:bCs w:val="0"/>
                                <w:lang w:val="en-US" w:eastAsia="ja-JP"/>
                              </w:rPr>
                              <w:t xml:space="preserve">. </w:t>
                            </w:r>
                            <w:r w:rsidRPr="00087947">
                              <w:rPr>
                                <w:rFonts w:hint="eastAsia"/>
                                <w:b w:val="0"/>
                                <w:bCs w:val="0"/>
                                <w:lang w:val="en-US" w:eastAsia="ja-JP"/>
                              </w:rPr>
                              <w:t>売れ筋と分類された投稿の構想図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0BAA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1.8pt;margin-top:226.1pt;width:446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" stroked="f">
                <v:textbox style="mso-fit-shape-to-text:t" inset="0,0,0,0">
                  <w:txbxContent>
                    <w:p w14:paraId="4E981114" w14:textId="666DA650" w:rsidR="00087947" w:rsidRPr="00087947" w:rsidRDefault="00087947" w:rsidP="00087947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sz w:val="24"/>
                          <w:lang w:eastAsia="ja-JP"/>
                        </w:rPr>
                      </w:pPr>
                      <w:r w:rsidRPr="00087947">
                        <w:rPr>
                          <w:rFonts w:hint="eastAsia"/>
                          <w:b w:val="0"/>
                          <w:bCs w:val="0"/>
                          <w:lang w:eastAsia="ja-JP"/>
                        </w:rPr>
                        <w:t>図</w:t>
                      </w:r>
                      <w:r w:rsidRPr="00087947">
                        <w:rPr>
                          <w:b w:val="0"/>
                          <w:bCs w:val="0"/>
                          <w:lang w:eastAsia="ja-JP"/>
                        </w:rPr>
                        <w:t xml:space="preserve"> </w:t>
                      </w:r>
                      <w:r w:rsidRPr="00087947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087947">
                        <w:rPr>
                          <w:b w:val="0"/>
                          <w:bCs w:val="0"/>
                          <w:lang w:eastAsia="ja-JP"/>
                        </w:rPr>
                        <w:instrText xml:space="preserve"> SEQ </w:instrText>
                      </w:r>
                      <w:r w:rsidRPr="00087947">
                        <w:rPr>
                          <w:b w:val="0"/>
                          <w:bCs w:val="0"/>
                          <w:lang w:eastAsia="ja-JP"/>
                        </w:rPr>
                        <w:instrText>図</w:instrText>
                      </w:r>
                      <w:r w:rsidRPr="00087947">
                        <w:rPr>
                          <w:b w:val="0"/>
                          <w:bCs w:val="0"/>
                          <w:lang w:eastAsia="ja-JP"/>
                        </w:rPr>
                        <w:instrText xml:space="preserve"> \* ARABIC </w:instrText>
                      </w:r>
                      <w:r w:rsidRPr="00087947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9259EF">
                        <w:rPr>
                          <w:b w:val="0"/>
                          <w:bCs w:val="0"/>
                          <w:noProof/>
                          <w:lang w:eastAsia="ja-JP"/>
                        </w:rPr>
                        <w:t>1</w:t>
                      </w:r>
                      <w:r w:rsidRPr="00087947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087947">
                        <w:rPr>
                          <w:b w:val="0"/>
                          <w:bCs w:val="0"/>
                          <w:lang w:val="en-US" w:eastAsia="ja-JP"/>
                        </w:rPr>
                        <w:t xml:space="preserve">. </w:t>
                      </w:r>
                      <w:r w:rsidRPr="00087947">
                        <w:rPr>
                          <w:rFonts w:hint="eastAsia"/>
                          <w:b w:val="0"/>
                          <w:bCs w:val="0"/>
                          <w:lang w:val="en-US" w:eastAsia="ja-JP"/>
                        </w:rPr>
                        <w:t>売れ筋と分類された投稿の構想図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7947" w:rsidRPr="00260F66">
        <w:rPr>
          <w:rFonts w:asciiTheme="minorEastAsia" w:hAnsiTheme="minorEastAsia"/>
          <w:sz w:val="22"/>
          <w:szCs w:val="22"/>
          <w:lang w:val="en-US" w:eastAsia="ja-JP"/>
        </w:rPr>
        <w:br w:type="page"/>
      </w:r>
    </w:p>
    <w:p w14:paraId="748175CF" w14:textId="62A19CDD" w:rsidR="00DB2E1D" w:rsidRDefault="00087947" w:rsidP="00E264EA">
      <w:pPr>
        <w:pStyle w:val="ListParagraph"/>
        <w:numPr>
          <w:ilvl w:val="0"/>
          <w:numId w:val="1"/>
        </w:numPr>
        <w:spacing w:line="360" w:lineRule="auto"/>
        <w:ind w:leftChars="0" w:rightChars="50" w:right="1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A3681" wp14:editId="3629DC89">
                <wp:simplePos x="0" y="0"/>
                <wp:positionH relativeFrom="column">
                  <wp:posOffset>582930</wp:posOffset>
                </wp:positionH>
                <wp:positionV relativeFrom="paragraph">
                  <wp:posOffset>2954020</wp:posOffset>
                </wp:positionV>
                <wp:extent cx="4989195" cy="635"/>
                <wp:effectExtent l="0" t="0" r="1905" b="1206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1CD7F" w14:textId="4CEBF50D" w:rsidR="00087947" w:rsidRPr="008D1F3B" w:rsidRDefault="00087947" w:rsidP="00087947">
                            <w:pPr>
                              <w:pStyle w:val="Caption"/>
                              <w:jc w:val="center"/>
                              <w:rPr>
                                <w:rFonts w:asciiTheme="minorEastAsia" w:hAnsiTheme="minorEastAsia"/>
                                <w:b w:val="0"/>
                                <w:bCs w:val="0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8D1F3B">
                              <w:rPr>
                                <w:rFonts w:hint="eastAsia"/>
                                <w:b w:val="0"/>
                                <w:bCs w:val="0"/>
                                <w:lang w:eastAsia="ja-JP"/>
                              </w:rPr>
                              <w:t>図</w:t>
                            </w:r>
                            <w:r w:rsidRPr="008D1F3B">
                              <w:rPr>
                                <w:b w:val="0"/>
                                <w:bCs w:val="0"/>
                                <w:lang w:eastAsia="ja-JP"/>
                              </w:rPr>
                              <w:t xml:space="preserve"> </w:t>
                            </w:r>
                            <w:r w:rsidRPr="008D1F3B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D1F3B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 xml:space="preserve"> SEQ </w:instrText>
                            </w:r>
                            <w:r w:rsidRPr="008D1F3B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>図</w:instrText>
                            </w:r>
                            <w:r w:rsidRPr="008D1F3B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 xml:space="preserve"> \* ARABIC </w:instrText>
                            </w:r>
                            <w:r w:rsidRPr="008D1F3B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9259EF">
                              <w:rPr>
                                <w:b w:val="0"/>
                                <w:bCs w:val="0"/>
                                <w:noProof/>
                                <w:lang w:eastAsia="ja-JP"/>
                              </w:rPr>
                              <w:t>2</w:t>
                            </w:r>
                            <w:r w:rsidRPr="008D1F3B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D1F3B">
                              <w:rPr>
                                <w:b w:val="0"/>
                                <w:bCs w:val="0"/>
                                <w:lang w:val="en-US" w:eastAsia="ja-JP"/>
                              </w:rPr>
                              <w:t xml:space="preserve">. </w:t>
                            </w:r>
                            <w:r w:rsidRPr="008D1F3B">
                              <w:rPr>
                                <w:rFonts w:hint="eastAsia"/>
                                <w:b w:val="0"/>
                                <w:bCs w:val="0"/>
                                <w:lang w:val="en-US" w:eastAsia="ja-JP"/>
                              </w:rPr>
                              <w:t>投稿された写真の判断と売り上げを繋がり構想図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3681" id="Text Box 22" o:spid="_x0000_s1027" type="#_x0000_t202" style="position:absolute;left:0;text-align:left;margin-left:45.9pt;margin-top:232.6pt;width:392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" stroked="f">
                <v:textbox style="mso-fit-shape-to-text:t" inset="0,0,0,0">
                  <w:txbxContent>
                    <w:p w14:paraId="1E71CD7F" w14:textId="4CEBF50D" w:rsidR="00087947" w:rsidRPr="008D1F3B" w:rsidRDefault="00087947" w:rsidP="00087947">
                      <w:pPr>
                        <w:pStyle w:val="Caption"/>
                        <w:jc w:val="center"/>
                        <w:rPr>
                          <w:rFonts w:asciiTheme="minorEastAsia" w:hAnsiTheme="minorEastAsia"/>
                          <w:b w:val="0"/>
                          <w:bCs w:val="0"/>
                          <w:sz w:val="22"/>
                          <w:szCs w:val="22"/>
                          <w:lang w:eastAsia="ja-JP"/>
                        </w:rPr>
                      </w:pPr>
                      <w:r w:rsidRPr="008D1F3B">
                        <w:rPr>
                          <w:rFonts w:hint="eastAsia"/>
                          <w:b w:val="0"/>
                          <w:bCs w:val="0"/>
                          <w:lang w:eastAsia="ja-JP"/>
                        </w:rPr>
                        <w:t>図</w:t>
                      </w:r>
                      <w:r w:rsidRPr="008D1F3B">
                        <w:rPr>
                          <w:b w:val="0"/>
                          <w:bCs w:val="0"/>
                          <w:lang w:eastAsia="ja-JP"/>
                        </w:rPr>
                        <w:t xml:space="preserve"> </w:t>
                      </w:r>
                      <w:r w:rsidRPr="008D1F3B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D1F3B">
                        <w:rPr>
                          <w:b w:val="0"/>
                          <w:bCs w:val="0"/>
                          <w:lang w:eastAsia="ja-JP"/>
                        </w:rPr>
                        <w:instrText xml:space="preserve"> SEQ </w:instrText>
                      </w:r>
                      <w:r w:rsidRPr="008D1F3B">
                        <w:rPr>
                          <w:b w:val="0"/>
                          <w:bCs w:val="0"/>
                          <w:lang w:eastAsia="ja-JP"/>
                        </w:rPr>
                        <w:instrText>図</w:instrText>
                      </w:r>
                      <w:r w:rsidRPr="008D1F3B">
                        <w:rPr>
                          <w:b w:val="0"/>
                          <w:bCs w:val="0"/>
                          <w:lang w:eastAsia="ja-JP"/>
                        </w:rPr>
                        <w:instrText xml:space="preserve"> \* ARABIC </w:instrText>
                      </w:r>
                      <w:r w:rsidRPr="008D1F3B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9259EF">
                        <w:rPr>
                          <w:b w:val="0"/>
                          <w:bCs w:val="0"/>
                          <w:noProof/>
                          <w:lang w:eastAsia="ja-JP"/>
                        </w:rPr>
                        <w:t>2</w:t>
                      </w:r>
                      <w:r w:rsidRPr="008D1F3B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8D1F3B">
                        <w:rPr>
                          <w:b w:val="0"/>
                          <w:bCs w:val="0"/>
                          <w:lang w:val="en-US" w:eastAsia="ja-JP"/>
                        </w:rPr>
                        <w:t xml:space="preserve">. </w:t>
                      </w:r>
                      <w:r w:rsidRPr="008D1F3B">
                        <w:rPr>
                          <w:rFonts w:hint="eastAsia"/>
                          <w:b w:val="0"/>
                          <w:bCs w:val="0"/>
                          <w:lang w:val="en-US" w:eastAsia="ja-JP"/>
                        </w:rPr>
                        <w:t>投稿された写真の判断と売り上げを繋がり構想図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7947">
        <w:rPr>
          <w:rFonts w:asciiTheme="minorEastAsia" w:hAnsiTheme="minorEastAsia"/>
          <w:noProof/>
          <w:sz w:val="22"/>
          <w:szCs w:val="22"/>
          <w:lang w:eastAsia="ja-JP"/>
        </w:rPr>
        <w:drawing>
          <wp:anchor distT="0" distB="0" distL="114300" distR="114300" simplePos="0" relativeHeight="251662336" behindDoc="0" locked="0" layoutInCell="1" allowOverlap="1" wp14:anchorId="59074066" wp14:editId="6E27A521">
            <wp:simplePos x="0" y="0"/>
            <wp:positionH relativeFrom="column">
              <wp:posOffset>583542</wp:posOffset>
            </wp:positionH>
            <wp:positionV relativeFrom="paragraph">
              <wp:posOffset>583886</wp:posOffset>
            </wp:positionV>
            <wp:extent cx="4989195" cy="2313305"/>
            <wp:effectExtent l="0" t="0" r="0" b="0"/>
            <wp:wrapTopAndBottom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35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毎月Instagramに投稿された写真</w:t>
      </w:r>
      <w:r w:rsidR="004541E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を</w:t>
      </w:r>
      <w:r w:rsidR="000A735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収集し</w:t>
      </w:r>
      <w:r w:rsidR="004541E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、</w:t>
      </w:r>
      <w:r w:rsidR="004541E0" w:rsidRPr="006C3251">
        <w:rPr>
          <w:rFonts w:asciiTheme="minorEastAsia" w:hAnsiTheme="minorEastAsia"/>
          <w:sz w:val="22"/>
          <w:szCs w:val="22"/>
          <w:lang w:val="en-US" w:eastAsia="ja-JP"/>
        </w:rPr>
        <w:t>Adobe</w:t>
      </w:r>
      <w:r w:rsidR="004541E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社の</w:t>
      </w:r>
      <w:r w:rsidR="004541E0" w:rsidRPr="006C3251">
        <w:rPr>
          <w:rFonts w:asciiTheme="minorEastAsia" w:hAnsiTheme="minorEastAsia"/>
          <w:sz w:val="22"/>
          <w:szCs w:val="22"/>
          <w:lang w:val="en-US" w:eastAsia="ja-JP"/>
        </w:rPr>
        <w:t>Lightroom</w:t>
      </w:r>
      <w:r w:rsidR="004541E0" w:rsidRPr="006C3251">
        <w:rPr>
          <w:rStyle w:val="FootnoteReference"/>
          <w:rFonts w:asciiTheme="minorEastAsia" w:hAnsiTheme="minorEastAsia"/>
          <w:sz w:val="22"/>
          <w:szCs w:val="22"/>
          <w:lang w:val="en-US" w:eastAsia="ja-JP"/>
        </w:rPr>
        <w:footnoteReference w:id="4"/>
      </w:r>
      <w:r w:rsidR="004541E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のAI機能「</w:t>
      </w:r>
      <w:r w:rsidR="004541E0" w:rsidRPr="006C3251">
        <w:rPr>
          <w:rFonts w:asciiTheme="minorEastAsia" w:hAnsiTheme="minorEastAsia"/>
          <w:sz w:val="22"/>
          <w:szCs w:val="22"/>
          <w:lang w:val="en-US" w:eastAsia="ja-JP"/>
        </w:rPr>
        <w:t>Choose Best Photo</w:t>
      </w:r>
      <w:r w:rsidR="004541E0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」</w:t>
      </w:r>
      <w:r w:rsidR="00EB5469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に通じて、良い写真が売り上げの上昇に要因の一つであるかを検証する。</w:t>
      </w:r>
      <w:r w:rsidR="00C47193">
        <w:rPr>
          <w:rFonts w:asciiTheme="minorEastAsia" w:hAnsiTheme="minorEastAsia" w:hint="eastAsia"/>
          <w:sz w:val="22"/>
          <w:szCs w:val="22"/>
          <w:lang w:val="en-US" w:eastAsia="ja-JP"/>
        </w:rPr>
        <w:t>+</w:t>
      </w:r>
    </w:p>
    <w:p w14:paraId="5C7D4271" w14:textId="6AF4C92B" w:rsidR="00087947" w:rsidRPr="000A2C06" w:rsidRDefault="00087947" w:rsidP="000A2C06">
      <w:pPr>
        <w:spacing w:line="360" w:lineRule="auto"/>
        <w:ind w:left="240" w:rightChars="50" w:right="1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</w:p>
    <w:p w14:paraId="44060356" w14:textId="144EAE92" w:rsidR="00260F66" w:rsidRPr="00260F66" w:rsidRDefault="009259EF" w:rsidP="00260F66">
      <w:pPr>
        <w:pStyle w:val="ListParagraph"/>
        <w:numPr>
          <w:ilvl w:val="0"/>
          <w:numId w:val="1"/>
        </w:numPr>
        <w:spacing w:line="360" w:lineRule="auto"/>
        <w:ind w:leftChars="0" w:rightChars="50" w:right="1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8D03D" wp14:editId="74741ECB">
                <wp:simplePos x="0" y="0"/>
                <wp:positionH relativeFrom="column">
                  <wp:posOffset>208280</wp:posOffset>
                </wp:positionH>
                <wp:positionV relativeFrom="paragraph">
                  <wp:posOffset>2539365</wp:posOffset>
                </wp:positionV>
                <wp:extent cx="5612765" cy="635"/>
                <wp:effectExtent l="0" t="0" r="635" b="12065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FADFD" w14:textId="655892E5" w:rsidR="009259EF" w:rsidRPr="009259EF" w:rsidRDefault="009259EF" w:rsidP="009259EF">
                            <w:pPr>
                              <w:pStyle w:val="Caption"/>
                              <w:jc w:val="center"/>
                              <w:rPr>
                                <w:rFonts w:asciiTheme="minorEastAsia" w:hAnsiTheme="minorEastAsia"/>
                                <w:b w:val="0"/>
                                <w:bCs w:val="0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9259EF">
                              <w:rPr>
                                <w:rFonts w:hint="eastAsia"/>
                                <w:b w:val="0"/>
                                <w:bCs w:val="0"/>
                                <w:lang w:eastAsia="ja-JP"/>
                              </w:rPr>
                              <w:t>図</w:t>
                            </w:r>
                            <w:r w:rsidRPr="009259EF">
                              <w:rPr>
                                <w:b w:val="0"/>
                                <w:bCs w:val="0"/>
                                <w:lang w:eastAsia="ja-JP"/>
                              </w:rPr>
                              <w:t xml:space="preserve"> </w:t>
                            </w:r>
                            <w:r w:rsidRPr="009259EF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9259EF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 xml:space="preserve"> SEQ </w:instrText>
                            </w:r>
                            <w:r w:rsidRPr="009259EF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>図</w:instrText>
                            </w:r>
                            <w:r w:rsidRPr="009259EF">
                              <w:rPr>
                                <w:b w:val="0"/>
                                <w:bCs w:val="0"/>
                                <w:lang w:eastAsia="ja-JP"/>
                              </w:rPr>
                              <w:instrText xml:space="preserve"> \* ARABIC </w:instrText>
                            </w:r>
                            <w:r w:rsidRPr="009259EF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Pr="009259EF">
                              <w:rPr>
                                <w:b w:val="0"/>
                                <w:bCs w:val="0"/>
                                <w:noProof/>
                                <w:lang w:eastAsia="ja-JP"/>
                              </w:rPr>
                              <w:t>3</w:t>
                            </w:r>
                            <w:r w:rsidRPr="009259EF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9259EF">
                              <w:rPr>
                                <w:b w:val="0"/>
                                <w:bCs w:val="0"/>
                                <w:lang w:val="en-US" w:eastAsia="ja-JP"/>
                              </w:rPr>
                              <w:t>. Instagram</w:t>
                            </w:r>
                            <w:r w:rsidRPr="009259EF">
                              <w:rPr>
                                <w:rFonts w:hint="eastAsia"/>
                                <w:b w:val="0"/>
                                <w:bCs w:val="0"/>
                                <w:lang w:val="en-US" w:eastAsia="ja-JP"/>
                              </w:rPr>
                              <w:t>投稿</w:t>
                            </w:r>
                            <w:r w:rsidRPr="009259EF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lang w:eastAsia="ja-JP"/>
                              </w:rPr>
                              <w:t>、ハッシュタグと売り上げの構造図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D03D" id="Text Box 32" o:spid="_x0000_s1028" type="#_x0000_t202" style="position:absolute;left:0;text-align:left;margin-left:16.4pt;margin-top:199.95pt;width:441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" stroked="f">
                <v:textbox style="mso-fit-shape-to-text:t" inset="0,0,0,0">
                  <w:txbxContent>
                    <w:p w14:paraId="111FADFD" w14:textId="655892E5" w:rsidR="009259EF" w:rsidRPr="009259EF" w:rsidRDefault="009259EF" w:rsidP="009259EF">
                      <w:pPr>
                        <w:pStyle w:val="Caption"/>
                        <w:jc w:val="center"/>
                        <w:rPr>
                          <w:rFonts w:asciiTheme="minorEastAsia" w:hAnsiTheme="minorEastAsia"/>
                          <w:b w:val="0"/>
                          <w:bCs w:val="0"/>
                          <w:sz w:val="22"/>
                          <w:szCs w:val="22"/>
                          <w:lang w:eastAsia="ja-JP"/>
                        </w:rPr>
                      </w:pPr>
                      <w:r w:rsidRPr="009259EF">
                        <w:rPr>
                          <w:rFonts w:hint="eastAsia"/>
                          <w:b w:val="0"/>
                          <w:bCs w:val="0"/>
                          <w:lang w:eastAsia="ja-JP"/>
                        </w:rPr>
                        <w:t>図</w:t>
                      </w:r>
                      <w:r w:rsidRPr="009259EF">
                        <w:rPr>
                          <w:b w:val="0"/>
                          <w:bCs w:val="0"/>
                          <w:lang w:eastAsia="ja-JP"/>
                        </w:rPr>
                        <w:t xml:space="preserve"> </w:t>
                      </w:r>
                      <w:r w:rsidRPr="009259EF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9259EF">
                        <w:rPr>
                          <w:b w:val="0"/>
                          <w:bCs w:val="0"/>
                          <w:lang w:eastAsia="ja-JP"/>
                        </w:rPr>
                        <w:instrText xml:space="preserve"> SEQ </w:instrText>
                      </w:r>
                      <w:r w:rsidRPr="009259EF">
                        <w:rPr>
                          <w:b w:val="0"/>
                          <w:bCs w:val="0"/>
                          <w:lang w:eastAsia="ja-JP"/>
                        </w:rPr>
                        <w:instrText>図</w:instrText>
                      </w:r>
                      <w:r w:rsidRPr="009259EF">
                        <w:rPr>
                          <w:b w:val="0"/>
                          <w:bCs w:val="0"/>
                          <w:lang w:eastAsia="ja-JP"/>
                        </w:rPr>
                        <w:instrText xml:space="preserve"> \* ARABIC </w:instrText>
                      </w:r>
                      <w:r w:rsidRPr="009259EF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Pr="009259EF">
                        <w:rPr>
                          <w:b w:val="0"/>
                          <w:bCs w:val="0"/>
                          <w:noProof/>
                          <w:lang w:eastAsia="ja-JP"/>
                        </w:rPr>
                        <w:t>3</w:t>
                      </w:r>
                      <w:r w:rsidRPr="009259EF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9259EF">
                        <w:rPr>
                          <w:b w:val="0"/>
                          <w:bCs w:val="0"/>
                          <w:lang w:val="en-US" w:eastAsia="ja-JP"/>
                        </w:rPr>
                        <w:t>. Instagram</w:t>
                      </w:r>
                      <w:r w:rsidRPr="009259EF">
                        <w:rPr>
                          <w:rFonts w:hint="eastAsia"/>
                          <w:b w:val="0"/>
                          <w:bCs w:val="0"/>
                          <w:lang w:val="en-US" w:eastAsia="ja-JP"/>
                        </w:rPr>
                        <w:t>投稿</w:t>
                      </w:r>
                      <w:r w:rsidRPr="009259EF">
                        <w:rPr>
                          <w:rFonts w:hint="eastAsia"/>
                          <w:b w:val="0"/>
                          <w:bCs w:val="0"/>
                          <w:noProof/>
                          <w:lang w:eastAsia="ja-JP"/>
                        </w:rPr>
                        <w:t>、ハッシュタグと売り上げの構造図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5469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毎月</w:t>
      </w:r>
      <w:r w:rsidR="00260F66">
        <w:rPr>
          <w:rFonts w:asciiTheme="minorEastAsia" w:hAnsiTheme="minorEastAsia" w:hint="eastAsia"/>
          <w:sz w:val="22"/>
          <w:szCs w:val="22"/>
          <w:lang w:val="en-US" w:eastAsia="ja-JP"/>
        </w:rPr>
        <w:t>インプレッション</w:t>
      </w:r>
      <w:r w:rsidR="0012245C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とリッチ数</w:t>
      </w:r>
      <w:r w:rsidR="007215EC">
        <w:rPr>
          <w:rFonts w:asciiTheme="minorEastAsia" w:hAnsiTheme="minorEastAsia" w:hint="eastAsia"/>
          <w:sz w:val="22"/>
          <w:szCs w:val="22"/>
          <w:lang w:val="en-US" w:eastAsia="ja-JP"/>
        </w:rPr>
        <w:t>が</w:t>
      </w:r>
      <w:r w:rsidR="007215EC"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多かった</w:t>
      </w:r>
      <w:r w:rsidR="007215EC" w:rsidRPr="007215EC">
        <w:rPr>
          <w:rFonts w:asciiTheme="minorEastAsia" w:hAnsiTheme="minorEastAsia" w:hint="eastAsia"/>
          <w:sz w:val="22"/>
          <w:szCs w:val="22"/>
          <w:lang w:val="en-US" w:eastAsia="ja-JP"/>
        </w:rPr>
        <w:t>投稿</w:t>
      </w:r>
      <w:r w:rsidR="0012245C" w:rsidRPr="007215EC">
        <w:rPr>
          <w:rFonts w:asciiTheme="minorEastAsia" w:hAnsiTheme="minorEastAsia" w:hint="eastAsia"/>
          <w:sz w:val="22"/>
          <w:szCs w:val="22"/>
          <w:lang w:val="en-US" w:eastAsia="ja-JP"/>
        </w:rPr>
        <w:t>は毎月の売り上げに関係あるかを証明する。</w:t>
      </w:r>
    </w:p>
    <w:p w14:paraId="1059AFA3" w14:textId="298BC4BF" w:rsidR="00260F66" w:rsidRDefault="00260F66" w:rsidP="006C3251">
      <w:pPr>
        <w:spacing w:line="360" w:lineRule="auto"/>
        <w:ind w:rightChars="50" w:right="120" w:firstLineChars="100" w:firstLine="24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 w:rsidRPr="009259EF"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42004BF9" wp14:editId="19D08C26">
            <wp:simplePos x="0" y="0"/>
            <wp:positionH relativeFrom="column">
              <wp:posOffset>208853</wp:posOffset>
            </wp:positionH>
            <wp:positionV relativeFrom="paragraph">
              <wp:posOffset>355371</wp:posOffset>
            </wp:positionV>
            <wp:extent cx="5612765" cy="156464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22C39" w14:textId="77777777" w:rsidR="00260F66" w:rsidRDefault="00260F66" w:rsidP="006C3251">
      <w:pPr>
        <w:spacing w:line="360" w:lineRule="auto"/>
        <w:ind w:rightChars="50" w:right="120" w:firstLineChars="100" w:firstLine="2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</w:p>
    <w:p w14:paraId="4AB12150" w14:textId="5BB3BE8E" w:rsidR="006C3251" w:rsidRPr="006C3251" w:rsidRDefault="006C3251" w:rsidP="006C3251">
      <w:pPr>
        <w:spacing w:line="360" w:lineRule="auto"/>
        <w:ind w:rightChars="50" w:right="120" w:firstLineChars="100" w:firstLine="220"/>
        <w:jc w:val="both"/>
        <w:rPr>
          <w:rFonts w:asciiTheme="minorEastAsia" w:hAnsiTheme="minorEastAsia"/>
          <w:sz w:val="22"/>
          <w:szCs w:val="22"/>
          <w:lang w:val="en-US" w:eastAsia="ja-JP"/>
        </w:rPr>
      </w:pPr>
      <w:r>
        <w:rPr>
          <w:rFonts w:asciiTheme="minorEastAsia" w:hAnsiTheme="minorEastAsia" w:hint="eastAsia"/>
          <w:sz w:val="22"/>
          <w:szCs w:val="22"/>
          <w:lang w:val="en-US" w:eastAsia="ja-JP"/>
        </w:rPr>
        <w:t>要するに、この3つの手法でデータを解析し、</w:t>
      </w:r>
      <w:r w:rsidRPr="006C3251">
        <w:rPr>
          <w:rFonts w:asciiTheme="minorEastAsia" w:hAnsiTheme="minorEastAsia" w:hint="eastAsia"/>
          <w:sz w:val="22"/>
          <w:szCs w:val="22"/>
          <w:lang w:val="en-US" w:eastAsia="ja-JP"/>
        </w:rPr>
        <w:t>飲食店における集客のマーケティング戦略が売上に有効</w:t>
      </w:r>
      <w:r>
        <w:rPr>
          <w:rFonts w:asciiTheme="minorEastAsia" w:hAnsiTheme="minorEastAsia" w:hint="eastAsia"/>
          <w:sz w:val="22"/>
          <w:szCs w:val="22"/>
          <w:lang w:val="en-US" w:eastAsia="ja-JP"/>
        </w:rPr>
        <w:t>のかを検証できると考えた。</w:t>
      </w:r>
    </w:p>
    <w:sectPr w:rsidR="006C3251" w:rsidRPr="006C3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709E" w14:textId="77777777" w:rsidR="001F5DF9" w:rsidRDefault="001F5DF9" w:rsidP="00472463">
      <w:r>
        <w:separator/>
      </w:r>
    </w:p>
  </w:endnote>
  <w:endnote w:type="continuationSeparator" w:id="0">
    <w:p w14:paraId="4DD3937E" w14:textId="77777777" w:rsidR="001F5DF9" w:rsidRDefault="001F5DF9" w:rsidP="0047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41DB" w14:textId="77777777" w:rsidR="001F5DF9" w:rsidRDefault="001F5DF9" w:rsidP="00472463">
      <w:r>
        <w:separator/>
      </w:r>
    </w:p>
  </w:footnote>
  <w:footnote w:type="continuationSeparator" w:id="0">
    <w:p w14:paraId="2B255B9D" w14:textId="77777777" w:rsidR="001F5DF9" w:rsidRDefault="001F5DF9" w:rsidP="00472463">
      <w:r>
        <w:continuationSeparator/>
      </w:r>
    </w:p>
  </w:footnote>
  <w:footnote w:id="1">
    <w:p w14:paraId="382237D3" w14:textId="02F77D24" w:rsidR="00472463" w:rsidRPr="004541E0" w:rsidRDefault="00472463" w:rsidP="004541E0">
      <w:pPr>
        <w:rPr>
          <w:rFonts w:asciiTheme="minorEastAsia" w:hAnsiTheme="minorEastAsia" w:cs="Times New Roman"/>
          <w:color w:val="000000" w:themeColor="text1"/>
          <w:sz w:val="16"/>
          <w:szCs w:val="16"/>
          <w:lang w:eastAsia="ja-JP"/>
        </w:rPr>
      </w:pPr>
      <w:r w:rsidRPr="004541E0">
        <w:rPr>
          <w:rStyle w:val="FootnoteReference"/>
          <w:rFonts w:asciiTheme="minorEastAsia" w:hAnsiTheme="minorEastAsia"/>
          <w:color w:val="000000" w:themeColor="text1"/>
          <w:sz w:val="16"/>
          <w:szCs w:val="16"/>
        </w:rPr>
        <w:footnoteRef/>
      </w:r>
      <w:r w:rsidRPr="004541E0">
        <w:rPr>
          <w:rFonts w:asciiTheme="minorEastAsia" w:hAnsiTheme="minorEastAsia"/>
          <w:color w:val="000000" w:themeColor="text1"/>
          <w:sz w:val="16"/>
          <w:szCs w:val="16"/>
          <w:lang w:eastAsia="ja-JP"/>
        </w:rPr>
        <w:t xml:space="preserve"> 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Facebook, Inc.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が所有するアメリカの写真・動画共有ソーシャル・ネットワーキング・サービス（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SNS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）であ</w:t>
      </w:r>
      <w:r w:rsidRPr="004541E0">
        <w:rPr>
          <w:rFonts w:asciiTheme="minorEastAsia" w:hAnsiTheme="minorEastAsia"/>
          <w:color w:val="000000" w:themeColor="text1"/>
          <w:sz w:val="16"/>
          <w:szCs w:val="16"/>
          <w:shd w:val="clear" w:color="auto" w:fill="FFFFFF"/>
          <w:lang w:eastAsia="ja-JP"/>
        </w:rPr>
        <w:t>り</w:t>
      </w:r>
      <w:r w:rsidR="00E264EA"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。</w:t>
      </w:r>
    </w:p>
  </w:footnote>
  <w:footnote w:id="2">
    <w:p w14:paraId="17AD3DC0" w14:textId="6FAE6054" w:rsidR="00E264EA" w:rsidRPr="004541E0" w:rsidRDefault="00E264EA" w:rsidP="004541E0">
      <w:pPr>
        <w:rPr>
          <w:rFonts w:asciiTheme="minorEastAsia" w:hAnsiTheme="minorEastAsia" w:cs="Times New Roman"/>
          <w:color w:val="000000" w:themeColor="text1"/>
          <w:sz w:val="16"/>
          <w:szCs w:val="16"/>
          <w:lang w:eastAsia="ja-JP"/>
        </w:rPr>
      </w:pPr>
      <w:r w:rsidRPr="004541E0">
        <w:rPr>
          <w:rStyle w:val="FootnoteReference"/>
          <w:rFonts w:asciiTheme="minorEastAsia" w:hAnsiTheme="minorEastAsia"/>
          <w:color w:val="000000" w:themeColor="text1"/>
          <w:sz w:val="16"/>
          <w:szCs w:val="16"/>
        </w:rPr>
        <w:footnoteRef/>
      </w:r>
      <w:r w:rsidRPr="004541E0">
        <w:rPr>
          <w:rFonts w:asciiTheme="minorEastAsia" w:hAnsiTheme="minorEastAsia"/>
          <w:color w:val="000000" w:themeColor="text1"/>
          <w:sz w:val="16"/>
          <w:szCs w:val="16"/>
          <w:lang w:eastAsia="ja-JP"/>
        </w:rPr>
        <w:t xml:space="preserve"> 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ja-JP"/>
        </w:rPr>
        <w:t>投稿が閲覧された合計回数」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のことを指す</w:t>
      </w:r>
      <w:r w:rsidRPr="004541E0">
        <w:rPr>
          <w:rFonts w:asciiTheme="minorEastAsia" w:hAnsiTheme="minorEastAsia"/>
          <w:color w:val="000000" w:themeColor="text1"/>
          <w:sz w:val="16"/>
          <w:szCs w:val="16"/>
          <w:shd w:val="clear" w:color="auto" w:fill="FFFFFF"/>
          <w:lang w:eastAsia="ja-JP"/>
        </w:rPr>
        <w:t>。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1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人のユーザーが投稿を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10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回閲覧すると「インプレッションは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10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」と表示される。</w:t>
      </w:r>
    </w:p>
  </w:footnote>
  <w:footnote w:id="3">
    <w:p w14:paraId="6F9732C8" w14:textId="42FF0D06" w:rsidR="00E264EA" w:rsidRPr="004541E0" w:rsidRDefault="00E264EA" w:rsidP="004541E0">
      <w:pPr>
        <w:rPr>
          <w:rFonts w:asciiTheme="minorEastAsia" w:hAnsiTheme="minorEastAsia" w:cs="Times New Roman"/>
          <w:color w:val="000000" w:themeColor="text1"/>
          <w:sz w:val="16"/>
          <w:szCs w:val="16"/>
          <w:lang w:eastAsia="ja-JP"/>
        </w:rPr>
      </w:pPr>
      <w:r w:rsidRPr="004541E0">
        <w:rPr>
          <w:rStyle w:val="FootnoteReference"/>
          <w:rFonts w:asciiTheme="minorEastAsia" w:hAnsiTheme="minorEastAsia"/>
          <w:color w:val="000000" w:themeColor="text1"/>
          <w:sz w:val="16"/>
          <w:szCs w:val="16"/>
        </w:rPr>
        <w:footnoteRef/>
      </w:r>
      <w:r w:rsidRPr="004541E0">
        <w:rPr>
          <w:rFonts w:asciiTheme="minorEastAsia" w:hAnsiTheme="minorEastAsia"/>
          <w:color w:val="000000" w:themeColor="text1"/>
          <w:sz w:val="16"/>
          <w:szCs w:val="16"/>
          <w:lang w:eastAsia="ja-JP"/>
        </w:rPr>
        <w:t xml:space="preserve"> 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ja-JP"/>
        </w:rPr>
        <w:t>リーチ数は「投稿を閲覧した人（ユニークユーザー）の数</w:t>
      </w:r>
      <w:r w:rsidRPr="004541E0">
        <w:rPr>
          <w:rFonts w:asciiTheme="minorEastAsia" w:hAnsiTheme="minorEastAsia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ja-JP"/>
        </w:rPr>
        <w:t>」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ja-JP"/>
        </w:rPr>
        <w:t>のことを指します。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1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人のユーザーが投稿を</w:t>
      </w:r>
      <w:r w:rsidRPr="004541E0">
        <w:rPr>
          <w:rFonts w:asciiTheme="minorEastAsia" w:hAnsiTheme="minorEastAsia" w:cs="Arial"/>
          <w:color w:val="000000" w:themeColor="text1"/>
          <w:sz w:val="16"/>
          <w:szCs w:val="16"/>
          <w:shd w:val="clear" w:color="auto" w:fill="FFFFFF"/>
          <w:lang w:eastAsia="ja-JP"/>
        </w:rPr>
        <w:t>10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回閲覧しても、「リッチ数は</w:t>
      </w:r>
      <w:r w:rsidRPr="004541E0">
        <w:rPr>
          <w:rFonts w:asciiTheme="minorEastAsia" w:hAnsiTheme="minorEastAsia"/>
          <w:color w:val="000000" w:themeColor="text1"/>
          <w:sz w:val="16"/>
          <w:szCs w:val="16"/>
          <w:shd w:val="clear" w:color="auto" w:fill="FFFFFF"/>
          <w:lang w:val="en-US" w:eastAsia="ja-JP"/>
        </w:rPr>
        <w:t>1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ja-JP"/>
        </w:rPr>
        <w:t>」と表示される。</w:t>
      </w:r>
    </w:p>
  </w:footnote>
  <w:footnote w:id="4">
    <w:p w14:paraId="6CE33D22" w14:textId="09F50DF9" w:rsidR="004541E0" w:rsidRPr="004541E0" w:rsidRDefault="004541E0" w:rsidP="004541E0">
      <w:pPr>
        <w:rPr>
          <w:rFonts w:asciiTheme="minorEastAsia" w:hAnsiTheme="minorEastAsia"/>
          <w:color w:val="000000" w:themeColor="text1"/>
          <w:sz w:val="16"/>
          <w:szCs w:val="16"/>
          <w:lang w:eastAsia="ja-JP"/>
        </w:rPr>
      </w:pPr>
      <w:r w:rsidRPr="004541E0">
        <w:rPr>
          <w:rStyle w:val="FootnoteReference"/>
          <w:rFonts w:asciiTheme="minorEastAsia" w:hAnsiTheme="minorEastAsia"/>
          <w:color w:val="000000" w:themeColor="text1"/>
          <w:sz w:val="16"/>
          <w:szCs w:val="16"/>
        </w:rPr>
        <w:footnoteRef/>
      </w:r>
      <w:r w:rsidRPr="004541E0">
        <w:rPr>
          <w:rFonts w:asciiTheme="minorEastAsia" w:hAnsiTheme="minorEastAsia"/>
          <w:color w:val="000000" w:themeColor="text1"/>
          <w:sz w:val="16"/>
          <w:szCs w:val="16"/>
          <w:lang w:eastAsia="ja-JP"/>
        </w:rPr>
        <w:t xml:space="preserve"> 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lang w:eastAsia="ja-JP"/>
        </w:rPr>
        <w:t>Lightroom（ライトルーム）とは、フォトカメラマンに必要な機能が搭載された統合型ソフトで、主に</w:t>
      </w:r>
      <w:r w:rsidRPr="004541E0">
        <w:rPr>
          <w:rStyle w:val="Strong"/>
          <w:rFonts w:asciiTheme="minorEastAsia" w:hAnsiTheme="minorEastAsia" w:hint="eastAsia"/>
          <w:b w:val="0"/>
          <w:bCs w:val="0"/>
          <w:color w:val="000000" w:themeColor="text1"/>
          <w:sz w:val="16"/>
          <w:szCs w:val="16"/>
          <w:lang w:eastAsia="ja-JP"/>
        </w:rPr>
        <w:t>「写真」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lang w:eastAsia="ja-JP"/>
        </w:rPr>
        <w:t>の編集管理向けです。撮影した</w:t>
      </w:r>
      <w:r w:rsidRPr="004541E0">
        <w:rPr>
          <w:rStyle w:val="Strong"/>
          <w:rFonts w:asciiTheme="minorEastAsia" w:hAnsiTheme="minorEastAsia" w:hint="eastAsia"/>
          <w:b w:val="0"/>
          <w:bCs w:val="0"/>
          <w:color w:val="000000" w:themeColor="text1"/>
          <w:sz w:val="16"/>
          <w:szCs w:val="16"/>
          <w:lang w:eastAsia="ja-JP"/>
        </w:rPr>
        <w:t>写真の選定から写真の現像、編集、出力まで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lang w:eastAsia="ja-JP"/>
        </w:rPr>
        <w:t>のカメラマンが行う</w:t>
      </w:r>
      <w:r w:rsidRPr="004541E0">
        <w:rPr>
          <w:rStyle w:val="Strong"/>
          <w:rFonts w:asciiTheme="minorEastAsia" w:hAnsiTheme="minorEastAsia" w:hint="eastAsia"/>
          <w:b w:val="0"/>
          <w:bCs w:val="0"/>
          <w:color w:val="000000" w:themeColor="text1"/>
          <w:sz w:val="16"/>
          <w:szCs w:val="16"/>
          <w:lang w:eastAsia="ja-JP"/>
        </w:rPr>
        <w:t>一連のワークフローに沿った、便利な機能が搭載されている</w:t>
      </w:r>
      <w:r w:rsidRPr="004541E0">
        <w:rPr>
          <w:rFonts w:asciiTheme="minorEastAsia" w:hAnsiTheme="minorEastAsia" w:hint="eastAsia"/>
          <w:color w:val="000000" w:themeColor="text1"/>
          <w:sz w:val="16"/>
          <w:szCs w:val="16"/>
          <w:lang w:eastAsia="ja-JP"/>
        </w:rPr>
        <w:t>のが特徴です。</w:t>
      </w:r>
    </w:p>
    <w:p w14:paraId="02A5BF04" w14:textId="64AD3617" w:rsidR="004541E0" w:rsidRPr="004541E0" w:rsidRDefault="004541E0">
      <w:pPr>
        <w:pStyle w:val="FootnoteText"/>
        <w:rPr>
          <w:lang w:eastAsia="ja-JP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216D"/>
    <w:multiLevelType w:val="hybridMultilevel"/>
    <w:tmpl w:val="0144DC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 w15:restartNumberingAfterBreak="0">
    <w:nsid w:val="7E362CF1"/>
    <w:multiLevelType w:val="hybridMultilevel"/>
    <w:tmpl w:val="AD9830D8"/>
    <w:lvl w:ilvl="0" w:tplc="3B4E7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2A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4E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5CA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26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26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CA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CB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ED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B2"/>
    <w:rsid w:val="000770B6"/>
    <w:rsid w:val="00083D1A"/>
    <w:rsid w:val="00087947"/>
    <w:rsid w:val="000A2C06"/>
    <w:rsid w:val="000A7350"/>
    <w:rsid w:val="0012245C"/>
    <w:rsid w:val="00141428"/>
    <w:rsid w:val="001C76FD"/>
    <w:rsid w:val="001F5DF9"/>
    <w:rsid w:val="00214D56"/>
    <w:rsid w:val="00260F66"/>
    <w:rsid w:val="00281319"/>
    <w:rsid w:val="00282E60"/>
    <w:rsid w:val="002C666B"/>
    <w:rsid w:val="00327594"/>
    <w:rsid w:val="004541E0"/>
    <w:rsid w:val="00472463"/>
    <w:rsid w:val="00556E85"/>
    <w:rsid w:val="005820F0"/>
    <w:rsid w:val="006425BA"/>
    <w:rsid w:val="006C3251"/>
    <w:rsid w:val="007215EC"/>
    <w:rsid w:val="00725BD4"/>
    <w:rsid w:val="00737006"/>
    <w:rsid w:val="008D1F3B"/>
    <w:rsid w:val="00915212"/>
    <w:rsid w:val="009259EF"/>
    <w:rsid w:val="009A2EB2"/>
    <w:rsid w:val="009B1A43"/>
    <w:rsid w:val="00BE7D40"/>
    <w:rsid w:val="00C47193"/>
    <w:rsid w:val="00C9212D"/>
    <w:rsid w:val="00DB2E1D"/>
    <w:rsid w:val="00E264EA"/>
    <w:rsid w:val="00EB5469"/>
    <w:rsid w:val="00E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322469"/>
  <w15:chartTrackingRefBased/>
  <w15:docId w15:val="{394CB22F-408B-8A49-81B0-4A37F44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72463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463"/>
  </w:style>
  <w:style w:type="character" w:styleId="FootnoteReference">
    <w:name w:val="footnote reference"/>
    <w:basedOn w:val="DefaultParagraphFont"/>
    <w:uiPriority w:val="99"/>
    <w:semiHidden/>
    <w:unhideWhenUsed/>
    <w:rsid w:val="004724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2463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2463"/>
  </w:style>
  <w:style w:type="character" w:styleId="EndnoteReference">
    <w:name w:val="endnote reference"/>
    <w:basedOn w:val="DefaultParagraphFont"/>
    <w:uiPriority w:val="99"/>
    <w:semiHidden/>
    <w:unhideWhenUsed/>
    <w:rsid w:val="0047246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724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4EA"/>
    <w:pPr>
      <w:ind w:leftChars="400" w:left="720"/>
    </w:pPr>
  </w:style>
  <w:style w:type="paragraph" w:customStyle="1" w:styleId="p1">
    <w:name w:val="p1"/>
    <w:basedOn w:val="Normal"/>
    <w:rsid w:val="004541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4541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1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87947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D93AA1-B1D3-D84B-A92F-256A97A5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j19048ss</dc:creator>
  <cp:keywords/>
  <dc:description/>
  <cp:lastModifiedBy>j19048ss</cp:lastModifiedBy>
  <cp:revision>3</cp:revision>
  <dcterms:created xsi:type="dcterms:W3CDTF">2021-10-20T13:14:00Z</dcterms:created>
  <dcterms:modified xsi:type="dcterms:W3CDTF">2021-10-21T23:39:00Z</dcterms:modified>
</cp:coreProperties>
</file>