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DA" w:rsidRPr="00B44A96" w:rsidRDefault="00A037DA" w:rsidP="00375E5A">
      <w:pPr>
        <w:keepNext/>
        <w:keepLines/>
        <w:outlineLvl w:val="0"/>
        <w:rPr>
          <w:rFonts w:ascii="Calibri" w:eastAsia="MS PGothic" w:hAnsi="Calibri" w:cs="Times New Roman"/>
          <w:b/>
          <w:bCs/>
          <w:color w:val="8F0000"/>
          <w:sz w:val="28"/>
          <w:szCs w:val="28"/>
          <w:lang w:eastAsia="en-US"/>
        </w:rPr>
      </w:pPr>
      <w:bookmarkStart w:id="0" w:name="_Toc372340249"/>
      <w:r w:rsidRPr="00A037DA">
        <w:rPr>
          <w:rFonts w:ascii="Calibri" w:eastAsia="MS PGothic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7620</wp:posOffset>
                </wp:positionV>
                <wp:extent cx="2720340" cy="295275"/>
                <wp:effectExtent l="0" t="0" r="3810" b="9525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340" cy="295275"/>
                          <a:chOff x="0" y="79990"/>
                          <a:chExt cx="3970655" cy="309219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95915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69470D" w:rsidRDefault="003542E3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0346B4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EXECUTIVE SUMMARY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006A3B" w:rsidRDefault="0069470D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.6pt;width:214.2pt;height:23.25pt;z-index:251666432;mso-width-relative:margin;mso-height-relative:margin" coordorigin=",799" coordsize="39706,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">
                <v:shape id="Rectangle 16" o:spid="_x0000_s1027" style="position:absolute;top:95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A037DA" w:rsidRPr="0069470D" w:rsidRDefault="003542E3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0346B4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EXECUTIVE SUMMARY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A037DA" w:rsidRPr="00006A3B" w:rsidRDefault="0069470D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6576A9">
      <w:pPr>
        <w:spacing w:line="480" w:lineRule="auto"/>
        <w:rPr>
          <w:rFonts w:eastAsia="MS PGothic" w:cs="Times New Roman"/>
          <w:szCs w:val="24"/>
          <w:lang w:eastAsia="en-US"/>
        </w:rPr>
      </w:pPr>
    </w:p>
    <w:p w:rsidR="0031359D" w:rsidRPr="00DA4B16" w:rsidRDefault="009C66E1" w:rsidP="0031359D">
      <w:pPr>
        <w:tabs>
          <w:tab w:val="right" w:leader="dot" w:pos="9360"/>
        </w:tabs>
        <w:rPr>
          <w:rFonts w:eastAsia="MS PGothic" w:cs="Times New Roman"/>
          <w:szCs w:val="24"/>
          <w:lang w:eastAsia="en-US"/>
        </w:rPr>
      </w:pPr>
      <w:r>
        <w:rPr>
          <w:rFonts w:eastAsia="MS PGothic" w:cs="Times New Roman"/>
          <w:szCs w:val="24"/>
          <w:lang w:eastAsia="en-US"/>
        </w:rPr>
        <w:t xml:space="preserve">This report </w:t>
      </w:r>
      <w:r w:rsidR="00753AAB">
        <w:rPr>
          <w:rFonts w:eastAsia="MS PGothic" w:cs="Times New Roman"/>
          <w:szCs w:val="24"/>
          <w:lang w:eastAsia="en-US"/>
        </w:rPr>
        <w:t xml:space="preserve">first </w:t>
      </w:r>
      <w:r>
        <w:rPr>
          <w:rFonts w:eastAsia="MS PGothic" w:cs="Times New Roman"/>
          <w:szCs w:val="24"/>
          <w:lang w:eastAsia="en-US"/>
        </w:rPr>
        <w:t>analyzes aspects of Oregon</w:t>
      </w:r>
      <w:r w:rsidR="00FB4224">
        <w:rPr>
          <w:rFonts w:eastAsia="MS PGothic" w:cs="Times New Roman" w:hint="eastAsia"/>
          <w:szCs w:val="24"/>
        </w:rPr>
        <w:t>,</w:t>
      </w:r>
      <w:r>
        <w:rPr>
          <w:rFonts w:eastAsia="MS PGothic" w:cs="Times New Roman"/>
          <w:szCs w:val="24"/>
          <w:lang w:eastAsia="en-US"/>
        </w:rPr>
        <w:t xml:space="preserve"> such as </w:t>
      </w:r>
      <w:r w:rsidR="00ED6BE3">
        <w:rPr>
          <w:rFonts w:eastAsia="MS PGothic" w:cs="Times New Roman"/>
          <w:szCs w:val="24"/>
          <w:lang w:eastAsia="en-US"/>
        </w:rPr>
        <w:t>the</w:t>
      </w:r>
      <w:r w:rsidR="00045B62">
        <w:rPr>
          <w:rFonts w:eastAsia="MS PGothic" w:cs="Times New Roman"/>
          <w:szCs w:val="24"/>
          <w:lang w:eastAsia="en-US"/>
        </w:rPr>
        <w:t xml:space="preserve"> </w:t>
      </w:r>
      <w:r>
        <w:rPr>
          <w:rFonts w:eastAsia="MS PGothic" w:cs="Times New Roman"/>
          <w:szCs w:val="24"/>
          <w:lang w:eastAsia="en-US"/>
        </w:rPr>
        <w:t xml:space="preserve">demographics, </w:t>
      </w:r>
      <w:r w:rsidR="003B2BF6">
        <w:rPr>
          <w:rFonts w:eastAsia="MS PGothic" w:cs="Times New Roman" w:hint="eastAsia"/>
          <w:szCs w:val="24"/>
        </w:rPr>
        <w:t xml:space="preserve">the </w:t>
      </w:r>
      <w:r>
        <w:rPr>
          <w:rFonts w:eastAsia="MS PGothic" w:cs="Times New Roman"/>
          <w:szCs w:val="24"/>
          <w:lang w:eastAsia="en-US"/>
        </w:rPr>
        <w:t>primary food industries</w:t>
      </w:r>
      <w:r w:rsidRPr="009C66E1">
        <w:rPr>
          <w:rFonts w:eastAsia="MS PGothic" w:cs="Times New Roman"/>
          <w:szCs w:val="24"/>
          <w:lang w:eastAsia="en-US"/>
        </w:rPr>
        <w:t xml:space="preserve">, </w:t>
      </w:r>
      <w:r>
        <w:rPr>
          <w:rFonts w:eastAsia="MS PGothic" w:cs="Times New Roman"/>
          <w:szCs w:val="24"/>
          <w:lang w:eastAsia="en-US"/>
        </w:rPr>
        <w:t xml:space="preserve">and </w:t>
      </w:r>
      <w:r w:rsidRPr="009C66E1">
        <w:rPr>
          <w:rFonts w:eastAsia="MS PGothic" w:cs="Times New Roman"/>
          <w:szCs w:val="24"/>
          <w:lang w:eastAsia="en-US"/>
        </w:rPr>
        <w:t xml:space="preserve">the eating preferences </w:t>
      </w:r>
      <w:r>
        <w:rPr>
          <w:rFonts w:eastAsia="MS PGothic" w:cs="Times New Roman"/>
          <w:szCs w:val="24"/>
          <w:lang w:eastAsia="en-US"/>
        </w:rPr>
        <w:t xml:space="preserve">of the local </w:t>
      </w:r>
      <w:r w:rsidR="00ED6BE3">
        <w:rPr>
          <w:rFonts w:eastAsia="MS PGothic" w:cs="Times New Roman"/>
          <w:szCs w:val="24"/>
          <w:lang w:eastAsia="en-US"/>
        </w:rPr>
        <w:t>population</w:t>
      </w:r>
      <w:r>
        <w:rPr>
          <w:rFonts w:eastAsia="MS PGothic" w:cs="Times New Roman"/>
          <w:szCs w:val="24"/>
          <w:lang w:eastAsia="en-US"/>
        </w:rPr>
        <w:t xml:space="preserve">.  It then presents three menu items from </w:t>
      </w:r>
      <w:r w:rsidR="00606C3A">
        <w:rPr>
          <w:rFonts w:eastAsia="MS PGothic" w:cs="Times New Roman"/>
          <w:szCs w:val="24"/>
          <w:lang w:eastAsia="en-US"/>
        </w:rPr>
        <w:t xml:space="preserve">McDonald’s international menus, which </w:t>
      </w:r>
      <w:r>
        <w:rPr>
          <w:rFonts w:eastAsia="MS PGothic" w:cs="Times New Roman"/>
          <w:szCs w:val="24"/>
          <w:lang w:eastAsia="en-US"/>
        </w:rPr>
        <w:t xml:space="preserve">could be featured in the </w:t>
      </w:r>
      <w:r w:rsidRPr="009C66E1">
        <w:rPr>
          <w:rFonts w:eastAsia="MS PGothic" w:cs="Times New Roman"/>
          <w:szCs w:val="24"/>
          <w:lang w:eastAsia="en-US"/>
        </w:rPr>
        <w:t>“Taste of the World” campaign</w:t>
      </w:r>
      <w:r>
        <w:rPr>
          <w:rFonts w:eastAsia="MS PGothic" w:cs="Times New Roman"/>
          <w:szCs w:val="24"/>
          <w:lang w:eastAsia="en-US"/>
        </w:rPr>
        <w:t xml:space="preserve"> that </w:t>
      </w:r>
      <w:r w:rsidR="00FD46C9">
        <w:rPr>
          <w:rFonts w:eastAsia="MS PGothic" w:cs="Times New Roman" w:hint="eastAsia"/>
          <w:szCs w:val="24"/>
        </w:rPr>
        <w:t>will debut</w:t>
      </w:r>
      <w:r>
        <w:rPr>
          <w:rFonts w:eastAsia="MS PGothic" w:cs="Times New Roman"/>
          <w:szCs w:val="24"/>
          <w:lang w:eastAsia="en-US"/>
        </w:rPr>
        <w:t xml:space="preserve"> in Oregon, USA.</w:t>
      </w:r>
      <w:r w:rsidR="005E2A49">
        <w:rPr>
          <w:rFonts w:eastAsia="MS PGothic" w:cs="Times New Roman"/>
          <w:szCs w:val="24"/>
          <w:lang w:eastAsia="en-US"/>
        </w:rPr>
        <w:t xml:space="preserve">  </w:t>
      </w:r>
    </w:p>
    <w:p w:rsidR="003D51FD" w:rsidRDefault="003D51FD" w:rsidP="00EA28FE">
      <w:pPr>
        <w:tabs>
          <w:tab w:val="left" w:pos="4020"/>
        </w:tabs>
      </w:pPr>
    </w:p>
    <w:p w:rsidR="009C66E1" w:rsidRPr="00952901" w:rsidRDefault="00585847" w:rsidP="00EA28FE">
      <w:pPr>
        <w:tabs>
          <w:tab w:val="left" w:pos="402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Motivation for</w:t>
      </w:r>
      <w:r w:rsidR="00921E6B" w:rsidRPr="00952901">
        <w:rPr>
          <w:rFonts w:ascii="Arial" w:hAnsi="Arial" w:cs="Arial"/>
          <w:b/>
        </w:rPr>
        <w:t xml:space="preserve"> the </w:t>
      </w:r>
      <w:r w:rsidR="00776C78" w:rsidRPr="00952901">
        <w:rPr>
          <w:rFonts w:ascii="Arial" w:hAnsi="Arial" w:cs="Arial"/>
          <w:b/>
        </w:rPr>
        <w:t xml:space="preserve">“Taste of the World” </w:t>
      </w:r>
      <w:r w:rsidR="00921E6B" w:rsidRPr="00952901">
        <w:rPr>
          <w:rFonts w:ascii="Arial" w:hAnsi="Arial" w:cs="Arial"/>
          <w:b/>
        </w:rPr>
        <w:t>Campaign</w:t>
      </w:r>
    </w:p>
    <w:p w:rsidR="00952901" w:rsidRPr="00952901" w:rsidRDefault="001F67B3" w:rsidP="00952901">
      <w:pPr>
        <w:tabs>
          <w:tab w:val="left" w:pos="4020"/>
        </w:tabs>
      </w:pPr>
      <w:r>
        <w:t>I</w:t>
      </w:r>
      <w:r w:rsidR="00952901" w:rsidRPr="00952901">
        <w:t>n the United States</w:t>
      </w:r>
      <w:r w:rsidR="005C37E2">
        <w:t xml:space="preserve"> of America</w:t>
      </w:r>
      <w:r w:rsidR="00952901" w:rsidRPr="00952901">
        <w:t xml:space="preserve">, McDonald’s focus has been on improving its food quality, rather than the innovation of new menu items. </w:t>
      </w:r>
      <w:r>
        <w:t xml:space="preserve"> However, recent studies show </w:t>
      </w:r>
      <w:r w:rsidR="00EE01CC">
        <w:t>Americans</w:t>
      </w:r>
      <w:r>
        <w:t>’</w:t>
      </w:r>
      <w:r w:rsidR="00EE01CC">
        <w:t xml:space="preserve"> </w:t>
      </w:r>
      <w:r w:rsidR="00D415FD">
        <w:t>increasing</w:t>
      </w:r>
      <w:r w:rsidR="00EE01CC">
        <w:t xml:space="preserve"> interest</w:t>
      </w:r>
      <w:r w:rsidR="00D415FD">
        <w:t xml:space="preserve"> and receptiveness towards</w:t>
      </w:r>
      <w:r w:rsidR="00EE01CC">
        <w:t xml:space="preserve"> ethnic foods.  To capitalize on these findings, </w:t>
      </w:r>
      <w:r w:rsidR="00952901" w:rsidRPr="00952901">
        <w:t xml:space="preserve">McDonald’s </w:t>
      </w:r>
      <w:r w:rsidR="00147FED" w:rsidRPr="00147FED">
        <w:t>sought a new sales approach by marketing to the country’s diverse cultures and ethnicities</w:t>
      </w:r>
      <w:r w:rsidR="00952901" w:rsidRPr="00952901">
        <w:t xml:space="preserve">.  To this end, McDonald’s </w:t>
      </w:r>
      <w:r w:rsidR="00D62808">
        <w:t>decided to initiate</w:t>
      </w:r>
      <w:r w:rsidR="00952901" w:rsidRPr="00952901">
        <w:t xml:space="preserve"> a new “Taste of the World” campaign, using the state of Oregon as its first experimental ground.</w:t>
      </w:r>
    </w:p>
    <w:p w:rsidR="00921E6B" w:rsidRDefault="00921E6B" w:rsidP="00EA28FE">
      <w:pPr>
        <w:tabs>
          <w:tab w:val="left" w:pos="4020"/>
        </w:tabs>
      </w:pPr>
    </w:p>
    <w:p w:rsidR="00921E6B" w:rsidRPr="003B4E2A" w:rsidRDefault="00921E6B" w:rsidP="00EA28FE">
      <w:pPr>
        <w:tabs>
          <w:tab w:val="left" w:pos="4020"/>
        </w:tabs>
        <w:rPr>
          <w:rFonts w:ascii="Arial" w:hAnsi="Arial" w:cs="Arial"/>
          <w:b/>
        </w:rPr>
      </w:pPr>
      <w:r w:rsidRPr="003B4E2A">
        <w:rPr>
          <w:rFonts w:ascii="Arial" w:hAnsi="Arial" w:cs="Arial"/>
          <w:b/>
        </w:rPr>
        <w:t xml:space="preserve">A Study of </w:t>
      </w:r>
      <w:r w:rsidR="005E2A49">
        <w:rPr>
          <w:rFonts w:ascii="Arial" w:hAnsi="Arial" w:cs="Arial"/>
          <w:b/>
        </w:rPr>
        <w:t>Oregon</w:t>
      </w:r>
    </w:p>
    <w:p w:rsidR="00804E80" w:rsidRPr="00804E80" w:rsidRDefault="00804E80" w:rsidP="00804E80">
      <w:pPr>
        <w:tabs>
          <w:tab w:val="left" w:pos="4020"/>
        </w:tabs>
      </w:pPr>
      <w:r w:rsidRPr="00804E80">
        <w:t xml:space="preserve">Based on </w:t>
      </w:r>
      <w:r w:rsidR="00033D2F">
        <w:t>both the survey and a statistical research</w:t>
      </w:r>
      <w:r w:rsidRPr="00804E80">
        <w:t xml:space="preserve"> on Oregon, the </w:t>
      </w:r>
      <w:r w:rsidR="00033D2F">
        <w:t xml:space="preserve">marketing team </w:t>
      </w:r>
      <w:r w:rsidR="00033D2F" w:rsidRPr="00804E80">
        <w:t>filtered</w:t>
      </w:r>
      <w:r w:rsidRPr="00804E80">
        <w:t xml:space="preserve"> for three items from McDonald’s international menus that</w:t>
      </w:r>
      <w:r w:rsidR="007C69D0">
        <w:t xml:space="preserve"> best</w:t>
      </w:r>
      <w:r w:rsidRPr="00804E80">
        <w:t xml:space="preserve"> fit with Oregonians’</w:t>
      </w:r>
      <w:r w:rsidR="0054343A">
        <w:t xml:space="preserve"> </w:t>
      </w:r>
      <w:r w:rsidR="00EE2AC4">
        <w:t>taste preferences</w:t>
      </w:r>
      <w:r w:rsidRPr="00804E80">
        <w:t>.</w:t>
      </w:r>
    </w:p>
    <w:p w:rsidR="00F21482" w:rsidRDefault="00F21482" w:rsidP="002C6F19">
      <w:pPr>
        <w:tabs>
          <w:tab w:val="left" w:pos="4020"/>
        </w:tabs>
      </w:pPr>
    </w:p>
    <w:p w:rsidR="002C6F19" w:rsidRPr="002C6F19" w:rsidRDefault="006A364D" w:rsidP="002C6F19">
      <w:pPr>
        <w:tabs>
          <w:tab w:val="left" w:pos="4020"/>
        </w:tabs>
      </w:pPr>
      <w:r>
        <w:t xml:space="preserve">The </w:t>
      </w:r>
      <w:r w:rsidR="00E23CBC">
        <w:t>state of Oregon is located on the North-West coast of the United States.</w:t>
      </w:r>
      <w:r w:rsidR="00817073">
        <w:t xml:space="preserve">  The Cascade Ranges vertically splits the stat</w:t>
      </w:r>
      <w:r w:rsidR="003D49DE">
        <w:t>e, forming two diverse climates</w:t>
      </w:r>
      <w:r w:rsidR="00047C58">
        <w:t xml:space="preserve"> between the East and the West of the Cascades</w:t>
      </w:r>
      <w:r w:rsidR="00817073">
        <w:t xml:space="preserve">.  This diversity allows </w:t>
      </w:r>
      <w:r w:rsidR="00732362">
        <w:t xml:space="preserve">for </w:t>
      </w:r>
      <w:r w:rsidR="00817073">
        <w:t xml:space="preserve">more than 250 different products to be grown </w:t>
      </w:r>
      <w:r w:rsidR="0021303E">
        <w:t xml:space="preserve">or cultivated </w:t>
      </w:r>
      <w:r w:rsidR="00817073">
        <w:t xml:space="preserve">in the state, some of which includes milk, cattle, berries, potatoes, and wine grapes.  </w:t>
      </w:r>
      <w:r w:rsidR="007005BA">
        <w:t xml:space="preserve">Neighboring the </w:t>
      </w:r>
      <w:r w:rsidR="00817073">
        <w:t xml:space="preserve">coast also </w:t>
      </w:r>
      <w:r w:rsidR="007005BA">
        <w:t>contributes to</w:t>
      </w:r>
      <w:r w:rsidR="00817073">
        <w:t xml:space="preserve"> the state</w:t>
      </w:r>
      <w:r w:rsidR="007005BA">
        <w:t>’s</w:t>
      </w:r>
      <w:r w:rsidR="00817073">
        <w:t xml:space="preserve"> abundant harvests in </w:t>
      </w:r>
      <w:r w:rsidR="00A32B1D">
        <w:t>Dungeness crabs, pink shrimps, salmon, and Albacore Tuna.</w:t>
      </w:r>
      <w:r w:rsidR="002C6F19">
        <w:t xml:space="preserve">  </w:t>
      </w:r>
      <w:r w:rsidR="002C6F19" w:rsidRPr="002C6F19">
        <w:t xml:space="preserve">Overall, Oregon contains a population of about 4 million people, with 12.2% of its population either Hispanic or Latino.  </w:t>
      </w:r>
    </w:p>
    <w:p w:rsidR="002C6F19" w:rsidRDefault="002C6F19" w:rsidP="00EA28FE">
      <w:pPr>
        <w:tabs>
          <w:tab w:val="left" w:pos="4020"/>
        </w:tabs>
      </w:pPr>
    </w:p>
    <w:p w:rsidR="00EE01CC" w:rsidRDefault="002C6F19" w:rsidP="00EA28FE">
      <w:pPr>
        <w:tabs>
          <w:tab w:val="left" w:pos="4020"/>
        </w:tabs>
      </w:pPr>
      <w:r w:rsidRPr="002C6F19">
        <w:t xml:space="preserve">For this study, a </w:t>
      </w:r>
      <w:r w:rsidR="00652074">
        <w:t>questionnaire</w:t>
      </w:r>
      <w:r w:rsidRPr="002C6F19">
        <w:t xml:space="preserve"> was given to </w:t>
      </w:r>
      <w:r w:rsidR="00E05E55">
        <w:t>200,000</w:t>
      </w:r>
      <w:r w:rsidRPr="002C6F19">
        <w:t xml:space="preserve"> Oregonians</w:t>
      </w:r>
      <w:r w:rsidR="00BE4243">
        <w:t xml:space="preserve"> that</w:t>
      </w:r>
      <w:r w:rsidR="00F21482">
        <w:t xml:space="preserve"> asked about their eating preferences.  Results from the </w:t>
      </w:r>
      <w:r w:rsidR="00652074" w:rsidRPr="00652074">
        <w:t xml:space="preserve">questionnaire </w:t>
      </w:r>
      <w:r w:rsidR="00F21482">
        <w:t xml:space="preserve">shows that Oregonians </w:t>
      </w:r>
      <w:r w:rsidR="00746594">
        <w:t>are receptive</w:t>
      </w:r>
      <w:r w:rsidR="00F21482">
        <w:t xml:space="preserve"> towards the possibility of ethnic foods being added to</w:t>
      </w:r>
      <w:r w:rsidR="003B62CF">
        <w:t xml:space="preserve"> the menu at</w:t>
      </w:r>
      <w:r w:rsidR="00F21482">
        <w:t xml:space="preserve"> their local McDonald’s.  It also </w:t>
      </w:r>
      <w:r w:rsidR="00401F67">
        <w:t>indicates</w:t>
      </w:r>
      <w:r w:rsidR="00F21482">
        <w:t xml:space="preserve"> that Oregonians have a preference for Japanese, Italian, and Mexican </w:t>
      </w:r>
      <w:r w:rsidR="00C30A00">
        <w:t>cuisine</w:t>
      </w:r>
      <w:r w:rsidR="00F21482">
        <w:t xml:space="preserve">.  </w:t>
      </w:r>
    </w:p>
    <w:p w:rsidR="00804E80" w:rsidRDefault="00804E80" w:rsidP="00EA28FE">
      <w:pPr>
        <w:tabs>
          <w:tab w:val="left" w:pos="4020"/>
        </w:tabs>
      </w:pPr>
    </w:p>
    <w:p w:rsidR="00776C78" w:rsidRPr="00D82C9A" w:rsidRDefault="00776C78" w:rsidP="00EA28FE">
      <w:pPr>
        <w:tabs>
          <w:tab w:val="left" w:pos="4020"/>
        </w:tabs>
        <w:rPr>
          <w:rFonts w:ascii="Arial" w:hAnsi="Arial" w:cs="Arial"/>
          <w:b/>
        </w:rPr>
      </w:pPr>
      <w:r w:rsidRPr="00D82C9A">
        <w:rPr>
          <w:rFonts w:ascii="Arial" w:hAnsi="Arial" w:cs="Arial"/>
          <w:b/>
        </w:rPr>
        <w:t>The Three Menu Items to Feature</w:t>
      </w:r>
      <w:r w:rsidR="00D82C9A" w:rsidRPr="00D82C9A">
        <w:rPr>
          <w:rFonts w:ascii="Arial" w:hAnsi="Arial" w:cs="Arial"/>
          <w:b/>
        </w:rPr>
        <w:t xml:space="preserve"> in the Campaign</w:t>
      </w:r>
    </w:p>
    <w:p w:rsidR="002C160D" w:rsidRDefault="002C160D" w:rsidP="002C160D">
      <w:pPr>
        <w:tabs>
          <w:tab w:val="left" w:pos="4020"/>
        </w:tabs>
      </w:pPr>
      <w:r w:rsidRPr="002C160D">
        <w:t xml:space="preserve">Menu items were </w:t>
      </w:r>
      <w:r w:rsidR="00494F89">
        <w:t xml:space="preserve">mainly </w:t>
      </w:r>
      <w:r w:rsidR="00B56F99" w:rsidRPr="002C160D">
        <w:t>selected</w:t>
      </w:r>
      <w:r w:rsidRPr="002C160D">
        <w:t xml:space="preserve"> based on </w:t>
      </w:r>
      <w:r w:rsidR="009E3353">
        <w:t>findings</w:t>
      </w:r>
      <w:r w:rsidR="008240AE">
        <w:t xml:space="preserve"> from the </w:t>
      </w:r>
      <w:r w:rsidR="008240AE" w:rsidRPr="008240AE">
        <w:t>questionnaire</w:t>
      </w:r>
      <w:r w:rsidRPr="002C160D">
        <w:t xml:space="preserve">.  </w:t>
      </w:r>
      <w:r w:rsidR="00F65BD1">
        <w:t xml:space="preserve">Results show </w:t>
      </w:r>
      <w:r w:rsidR="00FB45A9">
        <w:t>that the following</w:t>
      </w:r>
      <w:r w:rsidR="00545372">
        <w:t xml:space="preserve"> three</w:t>
      </w:r>
      <w:r w:rsidR="00FB45A9">
        <w:t xml:space="preserve"> items from McDonald’s international menus</w:t>
      </w:r>
      <w:r w:rsidR="00F65BD1" w:rsidRPr="00F65BD1">
        <w:t xml:space="preserve"> would </w:t>
      </w:r>
      <w:r w:rsidR="00F65BD1">
        <w:t xml:space="preserve">best </w:t>
      </w:r>
      <w:r w:rsidR="00BC7E00">
        <w:t>cater to Oregonians:</w:t>
      </w:r>
      <w:r w:rsidR="00F65BD1" w:rsidRPr="00F65BD1">
        <w:t xml:space="preserve">  </w:t>
      </w:r>
    </w:p>
    <w:p w:rsidR="0020502D" w:rsidRDefault="002C160D" w:rsidP="00611485">
      <w:pPr>
        <w:pStyle w:val="ListParagraph"/>
        <w:numPr>
          <w:ilvl w:val="0"/>
          <w:numId w:val="1"/>
        </w:numPr>
        <w:tabs>
          <w:tab w:val="left" w:pos="4020"/>
        </w:tabs>
      </w:pPr>
      <w:r w:rsidRPr="00BB054E">
        <w:rPr>
          <w:rFonts w:ascii="Arial" w:hAnsi="Arial" w:cs="Arial"/>
          <w:b/>
          <w:sz w:val="22"/>
        </w:rPr>
        <w:t>Japan’s Korokke</w:t>
      </w:r>
      <w:r w:rsidR="00A81EF7" w:rsidRPr="00BB054E">
        <w:rPr>
          <w:rFonts w:ascii="Arial" w:hAnsi="Arial" w:cs="Arial"/>
          <w:b/>
          <w:sz w:val="22"/>
        </w:rPr>
        <w:t xml:space="preserve"> </w:t>
      </w:r>
      <w:r w:rsidRPr="00BB054E">
        <w:rPr>
          <w:rFonts w:ascii="Arial" w:hAnsi="Arial" w:cs="Arial"/>
          <w:b/>
          <w:sz w:val="22"/>
        </w:rPr>
        <w:t>Burger</w:t>
      </w:r>
      <w:r w:rsidRPr="002C160D">
        <w:t xml:space="preserve"> </w:t>
      </w:r>
      <w:r w:rsidR="002F3369">
        <w:t xml:space="preserve">caters towards </w:t>
      </w:r>
      <w:r w:rsidRPr="002C160D">
        <w:t xml:space="preserve">Oregonians’ preference for Japanese cuisine.  </w:t>
      </w:r>
      <w:r w:rsidR="009D2043">
        <w:t xml:space="preserve">It is made primarily of shrimp, potatoes, and cheese—all of which </w:t>
      </w:r>
      <w:r w:rsidR="00611485" w:rsidRPr="00611485">
        <w:t>can easily be provided, fresh, by</w:t>
      </w:r>
      <w:r w:rsidR="00611485">
        <w:t xml:space="preserve"> </w:t>
      </w:r>
      <w:r w:rsidR="00FA3389" w:rsidRPr="00FA3389">
        <w:t>Oregon’s farmers and seafood harvesters</w:t>
      </w:r>
      <w:r w:rsidR="009D2043">
        <w:t xml:space="preserve">.  </w:t>
      </w:r>
    </w:p>
    <w:p w:rsidR="0020502D" w:rsidRDefault="002C160D" w:rsidP="0020502D">
      <w:pPr>
        <w:pStyle w:val="ListParagraph"/>
        <w:numPr>
          <w:ilvl w:val="0"/>
          <w:numId w:val="1"/>
        </w:numPr>
        <w:tabs>
          <w:tab w:val="left" w:pos="4020"/>
        </w:tabs>
      </w:pPr>
      <w:r w:rsidRPr="00BB054E">
        <w:rPr>
          <w:rFonts w:ascii="Arial" w:hAnsi="Arial" w:cs="Arial"/>
          <w:b/>
          <w:sz w:val="22"/>
        </w:rPr>
        <w:t xml:space="preserve">Mexico’s </w:t>
      </w:r>
      <w:r w:rsidR="000A2371" w:rsidRPr="00BB054E">
        <w:rPr>
          <w:rFonts w:ascii="Arial" w:hAnsi="Arial" w:cs="Arial"/>
          <w:b/>
          <w:sz w:val="22"/>
        </w:rPr>
        <w:t>McMolletes</w:t>
      </w:r>
      <w:r>
        <w:t xml:space="preserve"> </w:t>
      </w:r>
      <w:r w:rsidR="002F3369" w:rsidRPr="002F3369">
        <w:t xml:space="preserve">caters towards </w:t>
      </w:r>
      <w:r>
        <w:t xml:space="preserve">the Hispanic or Latino population in Oregon. </w:t>
      </w:r>
      <w:r w:rsidR="0020502D">
        <w:t xml:space="preserve"> It also </w:t>
      </w:r>
      <w:r w:rsidR="00A77B22">
        <w:t>fits</w:t>
      </w:r>
      <w:r w:rsidR="0020502D">
        <w:t xml:space="preserve"> </w:t>
      </w:r>
      <w:r w:rsidR="007F2078">
        <w:t>Oregonians’</w:t>
      </w:r>
      <w:r w:rsidR="0020502D">
        <w:t xml:space="preserve"> preference for Mexican cuisine.</w:t>
      </w:r>
      <w:r w:rsidR="00611485">
        <w:t xml:space="preserve">  </w:t>
      </w:r>
      <w:bookmarkStart w:id="1" w:name="_GoBack"/>
      <w:r w:rsidR="00611485">
        <w:t xml:space="preserve">The cheese on the </w:t>
      </w:r>
      <w:proofErr w:type="spellStart"/>
      <w:r w:rsidR="00611485">
        <w:t>McMolletes</w:t>
      </w:r>
      <w:proofErr w:type="spellEnd"/>
      <w:r w:rsidR="00611485">
        <w:t xml:space="preserve"> can be </w:t>
      </w:r>
      <w:r w:rsidR="00433573">
        <w:t xml:space="preserve">made </w:t>
      </w:r>
      <w:r w:rsidR="00611485">
        <w:t>optional, providing a way to cater to Oregonians who are vegetarian.</w:t>
      </w:r>
      <w:r>
        <w:t xml:space="preserve"> </w:t>
      </w:r>
      <w:bookmarkEnd w:id="1"/>
    </w:p>
    <w:p w:rsidR="00921E6B" w:rsidRPr="003D51FD" w:rsidRDefault="00B97A64" w:rsidP="00F55A36">
      <w:pPr>
        <w:pStyle w:val="ListParagraph"/>
        <w:numPr>
          <w:ilvl w:val="0"/>
          <w:numId w:val="1"/>
        </w:numPr>
        <w:tabs>
          <w:tab w:val="left" w:pos="4020"/>
        </w:tabs>
      </w:pPr>
      <w:r w:rsidRPr="00BB054E">
        <w:rPr>
          <w:rFonts w:ascii="Arial" w:hAnsi="Arial" w:cs="Arial"/>
          <w:b/>
          <w:sz w:val="22"/>
        </w:rPr>
        <w:t>Italy’s Spinach and Parmesan Cheese Nuggets</w:t>
      </w:r>
      <w:r w:rsidRPr="00F55A36">
        <w:rPr>
          <w:b/>
        </w:rPr>
        <w:t xml:space="preserve"> </w:t>
      </w:r>
      <w:r w:rsidR="00F55A36">
        <w:t xml:space="preserve">caters towards </w:t>
      </w:r>
      <w:r w:rsidR="007F2078">
        <w:t>Oregonians’</w:t>
      </w:r>
      <w:r w:rsidR="00F55A36">
        <w:t xml:space="preserve"> preference for Italian cuisine.  It also provides an opportunity for </w:t>
      </w:r>
      <w:r w:rsidR="002C160D">
        <w:t xml:space="preserve">McDonald’s to work closely with Oregon’s famous creameries such as the Tillamook County Creamery Association to add a local taste to </w:t>
      </w:r>
      <w:r w:rsidR="001306CC">
        <w:t>the</w:t>
      </w:r>
      <w:r w:rsidR="009B544B">
        <w:t xml:space="preserve"> dish</w:t>
      </w:r>
      <w:r w:rsidR="002C160D">
        <w:t xml:space="preserve">.  </w:t>
      </w:r>
    </w:p>
    <w:sectPr w:rsidR="00921E6B" w:rsidRPr="003D51FD" w:rsidSect="001D62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DF3" w:rsidRDefault="00A95DF3" w:rsidP="00A037DA">
      <w:r>
        <w:separator/>
      </w:r>
    </w:p>
  </w:endnote>
  <w:endnote w:type="continuationSeparator" w:id="0">
    <w:p w:rsidR="00A95DF3" w:rsidRDefault="00A95DF3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A95DF3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D05D4C">
          <w:rPr>
            <w:rFonts w:asciiTheme="majorHAnsi" w:eastAsiaTheme="majorEastAsia" w:hAnsiTheme="majorHAnsi" w:cstheme="majorBidi"/>
          </w:rPr>
          <w:t>[Type text]</w:t>
        </w:r>
      </w:sdtContent>
    </w:sdt>
    <w:r w:rsidR="00D05D4C">
      <w:rPr>
        <w:rFonts w:asciiTheme="majorHAnsi" w:eastAsiaTheme="majorEastAsia" w:hAnsiTheme="majorHAnsi" w:cstheme="majorBidi"/>
      </w:rPr>
      <w:ptab w:relativeTo="margin" w:alignment="right" w:leader="none"/>
    </w:r>
    <w:r w:rsidR="00D05D4C">
      <w:rPr>
        <w:rFonts w:asciiTheme="majorHAnsi" w:eastAsiaTheme="majorEastAsia" w:hAnsiTheme="majorHAnsi" w:cstheme="majorBidi"/>
      </w:rPr>
      <w:t xml:space="preserve">Page </w:t>
    </w:r>
    <w:r w:rsidR="00D05D4C">
      <w:rPr>
        <w:rFonts w:asciiTheme="minorHAnsi" w:hAnsiTheme="minorHAnsi"/>
      </w:rPr>
      <w:fldChar w:fldCharType="begin"/>
    </w:r>
    <w:r w:rsidR="00D05D4C">
      <w:instrText xml:space="preserve"> PAGE   \* MERGEFORMAT </w:instrText>
    </w:r>
    <w:r w:rsidR="00D05D4C">
      <w:rPr>
        <w:rFonts w:asciiTheme="minorHAnsi" w:hAnsiTheme="minorHAnsi"/>
      </w:rPr>
      <w:fldChar w:fldCharType="separate"/>
    </w:r>
    <w:r w:rsidR="00D05D4C" w:rsidRPr="005C0F56">
      <w:rPr>
        <w:rFonts w:asciiTheme="majorHAnsi" w:eastAsiaTheme="majorEastAsia" w:hAnsiTheme="majorHAnsi" w:cstheme="majorBidi"/>
        <w:noProof/>
      </w:rPr>
      <w:t>4</w:t>
    </w:r>
    <w:r w:rsidR="00D05D4C">
      <w:rPr>
        <w:rFonts w:asciiTheme="majorHAnsi" w:eastAsiaTheme="majorEastAsia" w:hAnsiTheme="majorHAnsi" w:cstheme="majorBidi"/>
        <w:noProof/>
      </w:rPr>
      <w:fldChar w:fldCharType="end"/>
    </w:r>
    <w:r w:rsidR="00D05D4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C8753C" wp14:editId="194620E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68971B" wp14:editId="7179BD3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5C37EC" wp14:editId="7ADA563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9F7398" w:rsidTr="00306201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</w:tcPr>
        <w:p w:rsidR="00D636B2" w:rsidRPr="00A037DA" w:rsidRDefault="00D05D4C" w:rsidP="0049787D">
          <w:pPr>
            <w:pStyle w:val="Footer"/>
            <w:rPr>
              <w:rFonts w:asciiTheme="minorHAnsi" w:hAnsiTheme="minorHAnsi"/>
              <w:b/>
              <w:bCs/>
              <w:color w:val="FFFFFF" w:themeColor="background1"/>
              <w:spacing w:val="20"/>
              <w:szCs w:val="24"/>
            </w:rPr>
          </w:pPr>
          <w:r w:rsidRPr="00A037DA">
            <w:rPr>
              <w:rFonts w:asciiTheme="minorHAnsi" w:hAnsiTheme="minorHAnsi"/>
              <w:spacing w:val="20"/>
              <w:szCs w:val="24"/>
            </w:rPr>
            <w:t>Page</w:t>
          </w:r>
          <w:r w:rsidRPr="00A037DA">
            <w:rPr>
              <w:rFonts w:asciiTheme="minorHAnsi" w:hAnsiTheme="minorHAnsi"/>
              <w:b/>
              <w:spacing w:val="20"/>
              <w:szCs w:val="24"/>
            </w:rPr>
            <w:t xml:space="preserve"> </w:t>
          </w:r>
          <w:r w:rsidRPr="00A037DA">
            <w:rPr>
              <w:rFonts w:asciiTheme="minorHAnsi" w:hAnsiTheme="minorHAnsi"/>
              <w:b/>
              <w:color w:val="FFFFFF" w:themeColor="background1"/>
              <w:spacing w:val="20"/>
              <w:szCs w:val="24"/>
            </w:rPr>
            <w:t>1</w:t>
          </w:r>
        </w:p>
      </w:tc>
      <w:tc>
        <w:tcPr>
          <w:tcW w:w="4473" w:type="pct"/>
          <w:shd w:val="clear" w:color="auto" w:fill="D9D9D9" w:themeFill="background1" w:themeFillShade="D9"/>
          <w:vAlign w:val="center"/>
        </w:tcPr>
        <w:p w:rsidR="00D636B2" w:rsidRPr="00A037DA" w:rsidRDefault="00D05D4C" w:rsidP="00851BAF">
          <w:pPr>
            <w:pStyle w:val="Footer"/>
            <w:rPr>
              <w:rFonts w:asciiTheme="minorHAnsi" w:hAnsiTheme="minorHAnsi"/>
              <w:i/>
              <w:szCs w:val="24"/>
            </w:rPr>
          </w:pPr>
          <w:r w:rsidRPr="00A037DA">
            <w:rPr>
              <w:rFonts w:asciiTheme="minorHAnsi" w:hAnsiTheme="minorHAnsi"/>
              <w:i/>
              <w:szCs w:val="24"/>
            </w:rPr>
            <w:t xml:space="preserve">Executive Summary </w:t>
          </w:r>
        </w:p>
      </w:tc>
    </w:tr>
  </w:tbl>
  <w:p w:rsidR="00AA79C8" w:rsidRDefault="00A95D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7DA" w:rsidRPr="000346B4" w:rsidRDefault="00E53B57" w:rsidP="00FD7DC5">
    <w:pPr>
      <w:pStyle w:val="Footer"/>
      <w:jc w:val="center"/>
    </w:pPr>
    <w:r>
      <w:t>i</w:t>
    </w:r>
    <w:r w:rsidR="005B6940">
      <w:rPr>
        <w:rFonts w:hint="eastAsia"/>
      </w:rPr>
      <w:t>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DF3" w:rsidRDefault="00A95DF3" w:rsidP="00A037DA">
      <w:r>
        <w:separator/>
      </w:r>
    </w:p>
  </w:footnote>
  <w:footnote w:type="continuationSeparator" w:id="0">
    <w:p w:rsidR="00A95DF3" w:rsidRDefault="00A95DF3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05D4C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D05D4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5992649" wp14:editId="1F5E94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6C9A15" wp14:editId="035FC304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C92A73" wp14:editId="3F6E47E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B57" w:rsidRDefault="00E53B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B57" w:rsidRDefault="00E53B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83AE0"/>
    <w:multiLevelType w:val="hybridMultilevel"/>
    <w:tmpl w:val="AA32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14090"/>
    <w:rsid w:val="00033D2F"/>
    <w:rsid w:val="000346B4"/>
    <w:rsid w:val="00045B62"/>
    <w:rsid w:val="00047C58"/>
    <w:rsid w:val="00062E7B"/>
    <w:rsid w:val="000A2371"/>
    <w:rsid w:val="00103F29"/>
    <w:rsid w:val="00107E02"/>
    <w:rsid w:val="001105FE"/>
    <w:rsid w:val="001306CC"/>
    <w:rsid w:val="00133321"/>
    <w:rsid w:val="00147FED"/>
    <w:rsid w:val="00182EEB"/>
    <w:rsid w:val="001D628D"/>
    <w:rsid w:val="001F67B3"/>
    <w:rsid w:val="0020502D"/>
    <w:rsid w:val="0021303E"/>
    <w:rsid w:val="002C160D"/>
    <w:rsid w:val="002C6F19"/>
    <w:rsid w:val="002F3369"/>
    <w:rsid w:val="0031359D"/>
    <w:rsid w:val="003542E3"/>
    <w:rsid w:val="00363959"/>
    <w:rsid w:val="00375E5A"/>
    <w:rsid w:val="00395127"/>
    <w:rsid w:val="003B2BF6"/>
    <w:rsid w:val="003B4E2A"/>
    <w:rsid w:val="003B62CF"/>
    <w:rsid w:val="003D49DE"/>
    <w:rsid w:val="003D51FD"/>
    <w:rsid w:val="00401F67"/>
    <w:rsid w:val="00433573"/>
    <w:rsid w:val="00465BB7"/>
    <w:rsid w:val="00494F89"/>
    <w:rsid w:val="004A7A38"/>
    <w:rsid w:val="004D6C62"/>
    <w:rsid w:val="0054343A"/>
    <w:rsid w:val="00545372"/>
    <w:rsid w:val="005659CF"/>
    <w:rsid w:val="00585847"/>
    <w:rsid w:val="00591141"/>
    <w:rsid w:val="00591B94"/>
    <w:rsid w:val="005A3284"/>
    <w:rsid w:val="005A3C60"/>
    <w:rsid w:val="005B6940"/>
    <w:rsid w:val="005C317D"/>
    <w:rsid w:val="005C3221"/>
    <w:rsid w:val="005C37E2"/>
    <w:rsid w:val="005E2A49"/>
    <w:rsid w:val="005F7995"/>
    <w:rsid w:val="00606C3A"/>
    <w:rsid w:val="00611485"/>
    <w:rsid w:val="00620485"/>
    <w:rsid w:val="006435BA"/>
    <w:rsid w:val="00650AB1"/>
    <w:rsid w:val="00652074"/>
    <w:rsid w:val="006576A9"/>
    <w:rsid w:val="0069470D"/>
    <w:rsid w:val="006A364D"/>
    <w:rsid w:val="006E4F71"/>
    <w:rsid w:val="007005BA"/>
    <w:rsid w:val="00732362"/>
    <w:rsid w:val="00740E36"/>
    <w:rsid w:val="00746594"/>
    <w:rsid w:val="00753AAB"/>
    <w:rsid w:val="00776C78"/>
    <w:rsid w:val="007C69D0"/>
    <w:rsid w:val="007F2078"/>
    <w:rsid w:val="00804E80"/>
    <w:rsid w:val="00817073"/>
    <w:rsid w:val="008240AE"/>
    <w:rsid w:val="00886B24"/>
    <w:rsid w:val="008D15AA"/>
    <w:rsid w:val="00921E6B"/>
    <w:rsid w:val="00947C5A"/>
    <w:rsid w:val="00952901"/>
    <w:rsid w:val="009561DF"/>
    <w:rsid w:val="00992445"/>
    <w:rsid w:val="009B544B"/>
    <w:rsid w:val="009C66E1"/>
    <w:rsid w:val="009D2043"/>
    <w:rsid w:val="009E3353"/>
    <w:rsid w:val="00A037DA"/>
    <w:rsid w:val="00A04E9E"/>
    <w:rsid w:val="00A32B1D"/>
    <w:rsid w:val="00A77B22"/>
    <w:rsid w:val="00A81EF7"/>
    <w:rsid w:val="00A95DF3"/>
    <w:rsid w:val="00AA2B0B"/>
    <w:rsid w:val="00B44A96"/>
    <w:rsid w:val="00B56F99"/>
    <w:rsid w:val="00B97A64"/>
    <w:rsid w:val="00BA707E"/>
    <w:rsid w:val="00BB054E"/>
    <w:rsid w:val="00BB07BF"/>
    <w:rsid w:val="00BB2874"/>
    <w:rsid w:val="00BC23F3"/>
    <w:rsid w:val="00BC7E00"/>
    <w:rsid w:val="00BE4243"/>
    <w:rsid w:val="00C15481"/>
    <w:rsid w:val="00C30A00"/>
    <w:rsid w:val="00C53292"/>
    <w:rsid w:val="00C56E37"/>
    <w:rsid w:val="00C8332D"/>
    <w:rsid w:val="00C8614B"/>
    <w:rsid w:val="00CA7E49"/>
    <w:rsid w:val="00D05D4C"/>
    <w:rsid w:val="00D321C1"/>
    <w:rsid w:val="00D415FD"/>
    <w:rsid w:val="00D472B7"/>
    <w:rsid w:val="00D53997"/>
    <w:rsid w:val="00D62808"/>
    <w:rsid w:val="00D82C9A"/>
    <w:rsid w:val="00DA4B16"/>
    <w:rsid w:val="00E05E55"/>
    <w:rsid w:val="00E23BEA"/>
    <w:rsid w:val="00E23CBC"/>
    <w:rsid w:val="00E37FC5"/>
    <w:rsid w:val="00E53B57"/>
    <w:rsid w:val="00E60992"/>
    <w:rsid w:val="00E73886"/>
    <w:rsid w:val="00EA28FE"/>
    <w:rsid w:val="00EB7A91"/>
    <w:rsid w:val="00ED6BE3"/>
    <w:rsid w:val="00EE01CC"/>
    <w:rsid w:val="00EE2AC4"/>
    <w:rsid w:val="00F01DE2"/>
    <w:rsid w:val="00F21482"/>
    <w:rsid w:val="00F31B9B"/>
    <w:rsid w:val="00F55A36"/>
    <w:rsid w:val="00F65BD1"/>
    <w:rsid w:val="00F76F7E"/>
    <w:rsid w:val="00FA3389"/>
    <w:rsid w:val="00FB0F0B"/>
    <w:rsid w:val="00FB4224"/>
    <w:rsid w:val="00FB45A9"/>
    <w:rsid w:val="00FD46C9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205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20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 Li</cp:lastModifiedBy>
  <cp:revision>119</cp:revision>
  <dcterms:created xsi:type="dcterms:W3CDTF">2013-11-16T12:43:00Z</dcterms:created>
  <dcterms:modified xsi:type="dcterms:W3CDTF">2013-11-22T21:43:00Z</dcterms:modified>
</cp:coreProperties>
</file>