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72"/>
          <w:szCs w:val="72"/>
        </w:rPr>
        <w:t xml:space="preserve">BIOCore</w:t>
      </w:r>
    </w:p>
    <w:p>
      <w:pPr>
        <w:spacing w:after="0" w:before="100"/>
        <w:jc w:val="center"/>
      </w:pPr>
      <w:r>
        <w:rPr>
          <w:color w:val="2E75B6"/>
          <w:sz w:val="32"/>
          <w:szCs w:val="32"/>
        </w:rPr>
        <w:t xml:space="preserve">实验室发酵罐智能控制与数据分析平台</w:t>
      </w:r>
    </w:p>
    <w:p>
      <w:pPr>
        <w:spacing w:after="0" w:before="80"/>
        <w:jc w:val="center"/>
      </w:pPr>
      <w:r>
        <w:rPr>
          <w:i/>
          <w:iCs/>
          <w:color w:val="595959"/>
          <w:sz w:val="24"/>
          <w:szCs w:val="24"/>
        </w:rPr>
        <w:t xml:space="preserve">以 1/5 的成本,覆盖发酵全生命周期</w:t>
      </w:r>
    </w:p>
    <w:p>
      <w:pPr>
        <w:spacing w:after="0" w:before="2000"/>
        <w:jc w:val="center"/>
      </w:pPr>
      <w:r>
        <w:rPr>
          <w:color w:val="888888"/>
          <w:sz w:val="22"/>
          <w:szCs w:val="22"/>
        </w:rPr>
        <w:t xml:space="preserve">产品介绍 · v1.0</w:t>
      </w:r>
    </w:p>
    <w:p>
      <w:pPr>
        <w:spacing w:after="0" w:before="60"/>
        <w:jc w:val="center"/>
      </w:pPr>
      <w:r>
        <w:rPr>
          <w:color w:val="888888"/>
          <w:sz w:val="22"/>
          <w:szCs w:val="22"/>
        </w:rPr>
        <w:t xml:space="preserve">2026 年 4 月</w:t>
      </w:r>
    </w:p>
    <w:p>
      <w:r>
        <w:br w:type="page"/>
      </w:r>
    </w:p>
    <w:p>
      <w:pPr>
        <w:pStyle w:val="Heading1"/>
        <w:spacing w:after="160" w:before="300"/>
      </w:pPr>
      <w:r>
        <w:t xml:space="preserve">一分钟了解 BIOCore</w:t>
      </w:r>
    </w:p>
    <w:p>
      <w:pPr>
        <w:spacing w:after="120" w:line="320"/>
        <w:jc w:val="left"/>
      </w:pPr>
      <w:r>
        <w:t xml:space="preserve">BIOCore 是一套可部署在您实验室本地的发酵罐智能控制平台。它连接西门子 S7-200 SMART G2 PLC,用现代的浏览器界面替代传统上位机,把"运行批次、看曲线、做分析、调工艺"这件事做得更快、更便宜、更开放。</w:t>
      </w:r>
    </w:p>
    <w:p>
      <w:pPr>
        <w:spacing w:after="120" w:line="320"/>
        <w:jc w:val="left"/>
      </w:pPr>
      <w:r>
        <w:t xml:space="preserve">我们把一个完整的"硬件 + 软件 + AI + 数据"方案, 压到主流进口方案 1/5 左右的价格, 并且全栈开源、数据全部留在您自己的服务器里。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成本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稳定性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开放性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</w:rPr>
              <w:t xml:space="preserve">进口方案的 约 1/5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</w:rPr>
              <w:t xml:space="preserve">单台起步,成规模更省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</w:rPr>
              <w:t xml:space="preserve">PLC 独立安全连锁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</w:rPr>
              <w:t xml:space="preserve">软件断网也能安全停机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</w:rPr>
              <w:t xml:space="preserve">全栈开源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</w:rPr>
              <w:t xml:space="preserve">数据、配方、AI 提示词全部在您手里</w:t>
            </w:r>
          </w:p>
        </w:tc>
      </w:tr>
    </w:tbl>
    <w:p>
      <w:pPr>
        <w:pStyle w:val="Heading1"/>
        <w:spacing w:after="160" w:before="300"/>
      </w:pPr>
      <w:r>
        <w:t xml:space="preserve">我们在解决什么问题</w:t>
      </w:r>
    </w:p>
    <w:p>
      <w:pPr>
        <w:spacing w:after="120" w:line="320"/>
        <w:jc w:val="left"/>
      </w:pPr>
      <w:r>
        <w:t xml:space="preserve">我们服务过的实验室和工厂,基本都在同一个三角形里反复挣扎: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进口发酵罐上位机功能强,但价格高、封闭、数据不外传,二次开发几乎不可能。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自己找自动化公司定做,便宜,但界面陋、数据只存本地 U 盘、算法能力为零,换个工程师就没人懂。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想上 AI 和数据分析,却发现工艺数据散落在 PLC、Excel、实验记录本和人的脑子里,根本喂不进模型。</w:t>
      </w:r>
    </w:p>
    <w:p>
      <w:pPr>
        <w:spacing w:after="120" w:line="320"/>
        <w:jc w:val="left"/>
      </w:pPr>
      <w:r>
        <w:t xml:space="preserve">BIOCore 的思路是:把"可靠的硬件安全"继续交给 PLC,把"上位机、数据库、AI、报告"这一整层, 全部用开放技术栈重写,让您既有进口方案的功能感,也能像改自家代码一样改它。</w:t>
      </w:r>
    </w:p>
    <w:p>
      <w:pPr>
        <w:pStyle w:val="Heading1"/>
        <w:spacing w:after="160" w:before="300"/>
      </w:pPr>
      <w:r>
        <w:t xml:space="preserve">产品定位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92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硬件层</w:t>
            </w:r>
          </w:p>
        </w:tc>
        <w:tc>
          <w:tcPr>
            <w:tcW w:type="dxa" w:w="6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S7-200 SMART G2 PLC + 标配 8 路 PID、8AI / 4AO / 14DI / 10DQ,支持 S7 与 Modbus RTU 两种协议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控制层</w:t>
            </w:r>
          </w:p>
        </w:tc>
        <w:tc>
          <w:tcPr>
            <w:tcW w:type="dxa" w:w="6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XState v5 严格按 ISA-88 实现六状态机(Idle / Running / Held / Paused / Stopped / Complete),配方分 Phase + Step 两层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数据层</w:t>
            </w:r>
          </w:p>
        </w:tc>
        <w:tc>
          <w:tcPr>
            <w:tcW w:type="dxa" w:w="6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InfluxDB 存时序工艺数据 + SQLite 存业务数据,双库分工清晰,单机可跑、便于备份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智能层</w:t>
            </w:r>
          </w:p>
        </w:tc>
        <w:tc>
          <w:tcPr>
            <w:tcW w:type="dxa" w:w="6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本地 Ollama + Qwen2.5 做对话与报告,CUSUM / DTW / 包络线纯 JS 做实时异常与批次相似度分析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交互层</w:t>
            </w:r>
          </w:p>
        </w:tc>
        <w:tc>
          <w:tcPr>
            <w:tcW w:type="dxa" w:w="6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Next.js 14 浏览器界面,多反应器切换、实时曲线、拖拽配方、传感器校准向导、AI 助手、API Key 机器账号</w:t>
            </w:r>
          </w:p>
        </w:tc>
      </w:tr>
    </w:tbl>
    <w:p>
      <w:pPr>
        <w:pStyle w:val="Heading1"/>
        <w:spacing w:after="160" w:before="300"/>
      </w:pPr>
      <w:r>
        <w:t xml:space="preserve">七个核心卖点</w:t>
      </w:r>
    </w:p>
    <w:p>
      <w:pPr>
        <w:pStyle w:val="Heading3"/>
        <w:spacing w:after="160" w:before="300"/>
      </w:pPr>
      <w:r>
        <w:t xml:space="preserve">1. 成本约为进口方案 1/5</w:t>
      </w:r>
    </w:p>
    <w:p>
      <w:pPr>
        <w:spacing w:after="120" w:line="320"/>
        <w:jc w:val="left"/>
      </w:pPr>
      <w:r>
        <w:t xml:space="preserve">BIOCore 用标准工业件 + 开源软件栈,把单台"硬件 + 软件 + 首年服务"的整体报价压到进口方案的 20% 左右。对于经费紧、但罐数要扩的团队,同样的预算可以多开 3-4 台。</w:t>
      </w:r>
    </w:p>
    <w:p>
      <w:pPr>
        <w:pStyle w:val="Heading3"/>
        <w:spacing w:after="160" w:before="300"/>
      </w:pPr>
      <w:r>
        <w:t xml:space="preserve">2. 硬件安全 PLC 独立托底</w:t>
      </w:r>
    </w:p>
    <w:p>
      <w:pPr>
        <w:spacing w:after="120" w:line="320"/>
        <w:jc w:val="left"/>
      </w:pPr>
      <w:r>
        <w:t xml:space="preserve">超温、超压、低液位、搅拌失速等硬连锁全部在 PLC 本体里实现。即使上位机崩溃、服务器重启、网络抖动,PLC 依旧会按内置规则执行安全停机。软件层另外做 3 秒心跳看门狗,发现 PLC 丢线立刻把批次切到 Hold,保护过程和人员。</w:t>
      </w:r>
    </w:p>
    <w:p>
      <w:pPr>
        <w:pStyle w:val="Heading3"/>
        <w:spacing w:after="160" w:before="300"/>
      </w:pPr>
      <w:r>
        <w:t xml:space="preserve">3. ISA-88 合规的状态机与配方</w:t>
      </w:r>
    </w:p>
    <w:p>
      <w:pPr>
        <w:spacing w:after="120" w:line="320"/>
        <w:jc w:val="left"/>
      </w:pPr>
      <w:r>
        <w:t xml:space="preserve">完全按 ISA-88 六状态机定义行为,不乱造概念。配方采用"Phase(阶段)+ Step(步骤)"两层:Phase 在界面上可以自由拖拽组合(灭菌 / 接种 / 生长 / 补料 / CIP 等 14 种),Step 是硬编码的原子动作,既灵活又可控。走到监管前也更好解释。</w:t>
      </w:r>
    </w:p>
    <w:p>
      <w:pPr>
        <w:pStyle w:val="Heading3"/>
        <w:spacing w:after="160" w:before="300"/>
      </w:pPr>
      <w:r>
        <w:t xml:space="preserve">4. 数据 100% 留在您本地</w:t>
      </w:r>
    </w:p>
    <w:p>
      <w:pPr>
        <w:spacing w:after="120" w:line="320"/>
        <w:jc w:val="left"/>
      </w:pPr>
      <w:r>
        <w:t xml:space="preserve">时序工艺数据进 InfluxDB、业务数据(配方、批次、用户、审计)进 SQLite,全部跑在您自己的服务器或工控机上。我们不接云、不做数据回传,也不强制任何账号注册。想外发一份数据,都需要您明确操作。</w:t>
      </w:r>
    </w:p>
    <w:p>
      <w:pPr>
        <w:pStyle w:val="Heading3"/>
        <w:spacing w:after="160" w:before="300"/>
      </w:pPr>
      <w:r>
        <w:t xml:space="preserve">5. 本地 AI 优先,云端可选</w:t>
      </w:r>
    </w:p>
    <w:p>
      <w:pPr>
        <w:spacing w:after="120" w:line="320"/>
        <w:jc w:val="left"/>
      </w:pPr>
      <w:r>
        <w:t xml:space="preserve">默认用 Ollama + Qwen2.5-7B 跑在同一台机器上,做批次摘要、自然语言查询、分析报告、实验建议。算力不够时再走云端 API 作为 fallback。关键边界是:AI 任何建议只会进入"建议缓冲区",由人工审核后才下发,绝不会直接写 PLC。</w:t>
      </w:r>
    </w:p>
    <w:p>
      <w:pPr>
        <w:pStyle w:val="Heading3"/>
        <w:spacing w:after="160" w:before="300"/>
      </w:pPr>
      <w:r>
        <w:t xml:space="preserve">6. 工艺分析工具箱开箱即用</w:t>
      </w:r>
    </w:p>
    <w:p>
      <w:pPr>
        <w:spacing w:after="120" w:line="320"/>
        <w:jc w:val="left"/>
      </w:pPr>
      <w:r>
        <w:t xml:space="preserve">内置 CUSUM 实时异常检测、DTW 批次相似度匹配、历史包络线预警、Van't Riet kLa 估算、SPC 控制图、KPI 仪表板、Flux 数据浏览器,以及贝叶斯优化 + 多保真度 + 全因子 / CCD / Box-Behnken / 正交设计的 DoE 工具集。不用再另买 JMP、Minitab 再导数据。</w:t>
      </w:r>
    </w:p>
    <w:p>
      <w:pPr>
        <w:pStyle w:val="Heading3"/>
        <w:spacing w:after="160" w:before="300"/>
      </w:pPr>
      <w:r>
        <w:t xml:space="preserve">7. 全栈开源、二次开发友好</w:t>
      </w:r>
    </w:p>
    <w:p>
      <w:pPr>
        <w:spacing w:after="120" w:line="320"/>
        <w:jc w:val="left"/>
      </w:pPr>
      <w:r>
        <w:t xml:space="preserve">前后端、数据库 schema、PLC 变量映射、配方 JSON、AI Prompt 全部开放。TypeScript 严格模式 + pnpm monorepo + 文件限长 400 行 + 中文注释,您的工程师或合作开发商接手时基本不需要通读手册就能改。</w:t>
      </w:r>
    </w:p>
    <w:p>
      <w:r>
        <w:br w:type="page"/>
      </w:r>
    </w:p>
    <w:p>
      <w:pPr>
        <w:pStyle w:val="Heading1"/>
        <w:spacing w:after="160" w:before="300"/>
      </w:pPr>
      <w:r>
        <w:t xml:space="preserve">实验全生命周期的三大能力闭环</w:t>
      </w:r>
    </w:p>
    <w:p>
      <w:pPr>
        <w:spacing w:after="120" w:line="320"/>
        <w:jc w:val="left"/>
      </w:pPr>
      <w:r>
        <w:t xml:space="preserve">BIOCore 并不是一个"只能看曲线的上位机",我们把实验从"立项-执行-复盘"整个周期都打通了。以下三条是客户最关心的价值线,也是我们最大的差异化。</w:t>
      </w:r>
    </w:p>
    <w:p>
      <w:pPr>
        <w:spacing w:after="1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80"/>
        <w:gridCol w:w="3580"/>
      </w:tblGrid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能力闭环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解决的问题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BIOCore 的做法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实验监管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谁做的?用的什么配方版本?参数改过几次?出了问题追不回去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全量审计日志 + 配方版本锁 + 电子签名 + 权限分级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实验设计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拍脑袋定水平,做一堆冗余实验,结果还解不出主效应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内置 DoE 工具集(全因子/CCD/Box-Behnken/正交/贝叶斯),自动生成设计矩阵 + 极差分析 + 交互识别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实施运行分析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批次跑完才发现异常,来不及干预;不同批次没法客观比较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CUSUM 实时异常预警 + DTW 相似批次检索 + 包络线越界提醒 + 软测量在线推断 + 根因回溯</w:t>
            </w:r>
          </w:p>
        </w:tc>
      </w:tr>
    </w:tbl>
    <w:p>
      <w:pPr>
        <w:pStyle w:val="Heading2"/>
        <w:spacing w:after="160" w:before="300"/>
      </w:pPr>
      <w:r>
        <w:t xml:space="preserve">能力一 · 实验监管:让每一次实验都"有据可查"</w:t>
      </w:r>
    </w:p>
    <w:p>
      <w:pPr>
        <w:spacing w:after="120" w:line="320"/>
        <w:jc w:val="left"/>
      </w:pPr>
      <w:r>
        <w:t xml:space="preserve">R&amp;D 阶段最痛的不是做实验本身,而是半年后老板问"上次那个优秀批次到底怎么做出来的",没人答得上来。BIOCore 从设计之初就把"可追溯"当作一等公民:</w:t>
      </w:r>
    </w:p>
    <w:p>
      <w:pPr>
        <w:pStyle w:val="Heading3"/>
        <w:spacing w:after="160" w:before="300"/>
      </w:pPr>
      <w:r>
        <w:t xml:space="preserve">1) 全量审计日志,分秒不丢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任何人登录、启动批次、Hold / Resume / Stop、修改配方、修改联锁、接受 AI 建议,统一写入审计表。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每条日志含时间戳、账号、IP、动作、旧值 / 新值、关联批次号,支持按任意维度检索。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审计表不可删,只能归档;即使管理员也无法抹去自己的操作痕迹。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可一键导出 CSV / PDF 作为内部复盘或对外交付证据。</w:t>
      </w:r>
    </w:p>
    <w:p>
      <w:pPr>
        <w:pStyle w:val="Heading3"/>
        <w:spacing w:after="160" w:before="300"/>
      </w:pPr>
      <w:r>
        <w:t xml:space="preserve">2) 配方版本锁:开批即冻结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批次启动瞬间,所用配方版本自动冻结,后续别人对配方的修改不会再影响正在运行的批次。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每个配方都有完整修订历史(谁改的、改了什么字段、上一版是啥),像代码仓库一样可 diff。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配方必须经过审核队列才能用于正式批次:草稿 → 提交 → 工艺评审 → 管理员签发。</w:t>
      </w:r>
    </w:p>
    <w:p>
      <w:pPr>
        <w:pStyle w:val="Heading3"/>
        <w:spacing w:after="160" w:before="300"/>
      </w:pPr>
      <w:r>
        <w:t xml:space="preserve">3) 权限分级 + 双人复核(可选)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内置三种角色(操作员 / 工艺 / 管理员),也可按实验室规则自定义细粒度权限。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关键动作(如修改联锁、修改强配方、删除批次)可开启"双人复核":一人提交,另一人签发才生效。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所有签发动作会附带电子签名记录(账号 + 密码二次确认 + 时间戳),便于评审与内部审计。</w:t>
      </w:r>
    </w:p>
    <w:p>
      <w:pPr>
        <w:pStyle w:val="Heading3"/>
        <w:spacing w:after="160" w:before="300"/>
      </w:pPr>
      <w:r>
        <w:t xml:space="preserve">4) 批次世系:从原料到产物全链路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每个批次会关联:接种的菌株 / 细胞编号、使用的原料批号、反应器编号、配方版本、操作员 ID。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批次产物再作为下一级实验投料时,世系自动链接,形成"谁是谁的父母"的完整血缘图。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便于排查"这一批不合格的原料,到底污染了多少后续批次"之类的追溯问题。</w:t>
      </w:r>
    </w:p>
    <w:p>
      <w:pPr>
        <w:pStyle w:val="Heading3"/>
        <w:spacing w:after="160" w:before="300"/>
      </w:pPr>
      <w:r>
        <w:t xml:space="preserve">5) 报告自动化 + 合规友好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批次完成后自动生成摘要:关键 KPI、最大偏离、异常处置记录、签名链条。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支持导出 DOCX / PDF / HTML 多种模板,模板字段可由管理员自定义。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虽然不做 GMP 认证,但结构已经接近 21 CFR Part 11 的常见要求(电子签名、审计追溯、版本控制),为日后合规迁移做铺垫。</w:t>
      </w:r>
    </w:p>
    <w:p>
      <w:r>
        <w:br w:type="page"/>
      </w:r>
    </w:p>
    <w:p>
      <w:pPr>
        <w:pStyle w:val="Heading2"/>
        <w:spacing w:after="160" w:before="300"/>
      </w:pPr>
      <w:r>
        <w:t xml:space="preserve">能力二 · 实验设计:把"做几十个实验"变成"做对几个实验"</w:t>
      </w:r>
    </w:p>
    <w:p>
      <w:pPr>
        <w:spacing w:after="120" w:line="320"/>
        <w:jc w:val="left"/>
      </w:pPr>
      <w:r>
        <w:t xml:space="preserve">发酵类实验参数多、周期长、每批成本可观。盲目跑全组合既浪费时间又出不了主效应。BIOCore 内置了一套完整的 DoE 工具集,从"设计 → 执行 → 结果回填 → 分析"全流程闭环,可以直接替代 Minitab / JMP + Excel 的混合工作流。</w:t>
      </w:r>
    </w:p>
    <w:p>
      <w:pPr>
        <w:pStyle w:val="Heading3"/>
        <w:spacing w:after="160" w:before="300"/>
      </w:pPr>
      <w:r>
        <w:t xml:space="preserve">1) 五种主流设计方法,全部内置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460"/>
      </w:tblGrid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适用场景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BIOCore 支持度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全因子 2^k / 3^k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2 ~ 5 个关键因素,想摸清所有交互项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图形化选因素水平,一键生成所有组合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正交设计 (L9 / L16 / L27)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因素多、想用最少实验量筛主效应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内置标准正交阵列,自动分配水平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中心组合设计 CCD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响应面拟合,寻找最优区域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自动插入中心点与轴向点,支持旋转设计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Box-Behnken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避免极端水平,化工 / 发酵常用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自动生成三因素三水平 BBD 矩阵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贝叶斯优化 + 多保真度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样本稀缺,想用历史数据当先验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GP 代理模型 + EI 采样,支持小试 → 中试级联</w:t>
            </w:r>
          </w:p>
        </w:tc>
      </w:tr>
    </w:tbl>
    <w:p>
      <w:pPr>
        <w:pStyle w:val="Heading3"/>
        <w:spacing w:after="160" w:before="300"/>
      </w:pPr>
      <w:r>
        <w:t xml:space="preserve">2) "设计 → 批次"直通:自动创建执行队列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在 DoE 页面定义因素(搅拌速度、温度、补料速率…)、水平、响应变量(OD、产率、比生长速率)。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选好设计方法,BIOCore 一键生成设计矩阵,每一行对应一个待跑的批次。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点击"一键创建批次计划",系统会按矩阵批量生成配方副本,只修改相应因素参数,其余保持一致。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每个批次运行完,响应值从 InfluxDB 自动回填到 DoE 结果表,不再手抄 Excel。</w:t>
      </w:r>
    </w:p>
    <w:p>
      <w:pPr>
        <w:pStyle w:val="Heading3"/>
        <w:spacing w:after="160" w:before="300"/>
      </w:pPr>
      <w:r>
        <w:t xml:space="preserve">3) 统计分析开箱即用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极差分析(R 值)自动排序因素主效应,直观看出"哪个因素最关键"。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ANOVA 方差分析 + P 值表,判断每个因素和交互项是否显著。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响应面 3D 图 + 等高线图,用 Plotly 交互式拖动,一眼看到最优点附近的形状。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设计诊断:正交性得分、条件数、VIF 共线性,提前提示"你这个矩阵能不能解出干净结果"。</w:t>
      </w:r>
    </w:p>
    <w:p>
      <w:pPr>
        <w:pStyle w:val="Heading3"/>
        <w:spacing w:after="160" w:before="300"/>
      </w:pPr>
      <w:r>
        <w:t xml:space="preserve">4) 贝叶斯优化:用少量实验逼近最优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把历史批次当先验,系统维护一个高斯过程(GP)代理模型,预测"每个参数组合的可能产率"。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通过期望改进(EI)采样策略,推荐下一批"最值得跑"的参数组合。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支持多保真度:低成本摇瓶数据 + 高成本中试数据混合建模,节省中试次数。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每轮结束后模型自动更新,越跑越准,把经验沉淀到数据里,而不是工程师头脑里。</w:t>
      </w:r>
    </w:p>
    <w:p>
      <w:pPr>
        <w:pStyle w:val="Heading3"/>
        <w:spacing w:after="160" w:before="300"/>
      </w:pPr>
      <w:r>
        <w:t xml:space="preserve">5) 一个典型的 DoE 工作流</w:t>
      </w:r>
    </w:p>
    <w:p>
      <w:pPr>
        <w:spacing w:after="120" w:line="320"/>
        <w:jc w:val="left"/>
      </w:pPr>
      <w:r>
        <w:t xml:space="preserve">以"优化产物收率"为例,团队在 BIOCore 里的一条完整路径: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第 1 步  立项:</w:t>
      </w:r>
      <w:r>
        <w:t xml:space="preserve"> 在 DoE 页面新建工程,选 4 个候选因素(温度、DO、补料速率、诱导 OD),标记响应为"最终产物浓度"。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第 2 步  筛选:</w:t>
      </w:r>
      <w:r>
        <w:t xml:space="preserve"> 用 L9 正交设计跑 9 批,极差分析发现温度和诱导 OD 最关键,DO 和补料速率影响小。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第 3 步  精调:</w:t>
      </w:r>
      <w:r>
        <w:t xml:space="preserve"> 围绕两个关键因素用 CCD 跑 11 批,拟合响应面,找到候选最优区域。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第 4 步  验证:</w:t>
      </w:r>
      <w:r>
        <w:t xml:space="preserve"> 在候选最优点重复 3 批,系统自动跑"相似批次"对比,确认可复现。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第 5 步  固化:</w:t>
      </w:r>
      <w:r>
        <w:t xml:space="preserve"> 把最优配方推送到"配方审核队列",工艺与管理员双签后,发布为新的标准配方。</w:t>
      </w:r>
    </w:p>
    <w:p>
      <w:pPr>
        <w:spacing w:after="120" w:line="320"/>
        <w:jc w:val="left"/>
      </w:pPr>
      <w:r>
        <w:t xml:space="preserve">全流程的每一步,所有批次、参数、分析都留在 BIOCore 里,可随时追溯。</w:t>
      </w:r>
    </w:p>
    <w:p>
      <w:r>
        <w:br w:type="page"/>
      </w:r>
    </w:p>
    <w:p>
      <w:pPr>
        <w:pStyle w:val="Heading2"/>
        <w:spacing w:after="160" w:before="300"/>
      </w:pPr>
      <w:r>
        <w:t xml:space="preserve">能力三 · 实施运行分析:在问题恶化前就发现它</w:t>
      </w:r>
    </w:p>
    <w:p>
      <w:pPr>
        <w:spacing w:after="120" w:line="320"/>
        <w:jc w:val="left"/>
      </w:pPr>
      <w:r>
        <w:t xml:space="preserve">批次本身动辄几十上百小时,事后看曲线再发现"第 12 小时开始就不对了"已经太晚。BIOCore 的运行分析栈是 5 件并行运转的武器:</w:t>
      </w:r>
    </w:p>
    <w:p>
      <w:pPr>
        <w:pStyle w:val="Heading3"/>
        <w:spacing w:after="160" w:before="300"/>
      </w:pPr>
      <w:r>
        <w:t xml:space="preserve">1) CUSUM 实时异常检测</w:t>
      </w:r>
    </w:p>
    <w:p>
      <w:pPr>
        <w:spacing w:after="120" w:line="320"/>
        <w:jc w:val="left"/>
      </w:pPr>
      <w:r>
        <w:t xml:space="preserve">CUSUM(累积和控制)是一种对"小幅持续漂移"极其敏感的统计方法,比单点阈值告警更早发现真正的异常。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每批次开跑,系统先用最初稳定的 N 分钟做 baseline,自动估计均值 μ 和标准差 σ。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之后每秒实时计算 5 个关键通道(pH / DO / 温度 / 搅拌 / CO₂)上偏与下偏的累积和。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累积和越过预警阈(常用 4σ / 5σ),系统弹告警面板 + 给出"大约从第几分钟开始偏的"。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控制限、窗口长度、k 值均可在界面配置,不需要重新部署。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相比"DO &lt; 30% 就报警"这种硬阈值,CUSUM 能提前 15 ~ 60 分钟发现趋势性问题。</w:t>
      </w:r>
    </w:p>
    <w:p>
      <w:pPr>
        <w:pStyle w:val="Heading3"/>
        <w:spacing w:after="160" w:before="300"/>
      </w:pPr>
      <w:r>
        <w:t xml:space="preserve">2) DTW 批次相似度检索</w:t>
      </w:r>
    </w:p>
    <w:p>
      <w:pPr>
        <w:spacing w:after="120" w:line="320"/>
        <w:jc w:val="left"/>
      </w:pPr>
      <w:r>
        <w:t xml:space="preserve">两条曲线形状像不像,光看均值远远不够。DTW(动态时间规整)可以容忍"时间轴轻微错位"的情况下,精准比较两个批次的工艺轨迹。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对任一正在跑或已完成的批次,一键问"历史上最像这一批的五个批次是谁"。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系统返回相似度分数 + 曲线叠加图 + 关键 KPI 对比表,一眼看出"这次是按优秀批走,还是按失败批走"。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研发做迁移工艺时,也能快速回答"放大后的批次和小试阶段是否形态一致"。</w:t>
      </w:r>
    </w:p>
    <w:p>
      <w:pPr>
        <w:pStyle w:val="Heading3"/>
        <w:spacing w:after="160" w:before="300"/>
      </w:pPr>
      <w:r>
        <w:t xml:space="preserve">3) 历史包络线预警</w:t>
      </w:r>
    </w:p>
    <w:p>
      <w:pPr>
        <w:spacing w:after="120" w:line="320"/>
        <w:jc w:val="left"/>
      </w:pPr>
      <w:r>
        <w:t xml:space="preserve">把过去 N 个优秀批次的曲线取均值 ± Nσ,形成一个"正常轨道"的包络,越界就提示。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操作员视角最直观:Dashboard 曲线图上阴影带就是包络,当前曲线跑出阴影就会变红闪烁。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N 和 σ 倍数都可调,比如严格项目用 ±2σ,探索项目用 ±3σ。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可以按 Phase 分段设置,灭菌阶段看温度曲线、生长阶段看 OD 曲线,不同阶段不同标准。</w:t>
      </w:r>
    </w:p>
    <w:p>
      <w:pPr>
        <w:pStyle w:val="Heading3"/>
        <w:spacing w:after="160" w:before="300"/>
      </w:pPr>
      <w:r>
        <w:t xml:space="preserve">4) 软测量在线推断(Soft Sensor)</w:t>
      </w:r>
    </w:p>
    <w:p>
      <w:pPr>
        <w:spacing w:after="120" w:line="320"/>
        <w:jc w:val="left"/>
      </w:pPr>
      <w:r>
        <w:t xml:space="preserve">有些关键指标(OD、葡萄糖、产物浓度)只能靠取样离线测,频率低、成本高。软测量用 DO、pH、尾气 CO₂、搅拌扭矩这些"在线可测"的信号,反推"本来要离线才能知道"的值。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基于线性回归 / 多项式 / 机器学习模型(v2 支持 ONNX),在线输出推断值 + 置信区间。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外推检测:推断值超出训练数据范围会自动标灰,防止工程师被"看起来很准但其实外推"的结果误导。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可与 Monod 动力学结合,给出"下一阶段建议补料速率",但建议会进"建议缓冲区",不直接下发 PLC。</w:t>
      </w:r>
    </w:p>
    <w:p>
      <w:pPr>
        <w:pStyle w:val="Heading3"/>
        <w:spacing w:after="160" w:before="300"/>
      </w:pPr>
      <w:r>
        <w:t xml:space="preserve">5) 根因分析 + 批次摘要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批次结束或触发告警时,系统会回放事发前的 N 分钟,按相关性排序列出最可疑的参数链。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本地 LLM(Qwen2.5-7B)读取批次过程与告警记录,生成"这批发生了什么 / 可能为什么 / 建议下一批怎么改"的自然语言摘要。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摘要会成为批次档案的一部分,下次做 DTW 检索时也能看到"历史上像这一批的批次,当年是如何处置的"。</w:t>
      </w:r>
    </w:p>
    <w:p>
      <w:pPr>
        <w:pStyle w:val="Heading3"/>
        <w:spacing w:after="160" w:before="300"/>
      </w:pPr>
      <w:r>
        <w:t xml:space="preserve">一个完整的"闭环"示例</w:t>
      </w:r>
    </w:p>
    <w:p>
      <w:pPr>
        <w:spacing w:after="120" w:line="320"/>
        <w:jc w:val="left"/>
      </w:pPr>
      <w:r>
        <w:t xml:space="preserve">客户常问的那句"这套系统到底能给我带来什么",我们用一个真实常见的场景回答: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运行中: </w:t>
      </w:r>
      <w:r>
        <w:t xml:space="preserve">第 18 小时,CUSUM 判定 DO 开始漂移,系统弹出预警并自动标记嫌疑通道。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分析: </w:t>
      </w:r>
      <w:r>
        <w:t xml:space="preserve">一键跑 DTW,找到历史上类似轨迹的 3 批,其中 2 批最终污染。包络线图显示当前已越过 -2σ 下限。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决策: </w:t>
      </w:r>
      <w:r>
        <w:t xml:space="preserve">操作员 Hold 批次,现场排查;软测量显示葡萄糖异常累积,佐证代谢异常。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处置: </w:t>
      </w:r>
      <w:r>
        <w:t xml:space="preserve">AI 建议降温 1.5°C 并降低搅拌 50 rpm,操作员在"建议缓冲区"确认后下发。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沉淀: </w:t>
      </w:r>
      <w:r>
        <w:t xml:space="preserve">批次完成后,LLM 生成摘要入档,DoE 引擎把这批的"早期偏离特征"纳入历史先验,下次遇到类似情形更早预警。</w:t>
      </w:r>
    </w:p>
    <w:p>
      <w:pPr>
        <w:spacing w:after="120" w:line="320"/>
        <w:jc w:val="left"/>
      </w:pPr>
      <w:r>
        <w:t xml:space="preserve">这就是 BIOCore 想交付的东西:从"事后看曲线"变成"事中能干预 + 事后有复盘 + 下次更聪明"的完整闭环。</w:t>
      </w:r>
    </w:p>
    <w:p>
      <w:r>
        <w:br w:type="page"/>
      </w:r>
    </w:p>
    <w:p>
      <w:pPr>
        <w:pStyle w:val="Heading1"/>
        <w:spacing w:after="160" w:before="300"/>
      </w:pPr>
      <w:r>
        <w:t xml:space="preserve">ISA-88 合规的状态机:为什么我们不"发明规则"</w:t>
      </w:r>
    </w:p>
    <w:p>
      <w:pPr>
        <w:spacing w:after="120" w:line="320"/>
        <w:jc w:val="left"/>
      </w:pPr>
      <w:r>
        <w:t xml:space="preserve">在发酵控制领域,ISA-88 是国际公认的批次控制标准。它规定了"一个批次在运行中可以处于哪些状态、状态之间允许怎样跳转、每个状态下谁有权做什么"。BIOCore 严格按照 ISA-88 实现了 6 状态模型,不自创、不简化。</w:t>
      </w:r>
    </w:p>
    <w:p>
      <w:pPr>
        <w:spacing w:after="120"/>
      </w:pPr>
      <w:r>
        <w:t xml:space="preserve"/>
      </w:r>
    </w:p>
    <w:p>
      <w:pPr>
        <w:pStyle w:val="Heading3"/>
        <w:spacing w:after="160" w:before="300"/>
      </w:pPr>
      <w:r>
        <w:t xml:space="preserve">六个状态的含义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53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对应英文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含义与典型场景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空闲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Idle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批次已建立但未启动,所有执行器处于安全初值;系统仅做监测,不推进 Phase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运行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Running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正常推进批次,Phase 与 Step 按配方逻辑流转,数据持续入库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保持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Held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工艺异常自动 Hold 或操作员主动 Hold:保持当前执行器设定,不推进 Phase,等排故后 Resume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暂停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Paused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操作员人为按下的"软暂停",可被定时任务或外部事件自动 Resume;与 Held 的区别是"无告警"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停止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Stopped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批次被主动结束或因严重故障中断,执行器按"安全结束"策略关闭,不能恢复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完成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批次正常收尾,触发自动摘要、审计归档、包络线贡献,进入只读</w:t>
            </w:r>
          </w:p>
        </w:tc>
      </w:tr>
    </w:tbl>
    <w:p>
      <w:pPr>
        <w:pStyle w:val="Heading3"/>
        <w:spacing w:after="160" w:before="300"/>
      </w:pPr>
      <w:r>
        <w:t xml:space="preserve">状态之间可以这样跳</w:t>
      </w:r>
    </w:p>
    <w:p>
      <w:pPr>
        <w:spacing w:after="120" w:line="320"/>
        <w:jc w:val="left"/>
      </w:pPr>
      <w:r>
        <w:t xml:space="preserve">每一条跳转都经过严格校验,非法跳转会被直接拒绝,并留下审计记录。这不是"装饰性"的合规,而是让您的实验从第一批起就具备标准化行为。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Idle → Running:点 Start,满足前置检查(PLC 在线、关键传感器有读数、配方已审核)才能进入。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Running → Held:系统心跳超时、联锁触发、CUSUM 高等级异常、操作员主动 Hold。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Held → Running:故障解除且操作员确认 Resume;若未解除直接点 Resume 会被拒绝。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Running → Paused / Paused → Running:软暂停,可自动恢复,适合短时人工干预(取样、添料)。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任意运行态 → Stopped:操作员点 Stop 并填写原因,系统按安全策略关闭执行器。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Running → Complete:Phase 序列走完且满足"完成条件"(配方定义)。</w:t>
      </w:r>
    </w:p>
    <w:p>
      <w:pPr>
        <w:pStyle w:val="Heading3"/>
        <w:spacing w:after="160" w:before="300"/>
      </w:pPr>
      <w:r>
        <w:t xml:space="preserve">ISA-88 的层次结构:为什么 Phase / Step 很重要</w:t>
      </w:r>
    </w:p>
    <w:p>
      <w:pPr>
        <w:spacing w:after="120" w:line="320"/>
        <w:jc w:val="left"/>
      </w:pPr>
      <w:r>
        <w:t xml:space="preserve">ISA-88 把批次控制分成五层,BIOCore 把最关键的三层落地: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含义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BIOCore 如何体现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Recipe (配方)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整场发酵的完整工艺描述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顶层配方对象,含菌株、原料、Phase 序列、控制参数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Unit Procedure (单元过程)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在一个反应器上完成的一段子流程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按反应器绑定,跨批次可复用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Operation / Phase (操作 / 阶段)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有独立状态机的原子工艺阶段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14 种内置 Phase(灭菌 / 接种 / 温控 / 搅拌 / 通气 / 补料 / 诱导 / 取样 / CIP…),可自由拖拽组合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Step (步骤)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Phase 内部不可再分的原子动作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硬编码,保证一致性(如"升温到 121°C""保持 20 分钟")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Equipment Module / Control Module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底层执行器、传感器、I/O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由 PLC 独立实现安全连锁,软件只做状态监测</w:t>
            </w:r>
          </w:p>
        </w:tc>
      </w:tr>
    </w:tbl>
    <w:p>
      <w:pPr>
        <w:spacing w:after="120" w:line="320"/>
        <w:jc w:val="left"/>
      </w:pPr>
      <w:r>
        <w:t xml:space="preserve">这种分层带来的直接好处: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行为可解释:</w:t>
      </w:r>
      <w:r>
        <w:t xml:space="preserve"> 发生任何事,都能用标准语言描述"哪个 Phase 的哪个 Step 在哪个状态触发了什么事件",对内交接、对外评审、对监管交代都方便。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可升级到 GMP:</w:t>
      </w:r>
      <w:r>
        <w:t xml:space="preserve"> 未来如需向 GMP 迁移,概念完全一致,升级路径平滑。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可复用性强:</w:t>
      </w:r>
      <w:r>
        <w:t xml:space="preserve"> 一个 Phase 模板(如"CIP 清洗")可在多个配方中复用,改一处全局生效。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错误更难犯:</w:t>
      </w:r>
      <w:r>
        <w:t xml:space="preserve"> 非法跳转被状态机拦住,新手误操作的空间被大幅压缩。</w:t>
      </w:r>
    </w:p>
    <w:p>
      <w:pPr>
        <w:pStyle w:val="Heading3"/>
        <w:spacing w:after="160" w:before="300"/>
      </w:pPr>
      <w:r>
        <w:t xml:space="preserve">状态机 + PLC 的"双保险"分工</w:t>
      </w:r>
    </w:p>
    <w:p>
      <w:pPr>
        <w:spacing w:after="120" w:line="320"/>
        <w:jc w:val="left"/>
      </w:pPr>
      <w:r>
        <w:t xml:space="preserve">一条硬规则:硬连锁永远在 PLC,软状态机永远在上位机。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PLC 本体:内置超温、超压、低液位、搅拌失速、排气压差超限等硬连锁。上位机崩溃、断网、硬盘坏掉,PLC 一秒都不会停止保护反应器。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BIOCore 软件:状态机负责"工艺流程层"的合规与可追溯,心跳看门狗(3 秒阈值)一旦检测到通讯异常,立刻把批次切到 Held,避免执行错误指令。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这种分工让您既享受"现代软件带来的可观测、可追溯、可分析",又不用承担"软件 Bug 影响硬件安全"的风险。</w:t>
      </w:r>
    </w:p>
    <w:p>
      <w:r>
        <w:br w:type="page"/>
      </w:r>
    </w:p>
    <w:p>
      <w:pPr>
        <w:pStyle w:val="Heading1"/>
        <w:spacing w:after="160" w:before="300"/>
      </w:pPr>
      <w:r>
        <w:t xml:space="preserve">三种配方模式:从探索到复刻,全链路覆盖</w:t>
      </w:r>
    </w:p>
    <w:p>
      <w:pPr>
        <w:spacing w:after="120" w:line="320"/>
        <w:jc w:val="left"/>
      </w:pPr>
      <w:r>
        <w:t xml:space="preserve">发酵工艺的演进有一个客观规律:早期不确定、靠试;中期稳定化、要复刻;后期复杂化、要分支与并行。市面上的竞品往往只提供一种模式,要么太死、探索阶段憋得慌,要么太松、到复刻阶段管不住。BIOCore 提供三种配方模式,随工艺成熟度切换。</w:t>
      </w:r>
    </w:p>
    <w:p>
      <w:pPr>
        <w:spacing w:after="12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300"/>
        <w:gridCol w:w="23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自由模式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顺序模式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DAG 模式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执行逻辑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无强制顺序,按需手动触发任意 Phase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线性串行,前一 Phase 完成条件达成才进入下一 Phase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有向无环图:Phase 之间有前驱/后继关系,支持并行与分支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触发方式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操作员随时点触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时间/条件驱动自动推进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依赖满足即触发,可并行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适用阶段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早期探索、故障排查、单次特殊实验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标准工艺、复刻验证、SOP 培训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复杂工艺、并行补料、条件分支、CIP/SIP 嵌套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合规强度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低(审计仍在)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高(强制顺序 + 条件校验)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高(依赖关系 + 条件校验)</w:t>
            </w:r>
          </w:p>
        </w:tc>
      </w:tr>
    </w:tbl>
    <w:p>
      <w:pPr>
        <w:pStyle w:val="Heading3"/>
        <w:spacing w:after="160" w:before="300"/>
      </w:pPr>
      <w:r>
        <w:t xml:space="preserve">模式一 · 自由模式:给探索期最大自由度</w:t>
      </w:r>
    </w:p>
    <w:p>
      <w:pPr>
        <w:spacing w:after="120" w:line="320"/>
        <w:jc w:val="left"/>
      </w:pPr>
      <w:r>
        <w:t xml:space="preserve">配方里只定义"可以做哪些 Phase",但不规定先后顺序。操作员在 Dashboard 上按需点击任一 Phase 执行。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典型场景:</w:t>
      </w:r>
      <w:r>
        <w:t xml:space="preserve"> 新菌株第一次上罐,工艺路径还不清楚;故障排查时需要反复试温度、试 DO 策略;教学型实验室给学生做"随机探索"。</w:t>
      </w:r>
    </w:p>
    <w:p>
      <w:pPr>
        <w:spacing w:after="120" w:line="320"/>
        <w:jc w:val="left"/>
      </w:pPr>
      <w:r>
        <w:t xml:space="preserve">优势: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零约束,想试什么试什么,避免被"顺序"憋住。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所有操作依然进审计日志,事后能复盘"今天到底走了哪条路径"。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状态机仍然有效:即使操作自由,非法状态跳转依旧被拦截,安全性不打折。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后续积累成熟后,可一键把"实际执行路径"提取为顺序模式或 DAG 模式的初版草稿。</w:t>
      </w:r>
    </w:p>
    <w:p>
      <w:pPr>
        <w:pStyle w:val="Heading3"/>
        <w:spacing w:after="160" w:before="300"/>
      </w:pPr>
      <w:r>
        <w:t xml:space="preserve">模式二 · 顺序模式:给稳定期最强的"复刻保证"</w:t>
      </w:r>
    </w:p>
    <w:p>
      <w:pPr>
        <w:spacing w:after="120" w:line="320"/>
        <w:jc w:val="left"/>
      </w:pPr>
      <w:r>
        <w:t xml:space="preserve">把 Phase 按时间轴串起来,每个 Phase 定义进入条件(时间到 / 温度到 / OD 到达阈值 / 操作员确认)。工艺像流水线一样一节接一节走完,非正常情况才插手。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典型场景:</w:t>
      </w:r>
      <w:r>
        <w:t xml:space="preserve"> 工艺已经定型,开始放大验证;SOP 培训新操作员;CDMO 接到客户定型工艺,要保证每次"原样复刻"。</w:t>
      </w:r>
    </w:p>
    <w:p>
      <w:pPr>
        <w:spacing w:after="120" w:line="320"/>
        <w:jc w:val="left"/>
      </w:pPr>
      <w:r>
        <w:t xml:space="preserve">优势: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复刻性最强:同样的配方 + 同样的原料 = 高度一致的批次,数据可横向比较。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新人友好:操作员只需 Start,剩下交给状态机,人为差异最小化。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与 DoE 模块天然对齐:设计矩阵自动生成的批次计划全部使用顺序模式,保证参数是唯一变量。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最接近 GMP 要求,未来升级合规路径最短。</w:t>
      </w:r>
    </w:p>
    <w:p>
      <w:pPr>
        <w:pStyle w:val="Heading3"/>
        <w:spacing w:after="160" w:before="300"/>
      </w:pPr>
      <w:r>
        <w:t xml:space="preserve">模式三 · DAG 模式:给复杂期最强的表达能力</w:t>
      </w:r>
    </w:p>
    <w:p>
      <w:pPr>
        <w:spacing w:after="120" w:line="320"/>
        <w:jc w:val="left"/>
      </w:pPr>
      <w:r>
        <w:t xml:space="preserve">DAG(有向无环图)模式允许 Phase 之间定义"前驱 / 后继"关系,支持三类高级能力:并行、分支、汇合。Phase A 完成后,可以同时触发 Phase B 和 Phase C;B 和 C 完成后再汇合到 Phase D。还可按运行时条件选走哪条分支(例如 OD 达标走诱导,否则走补料延长)。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典型场景:</w:t>
      </w:r>
      <w:r>
        <w:t xml:space="preserve"> 多补料源同时泵入;培养 + 诱导 + 持续取样并行;条件分支(OD₆₀₀ 过高 → 走稀释路径,否则 → 走诱导路径);生产 + CIP + SIP 嵌套;多个细胞系共批次的平行对照实验。</w:t>
      </w:r>
    </w:p>
    <w:p>
      <w:pPr>
        <w:spacing w:after="120" w:line="320"/>
        <w:jc w:val="left"/>
      </w:pPr>
      <w:r>
        <w:t xml:space="preserve">优势: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把现实里本来就存在的并行和分支,第一次能精准表达出来,不再靠操作员"脑补"。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可视化 DAG 图形化编辑,节点 + 箭头直观,审核评审成本大幅下降。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运行时自动推进:并行分支同时跑,依赖自动计算,无需人工轮询状态。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条件分支 + 动态依赖:把工艺决策写进配方,不再依赖"值班老师傅经验",走向真正的参数化控制。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所有分支与决策全部进审计,哪怕走了分支 B,也能一眼看出为什么当时没走 A。</w:t>
      </w:r>
    </w:p>
    <w:p>
      <w:pPr>
        <w:pStyle w:val="Heading3"/>
        <w:spacing w:after="160" w:before="300"/>
      </w:pPr>
      <w:r>
        <w:t xml:space="preserve">三种模式的混用:从 0 到 1 的自然路径</w:t>
      </w:r>
    </w:p>
    <w:p>
      <w:pPr>
        <w:spacing w:after="120" w:line="320"/>
        <w:jc w:val="left"/>
      </w:pPr>
      <w:r>
        <w:t xml:space="preserve">最佳实践是"随工艺成熟度升级",BIOCore 支持零摩擦切换: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第一阶段 自由 →</w:t>
      </w:r>
      <w:r>
        <w:t xml:space="preserve"> 在自由模式下跑 N 次,找到大体路径。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第二阶段 顺序 →</w:t>
      </w:r>
      <w:r>
        <w:t xml:space="preserve"> 把最优路径固化为顺序模式,跑 5-10 批验证可复刻。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第三阶段 DAG →</w:t>
      </w:r>
      <w:r>
        <w:t xml:space="preserve"> 需要多补料并行、条件分支时,再升级为 DAG 模式,表达更复杂的工艺决策。</w:t>
      </w:r>
    </w:p>
    <w:p>
      <w:pPr>
        <w:spacing w:after="120" w:line="320"/>
        <w:jc w:val="left"/>
      </w:pPr>
      <w:r>
        <w:t xml:space="preserve">这是市面上大多数竞品做不到的——它们要么只支持"脚本顺序",要么只支持"操作员手动",中间没有过渡,也没法一键跨模式迁移。</w:t>
      </w:r>
    </w:p>
    <w:p>
      <w:r>
        <w:br w:type="page"/>
      </w:r>
    </w:p>
    <w:p>
      <w:pPr>
        <w:pStyle w:val="Heading1"/>
        <w:spacing w:after="160" w:before="300"/>
      </w:pPr>
      <w:r>
        <w:t xml:space="preserve">AI 助手:把"写代码查数据"变成"用人话问问题"</w:t>
      </w:r>
    </w:p>
    <w:p>
      <w:pPr>
        <w:spacing w:after="120" w:line="320"/>
        <w:jc w:val="left"/>
      </w:pPr>
      <w:r>
        <w:t xml:space="preserve">BIOCore 的 AI 助手不是一个花哨的聊天框,它和您的 InfluxDB、SQLite、状态机全部连通,在"本地优先、绝不写 PLC"的红线下,已经成为实验室的第二个分析师。</w:t>
      </w:r>
    </w:p>
    <w:p>
      <w:pPr>
        <w:pStyle w:val="Heading3"/>
        <w:spacing w:after="160" w:before="300"/>
      </w:pPr>
      <w:r>
        <w:t xml:space="preserve">六大能力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1) 自然语言 → 数据查询:</w:t>
      </w:r>
      <w:r>
        <w:t xml:space="preserve"> "最近十批的 kLa 平均值是多少""Reactor-3 这周 DO 低于 30% 的时长总和",一句话,助手翻译成 Flux 查询并返回结果 + 图表。不用记语法,不用写脚本。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2) 自动生成趋势图:</w:t>
      </w:r>
      <w:r>
        <w:t xml:space="preserve"> "把最近 5 批的温度和 pH 画一起""给我看看 Phase 4 之后 2 小时的 OD 趋势",助手基于 Plotly 直接在对话窗口里生成可交互图,能拖、能缩、能叠加历史批次。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3) 批次摘要生成:</w:t>
      </w:r>
      <w:r>
        <w:t xml:space="preserve"> 批次 Complete 后自动触发,生成"关键 KPI + 异常时间线 + 历史对比 + 下一批建议"一页纸,三种模板可选(简版 / 完整 / 合规)。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4) 根因解释(自然语言版):</w:t>
      </w:r>
      <w:r>
        <w:t xml:space="preserve"> 11 章的根因分析给出"可疑因素链"后,AI 会用自然语言把链路写成一段"诊断书"——像医生出院小结那样简洁明了,非工艺人员也能看懂。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5) 配方 / 参数建议:</w:t>
      </w:r>
      <w:r>
        <w:t xml:space="preserve"> 基于历史批次 + 当前实时数据,AI 可建议"下一批参数怎么调""补料曲线如何调整"。建议严格进入"建议缓冲区",人工确认后才下发。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6) 报告导出:</w:t>
      </w:r>
      <w:r>
        <w:t xml:space="preserve"> 按自定义模板把对话结果、图表、批次摘要一键导出为 DOCX / PDF / HTML,直接发给客户、PI 或评审方。</w:t>
      </w:r>
    </w:p>
    <w:p>
      <w:pPr>
        <w:pStyle w:val="Heading3"/>
        <w:spacing w:after="160" w:before="300"/>
      </w:pPr>
      <w:r>
        <w:t xml:space="preserve">本地优先的技术路线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默认 Ollama + Qwen2.5-7B,在同一台机器或局域网服务器上跑,中英文双语都不错,4.5GB 内存起步可用。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如果本地算力不足,可选配置云端 API 作为 fallback,并支持"严格本地模式"彻底禁用云端。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Prompt 模板、RAG 检索范围、上下文窗口大小全部可配,敏感问题走"脱敏 Prompt"管道。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审计:AI 每次回答都会记录输入 / 输出 / 使用的上下文 / 模型版本,便于事后复核"这个建议当时是怎么生成的"。</w:t>
      </w:r>
    </w:p>
    <w:p>
      <w:pPr>
        <w:pStyle w:val="Heading3"/>
        <w:spacing w:after="160" w:before="300"/>
      </w:pPr>
      <w:r>
        <w:t xml:space="preserve">红线与边界(再强调一次)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AI 永不直接写 PLC。任何参数建议都走"建议缓冲区",人工确认才下发。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AI 不修改配方、不修改用户权限、不修改联锁;这些是管理员手动触发的关键动作。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AI 没有它不该有的数据读权限;严格 RBAC,和普通用户一样按角色看数据。</w:t>
      </w:r>
    </w:p>
    <w:p>
      <w:r>
        <w:br w:type="page"/>
      </w:r>
    </w:p>
    <w:p>
      <w:pPr>
        <w:pStyle w:val="Heading1"/>
        <w:spacing w:after="160" w:before="300"/>
      </w:pPr>
      <w:r>
        <w:t xml:space="preserve">系统配置:让 BIOCore 适配您的罐、您的工艺、您的团队</w:t>
      </w:r>
    </w:p>
    <w:p>
      <w:pPr>
        <w:spacing w:after="120" w:line="320"/>
        <w:jc w:val="left"/>
      </w:pPr>
      <w:r>
        <w:t xml:space="preserve">没有"一套参数打天下"的发酵平台。BIOCore 的设置中心把所有可调项暴露在界面,不需要改代码、不需要连数据库手工 SQL,管理员点点鼠标即可。</w:t>
      </w:r>
    </w:p>
    <w:p>
      <w:pPr>
        <w:pStyle w:val="Heading3"/>
        <w:spacing w:after="160" w:before="300"/>
      </w:pPr>
      <w:r>
        <w:t xml:space="preserve">1) 设备配置(反应器级)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反应器物理参数:工作容积、最大容积、罐体型号、搅拌形式(机械 / 磁耦合)、通气方式(表面 / 底部曝气)。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PID 控制器:8 路 PID 的参数(Kp / Ki / Kd、作用方向、输出范围、死区)可独立整定,并保留版本历史。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执行器限值:加热棒功率上限、搅拌转速上下限、补料泵流量范围,设置错可能损坏硬件,必须经管理员签发。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多反应器命名与分组:给每台罐起人名 / 序号 / 项目标签,方便 Dashboard 切换与权限划分。</w:t>
      </w:r>
    </w:p>
    <w:p>
      <w:pPr>
        <w:pStyle w:val="Heading3"/>
        <w:spacing w:after="160" w:before="300"/>
      </w:pPr>
      <w:r>
        <w:t xml:space="preserve">2) PLC 配置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连接参数:协议(S7 / Modbus RTU / Modbus TCP)、IP / 端口 / 从站号、心跳寄存器地址、超时时间。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变量映射表:每个工艺 Tag(如 "temperature_control.sp") 映射到 PLC 地址(如 VD100)、类型(REAL / INT / BOOL)、工程量量程、单位、缩放公式。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默认模板一键加载:出厂带 BIOCore 标准模板,适配我们推荐的 S7-200 SMART G2 标准机型。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自定义导入:CSV / JSON 批量导入,修改后无需重启服务,热生效。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连接测试 + 诊断:握手、读写测试、心跳检测一体化,故障时给出具体线索(断线 / 地址错 / 类型错)。</w:t>
      </w:r>
    </w:p>
    <w:p>
      <w:pPr>
        <w:pStyle w:val="Heading3"/>
        <w:spacing w:after="160" w:before="300"/>
      </w:pPr>
      <w:r>
        <w:t xml:space="preserve">3) Phase 配置与模板库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系统内置 14 种标准 Phase:灭菌、冷却、接种、生长、补料、诱导、取样、降温、排放、CIP、SIP、验压、通气切换、温度曲线跟随。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每个 Phase 模板可自定义:进入条件、完成条件、持续时长、关键参数默认值、允许的下一 Phase 列表(用于顺序 / DAG 模式)。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模板库全局共享,工艺人员在配方编辑器里直接拖入;修改模板会提示"有哪些在用的配方"、是否批量更新。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高级:允许自定义 Phase(少见,需管理员 + 工艺双签),用于极特殊工艺。</w:t>
      </w:r>
    </w:p>
    <w:p>
      <w:pPr>
        <w:pStyle w:val="Heading3"/>
        <w:spacing w:after="160" w:before="300"/>
      </w:pPr>
      <w:r>
        <w:t xml:space="preserve">4) 公式配置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OUR / CER / RQ / OTR / kLa / Vs / μ 等衍生参数所依赖的系数(通气压力、罐工作体积、分子量等)按反应器独立配置。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现场校准后可直接调公式系数,无需改代码,变更自动进审计。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支持"表达式级自定义公式":在安全沙箱里写一段表达式(如"my_kpi = OUR / feed_rate"),系统即会把该 KPI 作为新字段推入 InfluxDB。</w:t>
      </w:r>
    </w:p>
    <w:p>
      <w:pPr>
        <w:pStyle w:val="Heading3"/>
        <w:spacing w:after="160" w:before="300"/>
      </w:pPr>
      <w:r>
        <w:t xml:space="preserve">5) 联锁与告警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软件联锁(双保险,硬联锁在 PLC):可按反应器设置"温度 &gt; 42 并持续 30s → 强制 Hold"等规则。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告警分级(信息 / 警告 / 严重),不同等级的通知策略(站内信 / 邮件 / Webhook / 自动 Hold)可独立配置。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告警静默窗口、抑制窗口、升级策略(5 分钟未确认自动升级到管理员)等专业能力全部可配。</w:t>
      </w:r>
    </w:p>
    <w:p>
      <w:pPr>
        <w:pStyle w:val="Heading3"/>
        <w:spacing w:after="160" w:before="300"/>
      </w:pPr>
      <w:r>
        <w:t xml:space="preserve">6) 传感器校准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pH 两点 / 三点校准向导、DO 零点 + 100% 校准、温度参考校准。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每次校准留存校准曲线与到期时间,到期自动提醒。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未按期校准的传感器在 Dashboard 上会显示提醒标记,避免带病运行。</w:t>
      </w:r>
    </w:p>
    <w:p>
      <w:pPr>
        <w:pStyle w:val="Heading3"/>
        <w:spacing w:after="160" w:before="300"/>
      </w:pPr>
      <w:r>
        <w:t xml:space="preserve">7) AI 引擎配置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本地 Ollama URL 与模型选择(qwen2.5:7b / qwen2.5:14b / 自选)。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云端 fallback 开关 + 接入信息;严格本地模式可一键彻底禁用外网。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Prompt 模板管理、RAG 检索范围(历史 N 批 / 仅当前批)、脱敏规则。</w:t>
      </w:r>
    </w:p>
    <w:p>
      <w:pPr>
        <w:pStyle w:val="Heading3"/>
        <w:spacing w:after="160" w:before="300"/>
      </w:pPr>
      <w:r>
        <w:t xml:space="preserve">8) 用户与权限管理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内置三类角色(操作员 / 工艺 / 管理员)+ 自定义角色,细粒度到"每个页面 + 每个动作"。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双人复核策略:可按动作类别独立开启(例:配方发布必须工艺 + 管理员双签)。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电子签名:敏感动作要求二次密码确认并留下签名记录。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账户安全:密码复杂度策略、登录失败锁定、会话超时、IP 白名单、多因素(TOTP 可选)。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审计:所有权限变更、登录失败、异常动作都进审计表,不可删。</w:t>
      </w:r>
    </w:p>
    <w:p>
      <w:pPr>
        <w:pStyle w:val="Heading3"/>
        <w:spacing w:after="160" w:before="300"/>
      </w:pPr>
      <w:r>
        <w:t xml:space="preserve">9) API Key 管理(MES / LIMS / ELN 集成)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按机器账号发 Key:范围(只读 / 批次管理 / 配方读写 / 全部)、过期时间、IP 白名单、速率上限。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调用监控:实时看每个 Key 的调用量、错误率、最近一次成功调用时间。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Key 轮换:一键生成新 Key 并双活过渡,老 Key 按设定日期自动失效,不停服。</w:t>
      </w:r>
    </w:p>
    <w:p>
      <w:pPr>
        <w:pStyle w:val="Heading3"/>
        <w:spacing w:after="160" w:before="300"/>
      </w:pPr>
      <w:r>
        <w:t xml:space="preserve">10) 数据备份与维护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一键下载 SQLite 全库备份;支持按计划自动备份到本地 NAS / 云对象存储。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InfluxDB 卷级备份 + influx CLI 归档脚本。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可导出 / 导入"系统配置包"(不含过程数据),用于把一个标准实验室配置克隆到新实验室。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数据保留策略可按 bucket 分别配置(例:原始秒级保留 180 天、分钟级保留 3 年)。</w:t>
      </w:r>
    </w:p>
    <w:p>
      <w:r>
        <w:br w:type="page"/>
      </w:r>
    </w:p>
    <w:p>
      <w:pPr>
        <w:pStyle w:val="Heading1"/>
        <w:spacing w:after="160" w:before="300"/>
      </w:pPr>
      <w:r>
        <w:t xml:space="preserve">典型应用场景</w:t>
      </w:r>
    </w:p>
    <w:p>
      <w:pPr>
        <w:pStyle w:val="Heading3"/>
        <w:spacing w:after="160" w:before="300"/>
      </w:pPr>
      <w:r>
        <w:t xml:space="preserve">场景一:高校 / 科研院所发酵实验室</w:t>
      </w:r>
    </w:p>
    <w:p>
      <w:pPr>
        <w:spacing w:after="120" w:line="320"/>
        <w:jc w:val="left"/>
      </w:pPr>
      <w:r>
        <w:t xml:space="preserve">常见痛点:研究生来来去去,旧代码谁也不敢动,设备一坏只能等厂家工程师飞过来,经费有限但想买新罐。</w:t>
      </w:r>
    </w:p>
    <w:p>
      <w:pPr>
        <w:spacing w:after="120" w:line="320"/>
        <w:jc w:val="left"/>
      </w:pPr>
      <w:r>
        <w:t xml:space="preserve">BIOCore 的适配点: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单台不到进口方案的 1/5,预算能多开几台平行实验,数据横向可比。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配方库 + 审计日志 + 数据导出,研究生毕业把账号一停,下一届照着模板就能复现。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Flux 数据浏览器和本地 AI 助手,让研究生"用自然语言问数据",不用每次都写 Python。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DoE 工具集直接在界面里选实验设计、填水平、跑完回填响应值,省掉写脚本的时间。</w:t>
      </w:r>
    </w:p>
    <w:p>
      <w:pPr>
        <w:pStyle w:val="Heading3"/>
        <w:spacing w:after="160" w:before="300"/>
      </w:pPr>
      <w:r>
        <w:t xml:space="preserve">场景二:合成生物 / 微生物公司中试平台</w:t>
      </w:r>
    </w:p>
    <w:p>
      <w:pPr>
        <w:spacing w:after="120" w:line="320"/>
        <w:jc w:val="left"/>
      </w:pPr>
      <w:r>
        <w:t xml:space="preserve">常见痛点:从摇瓶到 5L、30L 放大,工艺参数迁移全靠经验;批次数据散在不同系统里,很难反推最优。</w:t>
      </w:r>
    </w:p>
    <w:p>
      <w:pPr>
        <w:spacing w:after="120" w:line="320"/>
        <w:jc w:val="left"/>
      </w:pPr>
      <w:r>
        <w:t xml:space="preserve">BIOCore 的适配点: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多反应器一个界面,一屏切换,工艺比对更直观。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相似批次 DTW 检索 + 包络线叠加,新手也能快速发现"这一批和历史优秀批哪里偏了"。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软测量可以基于 DO、pH、尾气 CO₂ 反推 OD 和葡萄糖浓度,补料动作更从容。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贝叶斯 + 多保真度优化器,把历史批数据当先验,给出下一步最值得跑的实验点。</w:t>
      </w:r>
    </w:p>
    <w:p>
      <w:pPr>
        <w:pStyle w:val="Heading3"/>
        <w:spacing w:after="160" w:before="300"/>
      </w:pPr>
      <w:r>
        <w:t xml:space="preserve">场景三:生物药工艺开发与放大(非 GMP 阶段)</w:t>
      </w:r>
    </w:p>
    <w:p>
      <w:pPr>
        <w:spacing w:after="120" w:line="320"/>
        <w:jc w:val="left"/>
      </w:pPr>
      <w:r>
        <w:t xml:space="preserve">常见痛点:PD 阶段的罐和 DS/DP 生产罐不是同一套系统,数据接不上,工艺转移文档反复改。</w:t>
      </w:r>
    </w:p>
    <w:p>
      <w:pPr>
        <w:spacing w:after="120" w:line="320"/>
        <w:jc w:val="left"/>
      </w:pPr>
      <w:r>
        <w:t xml:space="preserve">BIOCore 的适配点: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ISA-88 配方结构与审计日志为后续 GMP 体系打基础,切换到正式生产时概念不变。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公开的 REST API + API Key,方便接入 MES、LIMS、ELN,不做数据孤岛。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所有操作有人做的、有系统做的,都有时间戳和账号,过程审计清清楚楚。</w:t>
      </w:r>
    </w:p>
    <w:p>
      <w:pPr>
        <w:spacing w:after="120" w:line="320"/>
        <w:jc w:val="left"/>
      </w:pPr>
      <w:r>
        <w:t xml:space="preserve">说明:BIOCore 当前定位是 R&amp;D / 中试阶段,不替代 GMP 验证与 21 CFR Part 11 合规系统。</w:t>
      </w:r>
    </w:p>
    <w:p>
      <w:pPr>
        <w:pStyle w:val="Heading3"/>
        <w:spacing w:after="160" w:before="300"/>
      </w:pPr>
      <w:r>
        <w:t xml:space="preserve">场景四:CDMO / 合同研发外包</w:t>
      </w:r>
    </w:p>
    <w:p>
      <w:pPr>
        <w:spacing w:after="120" w:line="320"/>
        <w:jc w:val="left"/>
      </w:pPr>
      <w:r>
        <w:t xml:space="preserve">常见痛点:不同客户要不同的数据格式、不同的报告模板、不同的接入方式,定制化压力大。</w:t>
      </w:r>
    </w:p>
    <w:p>
      <w:pPr>
        <w:spacing w:after="120" w:line="320"/>
        <w:jc w:val="left"/>
      </w:pPr>
      <w:r>
        <w:t xml:space="preserve">BIOCore 的适配点: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REST API + WebSocket 对外,AI 可按客户模板自动生成批次报告(HTML / DOCX / PDF)。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API Key 机器账号可为每个客户单独发放,权限隔离、审计可追。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开源栈让客户定制要求可以独立开发,不被锁死在一家供应商。</w:t>
      </w:r>
    </w:p>
    <w:p>
      <w:r>
        <w:br w:type="page"/>
      </w:r>
    </w:p>
    <w:p>
      <w:pPr>
        <w:pStyle w:val="Heading1"/>
        <w:spacing w:after="160" w:before="300"/>
      </w:pPr>
      <w:r>
        <w:t xml:space="preserve">与进口发酵罐上位机对比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2500"/>
        <w:gridCol w:w="2500"/>
        <w:gridCol w:w="2500"/>
      </w:tblGrid>
      <w:t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进口 A/B 方案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定制自动化方案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BIOCore</w:t>
            </w:r>
          </w:p>
        </w:tc>
      </w:tr>
      <w:t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综合成本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高(十万级/台起)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中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低(约 1/5)</w:t>
            </w:r>
          </w:p>
        </w:tc>
      </w:tr>
      <w:t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硬件安全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PLC 独立,成熟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看实施方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PLC 独立 + 软件心跳 Hold</w:t>
            </w:r>
          </w:p>
        </w:tc>
      </w:tr>
      <w:t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界面体验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成熟但封闭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参差不齐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现代浏览器界面,多罐统一</w:t>
            </w:r>
          </w:p>
        </w:tc>
      </w:tr>
      <w:t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数据归属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专有格式,部分上云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本地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100% 本地,双库开源</w:t>
            </w:r>
          </w:p>
        </w:tc>
      </w:tr>
      <w:t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AI / 分析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有限,需另购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几乎没有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内置统计 + 本地 LLM + DoE</w:t>
            </w:r>
          </w:p>
        </w:tc>
      </w:tr>
      <w:t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二次开发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困难,闭源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难以延续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全栈开源,中文注释,TS 严格</w:t>
            </w:r>
          </w:p>
        </w:tc>
      </w:tr>
      <w:tr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GMP 合规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可升级到 GMP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多数不支持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R&amp;D / 中试,非 GMP</w:t>
            </w:r>
          </w:p>
        </w:tc>
      </w:tr>
    </w:tbl>
    <w:p>
      <w:pPr>
        <w:pStyle w:val="Heading1"/>
        <w:spacing w:after="160" w:before="300"/>
      </w:pPr>
      <w:r>
        <w:t xml:space="preserve">交付与服务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标准交付件:</w:t>
      </w:r>
      <w:r>
        <w:t xml:space="preserve"> PLC 现场调试 + BIOCore 软件部署 + 首批配方模板 + 操作员 / 管理员培训 + 30 天保驾护航。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可选增值:</w:t>
      </w:r>
      <w:r>
        <w:t xml:space="preserve"> 自定义 Phase 模板、软测量模型训练、MES/LIMS 集成开发、年度工艺复盘报告、现场驻场。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升级策略:</w:t>
      </w:r>
      <w:r>
        <w:t xml:space="preserve"> 软件季度小版本 + 半年大版本,用户可自行选择升级节奏,旧配方 100% 向前兼容。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源码授权:</w:t>
      </w:r>
      <w:r>
        <w:t xml:space="preserve"> 开源版满足大部分科研和中试场景;企业版提供源码交付 + 客户品牌定制,按年签约。</w:t>
      </w:r>
    </w:p>
    <w:p>
      <w:pPr>
        <w:pStyle w:val="Heading1"/>
        <w:spacing w:after="160" w:before="300"/>
      </w:pPr>
      <w:r>
        <w:t xml:space="preserve">我们不做什么(诚实边界)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不做 GMP 验证与 21 CFR Part 11 合规认证,BIOCore 定位是 R&amp;D / 中试阶段使用。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不做强制云端 SaaS,不收您的工艺数据,也不替您托管实验记录。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不让 AI 直接写 PLC。任何来自 AI 的参数建议都会进"建议缓冲区",人工确认后才下发。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不承诺替代专业的工艺工程师:BIOCore 是工具,最终的工艺决策依然应当由有经验的人做。</w:t>
      </w:r>
    </w:p>
    <w:p>
      <w:pPr>
        <w:pStyle w:val="Heading1"/>
        <w:spacing w:after="160" w:before="300"/>
      </w:pPr>
      <w:r>
        <w:t xml:space="preserve">下一步</w:t>
      </w:r>
    </w:p>
    <w:p>
      <w:pPr>
        <w:spacing w:after="120" w:line="320"/>
        <w:jc w:val="left"/>
      </w:pPr>
      <w:r>
        <w:t xml:space="preserve">我们可以先用 2 小时为您做一次"产线/实验室对标"演示,共同评估: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您当前的罐、PLC 型号、数采方式是否适配 BIOCore。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迁移到 BIOCore 后,短期能减多少人工操作、长期能省多少硬件预算。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有哪些专属工艺 Phase 或报告模板需要定制。</w:t>
      </w:r>
    </w:p>
    <w:p>
      <w:pPr>
        <w:spacing w:after="120"/>
      </w:pPr>
      <w:r>
        <w:t xml:space="preserve"/>
      </w:r>
    </w:p>
    <w:p>
      <w:pPr>
        <w:spacing w:after="0" w:before="240"/>
        <w:jc w:val="center"/>
      </w:pPr>
      <w:r>
        <w:rPr>
          <w:b/>
          <w:bCs/>
          <w:color w:val="1F4E79"/>
        </w:rPr>
        <w:t xml:space="preserve">欢迎通过贵单位的联系人或现场工程师与我们对接演示时间。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BIOCore · 发酵罐控制平台 · 产品介绍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微软雅黑" w:cs="微软雅黑" w:eastAsia="微软雅黑" w:hAnsi="微软雅黑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微软雅黑" w:cs="微软雅黑" w:eastAsia="微软雅黑" w:hAnsi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微软雅黑" w:cs="微软雅黑" w:eastAsia="微软雅黑" w:hAnsi="微软雅黑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BIOCore 产品介绍</dc:title>
  <dc:creator>BIOCore</dc:creator>
  <cp:lastModifiedBy>Un-named</cp:lastModifiedBy>
  <cp:revision>1</cp:revision>
  <dcterms:created xsi:type="dcterms:W3CDTF">2026-04-20T15:26:05.814Z</dcterms:created>
  <dcterms:modified xsi:type="dcterms:W3CDTF">2026-04-20T15:26:05.814Z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