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7697A" w14:textId="77777777" w:rsidR="007B222B" w:rsidRPr="007B222B" w:rsidRDefault="007B222B" w:rsidP="007B222B">
      <w:pPr>
        <w:shd w:val="clear" w:color="auto" w:fill="FFFFFF"/>
        <w:spacing w:after="0"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Angular revolutionized web development by providing a convenient way to build dynamic, single-page applications (SPAs).</w:t>
      </w:r>
    </w:p>
    <w:p w14:paraId="07B6600A"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t xml:space="preserve">MVC architecture. </w:t>
      </w:r>
      <w:r w:rsidRPr="007B222B">
        <w:rPr>
          <w:rFonts w:ascii="Segoe UI" w:eastAsia="Times New Roman" w:hAnsi="Segoe UI" w:cs="Segoe UI"/>
          <w:color w:val="172B4D"/>
          <w:spacing w:val="-1"/>
          <w:sz w:val="24"/>
          <w:szCs w:val="24"/>
        </w:rPr>
        <w:t>Angular divides your web app into three distinct parts  — Model (data), View (the UI layer), and Controller (business logic). The three units can be developed in parallel and separately tested. As a result, the code becomes easier to understand, maintain, and extend.</w:t>
      </w:r>
    </w:p>
    <w:p w14:paraId="7A8F16B4"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MVC is one of the most frequently used industry-standard web development framework to create scalable and extensible projects.</w:t>
      </w:r>
    </w:p>
    <w:p w14:paraId="5E66E4A2" w14:textId="18C0A229" w:rsidR="007B222B" w:rsidRPr="007B222B" w:rsidRDefault="007B222B" w:rsidP="007B222B">
      <w:pPr>
        <w:shd w:val="clear" w:color="auto" w:fill="FFFFFF"/>
        <w:spacing w:line="330" w:lineRule="atLeast"/>
        <w:rPr>
          <w:rFonts w:ascii="Segoe UI" w:eastAsia="Times New Roman" w:hAnsi="Segoe UI" w:cs="Segoe UI"/>
          <w:color w:val="172B4D"/>
          <w:sz w:val="21"/>
          <w:szCs w:val="21"/>
        </w:rPr>
      </w:pPr>
      <w:r w:rsidRPr="007B222B">
        <w:rPr>
          <w:rFonts w:ascii="Segoe UI" w:eastAsia="Times New Roman" w:hAnsi="Segoe UI" w:cs="Segoe UI"/>
          <w:noProof/>
          <w:color w:val="172B4D"/>
          <w:sz w:val="21"/>
          <w:szCs w:val="21"/>
        </w:rPr>
        <mc:AlternateContent>
          <mc:Choice Requires="wps">
            <w:drawing>
              <wp:inline distT="0" distB="0" distL="0" distR="0" wp14:anchorId="489DED4F" wp14:editId="5CAA9FC8">
                <wp:extent cx="304800" cy="304800"/>
                <wp:effectExtent l="0" t="0" r="0" b="0"/>
                <wp:docPr id="1574405918"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F8B35" id="矩形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5E14C3"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 </w:t>
      </w:r>
    </w:p>
    <w:p w14:paraId="304F449F"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 xml:space="preserve">The </w:t>
      </w:r>
      <w:r w:rsidRPr="007B222B">
        <w:rPr>
          <w:rFonts w:ascii="Segoe UI" w:eastAsia="Times New Roman" w:hAnsi="Segoe UI" w:cs="Segoe UI"/>
          <w:b/>
          <w:bCs/>
          <w:color w:val="172B4D"/>
          <w:spacing w:val="-1"/>
          <w:sz w:val="24"/>
          <w:szCs w:val="24"/>
        </w:rPr>
        <w:t xml:space="preserve">Model </w:t>
      </w:r>
      <w:r w:rsidRPr="007B222B">
        <w:rPr>
          <w:rFonts w:ascii="Segoe UI" w:eastAsia="Times New Roman" w:hAnsi="Segoe UI" w:cs="Segoe UI"/>
          <w:color w:val="172B4D"/>
          <w:spacing w:val="-1"/>
          <w:sz w:val="24"/>
          <w:szCs w:val="24"/>
        </w:rPr>
        <w:t>component corresponds to all the data-related logic that the user works with. This can represent either the data that is being transferred between the View and Controller components or any other business logic-related data. For example, a Customer object will retrieve the customer information from the database, manipulate it and update it data back to the database or use it to render data.</w:t>
      </w:r>
    </w:p>
    <w:p w14:paraId="6C08620C"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 xml:space="preserve">The </w:t>
      </w:r>
      <w:r w:rsidRPr="007B222B">
        <w:rPr>
          <w:rFonts w:ascii="Segoe UI" w:eastAsia="Times New Roman" w:hAnsi="Segoe UI" w:cs="Segoe UI"/>
          <w:b/>
          <w:bCs/>
          <w:color w:val="172B4D"/>
          <w:spacing w:val="-1"/>
          <w:sz w:val="24"/>
          <w:szCs w:val="24"/>
        </w:rPr>
        <w:t xml:space="preserve">View </w:t>
      </w:r>
      <w:r w:rsidRPr="007B222B">
        <w:rPr>
          <w:rFonts w:ascii="Segoe UI" w:eastAsia="Times New Roman" w:hAnsi="Segoe UI" w:cs="Segoe UI"/>
          <w:color w:val="172B4D"/>
          <w:spacing w:val="-1"/>
          <w:sz w:val="24"/>
          <w:szCs w:val="24"/>
        </w:rPr>
        <w:t>component is used for all the UI logic of the application. For example, the Customer view will include all the UI components such as text boxes, dropdowns, etc. that the final user interacts with.</w:t>
      </w:r>
    </w:p>
    <w:p w14:paraId="18A661D8"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t xml:space="preserve">Controllers </w:t>
      </w:r>
      <w:r w:rsidRPr="007B222B">
        <w:rPr>
          <w:rFonts w:ascii="Segoe UI" w:eastAsia="Times New Roman" w:hAnsi="Segoe UI" w:cs="Segoe UI"/>
          <w:color w:val="172B4D"/>
          <w:spacing w:val="-1"/>
          <w:sz w:val="24"/>
          <w:szCs w:val="24"/>
        </w:rPr>
        <w:t>act as an interface between Model and View components to process all the business logic and incoming requests, manipulate data using the Model component and interact with the Views to render the final output. For example, the Customer controller will handle all the interactions and inputs from the Customer View and update the database using the Customer Model. The same controller will be used to view the Customer data.</w:t>
      </w:r>
    </w:p>
    <w:p w14:paraId="42045C22" w14:textId="77777777" w:rsidR="007B222B" w:rsidRPr="007B222B" w:rsidRDefault="007B222B" w:rsidP="007B222B">
      <w:pPr>
        <w:spacing w:before="411" w:after="411" w:line="240" w:lineRule="auto"/>
        <w:rPr>
          <w:rFonts w:ascii="Times New Roman" w:eastAsia="Times New Roman" w:hAnsi="Times New Roman" w:cs="Times New Roman"/>
          <w:sz w:val="24"/>
          <w:szCs w:val="24"/>
        </w:rPr>
      </w:pPr>
      <w:r w:rsidRPr="007B222B">
        <w:rPr>
          <w:rFonts w:ascii="Times New Roman" w:eastAsia="Times New Roman" w:hAnsi="Times New Roman" w:cs="Times New Roman"/>
          <w:sz w:val="24"/>
          <w:szCs w:val="24"/>
        </w:rPr>
        <w:pict w14:anchorId="6DA5C2B8">
          <v:rect id="_x0000_i1026" style="width:0;height:1.5pt" o:hralign="center" o:hrstd="t" o:hrnoshade="t" o:hr="t" fillcolor="#172b4d" stroked="f"/>
        </w:pict>
      </w:r>
    </w:p>
    <w:p w14:paraId="3C4F54D3"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t>Two-way data binding</w:t>
      </w:r>
      <w:r w:rsidRPr="007B222B">
        <w:rPr>
          <w:rFonts w:ascii="Segoe UI" w:eastAsia="Times New Roman" w:hAnsi="Segoe UI" w:cs="Segoe UI"/>
          <w:color w:val="172B4D"/>
          <w:spacing w:val="-1"/>
          <w:sz w:val="24"/>
          <w:szCs w:val="24"/>
        </w:rPr>
        <w:t>. Synchronizes the Model and the View by applying a two-way data binding technique. As the data in the Model changes, the View does too. This allows engineers to reduce development time as it doesn’t require writing additional code to provide continual View and Model synchronization.</w:t>
      </w:r>
    </w:p>
    <w:p w14:paraId="4A75FFA3" w14:textId="77777777" w:rsidR="007B222B" w:rsidRPr="007B222B" w:rsidRDefault="007B222B" w:rsidP="007B222B">
      <w:pPr>
        <w:spacing w:before="411" w:after="411" w:line="240" w:lineRule="auto"/>
        <w:rPr>
          <w:rFonts w:ascii="Times New Roman" w:eastAsia="Times New Roman" w:hAnsi="Times New Roman" w:cs="Times New Roman"/>
          <w:sz w:val="24"/>
          <w:szCs w:val="24"/>
        </w:rPr>
      </w:pPr>
      <w:r w:rsidRPr="007B222B">
        <w:rPr>
          <w:rFonts w:ascii="Times New Roman" w:eastAsia="Times New Roman" w:hAnsi="Times New Roman" w:cs="Times New Roman"/>
          <w:sz w:val="24"/>
          <w:szCs w:val="24"/>
        </w:rPr>
        <w:pict w14:anchorId="0B2BF094">
          <v:rect id="_x0000_i1027" style="width:0;height:1.5pt" o:hralign="center" o:hrstd="t" o:hrnoshade="t" o:hr="t" fillcolor="#172b4d" stroked="f"/>
        </w:pict>
      </w:r>
    </w:p>
    <w:p w14:paraId="2BDCFA04"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lastRenderedPageBreak/>
        <w:t>Dependency injection (DI)</w:t>
      </w:r>
      <w:r w:rsidRPr="007B222B">
        <w:rPr>
          <w:rFonts w:ascii="Segoe UI" w:eastAsia="Times New Roman" w:hAnsi="Segoe UI" w:cs="Segoe UI"/>
          <w:color w:val="172B4D"/>
          <w:spacing w:val="-1"/>
          <w:sz w:val="24"/>
          <w:szCs w:val="24"/>
        </w:rPr>
        <w:t>. comes with a built-in mechanism to pass (inject) dependencies  — or rules defining how pieces of code interact with each other and behave under certain conditions —  instead of creating them inside the components. This enables developers to change or configure dependencies without altering an app module as well as reuse them across multiple modules. All in all, DI simplifies testing and contributes to the reusability and maintainability of app components.</w:t>
      </w:r>
    </w:p>
    <w:p w14:paraId="57703136" w14:textId="77777777" w:rsidR="007B222B" w:rsidRPr="007B222B" w:rsidRDefault="007B222B" w:rsidP="007B222B">
      <w:pPr>
        <w:spacing w:before="411" w:after="411" w:line="240" w:lineRule="auto"/>
        <w:rPr>
          <w:rFonts w:ascii="Times New Roman" w:eastAsia="Times New Roman" w:hAnsi="Times New Roman" w:cs="Times New Roman"/>
          <w:sz w:val="24"/>
          <w:szCs w:val="24"/>
        </w:rPr>
      </w:pPr>
      <w:r w:rsidRPr="007B222B">
        <w:rPr>
          <w:rFonts w:ascii="Times New Roman" w:eastAsia="Times New Roman" w:hAnsi="Times New Roman" w:cs="Times New Roman"/>
          <w:sz w:val="24"/>
          <w:szCs w:val="24"/>
        </w:rPr>
        <w:pict w14:anchorId="2FB90840">
          <v:rect id="_x0000_i1028" style="width:0;height:1.5pt" o:hralign="center" o:hrstd="t" o:hrnoshade="t" o:hr="t" fillcolor="#172b4d" stroked="f"/>
        </w:pict>
      </w:r>
    </w:p>
    <w:p w14:paraId="061CC295"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t xml:space="preserve">TypeScript instead of JavaScript. </w:t>
      </w:r>
      <w:r w:rsidRPr="007B222B">
        <w:rPr>
          <w:rFonts w:ascii="Segoe UI" w:eastAsia="Times New Roman" w:hAnsi="Segoe UI" w:cs="Segoe UI"/>
          <w:color w:val="172B4D"/>
          <w:spacing w:val="-1"/>
          <w:sz w:val="24"/>
          <w:szCs w:val="24"/>
        </w:rPr>
        <w:t xml:space="preserve">Unlike its JS-based predecessor, Angular uses </w:t>
      </w:r>
      <w:hyperlink r:id="rId4" w:tooltip="https://www.altexsoft.com/blog/typescript-pros-and-cons/" w:history="1">
        <w:r w:rsidRPr="007B222B">
          <w:rPr>
            <w:rFonts w:ascii="Segoe UI" w:eastAsia="Times New Roman" w:hAnsi="Segoe UI" w:cs="Segoe UI"/>
            <w:color w:val="0000FF"/>
            <w:spacing w:val="-1"/>
            <w:sz w:val="24"/>
            <w:szCs w:val="24"/>
          </w:rPr>
          <w:t>TypeScript</w:t>
        </w:r>
      </w:hyperlink>
      <w:r w:rsidRPr="007B222B">
        <w:rPr>
          <w:rFonts w:ascii="Segoe UI" w:eastAsia="Times New Roman" w:hAnsi="Segoe UI" w:cs="Segoe UI"/>
          <w:b/>
          <w:bCs/>
          <w:color w:val="172B4D"/>
          <w:spacing w:val="-1"/>
          <w:sz w:val="24"/>
          <w:szCs w:val="24"/>
        </w:rPr>
        <w:t xml:space="preserve">, </w:t>
      </w:r>
      <w:r w:rsidRPr="007B222B">
        <w:rPr>
          <w:rFonts w:ascii="Segoe UI" w:eastAsia="Times New Roman" w:hAnsi="Segoe UI" w:cs="Segoe UI"/>
          <w:color w:val="172B4D"/>
          <w:spacing w:val="-1"/>
          <w:sz w:val="24"/>
          <w:szCs w:val="24"/>
        </w:rPr>
        <w:t>a strict syntactical superset of JavaScript developed by Microsoft for designing large applications.</w:t>
      </w:r>
      <w:r w:rsidRPr="007B222B">
        <w:rPr>
          <w:rFonts w:ascii="Segoe UI" w:eastAsia="Times New Roman" w:hAnsi="Segoe UI" w:cs="Segoe UI"/>
          <w:color w:val="172B4D"/>
          <w:spacing w:val="-1"/>
          <w:sz w:val="24"/>
          <w:szCs w:val="24"/>
        </w:rPr>
        <w:br/>
      </w:r>
      <w:r w:rsidRPr="007B222B">
        <w:rPr>
          <w:rFonts w:ascii="Segoe UI" w:eastAsia="Times New Roman" w:hAnsi="Segoe UI" w:cs="Segoe UI"/>
          <w:color w:val="172B4D"/>
          <w:spacing w:val="-1"/>
          <w:sz w:val="24"/>
          <w:szCs w:val="24"/>
        </w:rPr>
        <w:br/>
      </w:r>
      <w:r w:rsidRPr="007B222B">
        <w:rPr>
          <w:rFonts w:ascii="Segoe UI" w:eastAsia="Times New Roman" w:hAnsi="Segoe UI" w:cs="Segoe UI"/>
          <w:b/>
          <w:bCs/>
          <w:color w:val="172B4D"/>
          <w:spacing w:val="-1"/>
          <w:sz w:val="24"/>
          <w:szCs w:val="24"/>
        </w:rPr>
        <w:t>TypeScript: better tooling, cleaner code, and higher scalability</w:t>
      </w:r>
    </w:p>
    <w:p w14:paraId="18617911"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 xml:space="preserve">Angular is written in </w:t>
      </w:r>
      <w:hyperlink r:id="rId5" w:tooltip="https://www.altexsoft.com/blog/typescript-pros-and-cons/" w:history="1">
        <w:r w:rsidRPr="007B222B">
          <w:rPr>
            <w:rFonts w:ascii="Segoe UI" w:eastAsia="Times New Roman" w:hAnsi="Segoe UI" w:cs="Segoe UI"/>
            <w:color w:val="0000FF"/>
            <w:spacing w:val="-1"/>
            <w:sz w:val="24"/>
            <w:szCs w:val="24"/>
          </w:rPr>
          <w:t>TypeScript language</w:t>
        </w:r>
      </w:hyperlink>
      <w:r w:rsidRPr="007B222B">
        <w:rPr>
          <w:rFonts w:ascii="Segoe UI" w:eastAsia="Times New Roman" w:hAnsi="Segoe UI" w:cs="Segoe UI"/>
          <w:color w:val="172B4D"/>
          <w:spacing w:val="-1"/>
          <w:sz w:val="24"/>
          <w:szCs w:val="24"/>
        </w:rPr>
        <w:t xml:space="preserve">, which fully compiles to JavaScript, but helps spot and eliminate common mistakes when </w:t>
      </w:r>
      <w:r w:rsidRPr="007B222B">
        <w:rPr>
          <w:rFonts w:ascii="Segoe UI" w:eastAsia="Times New Roman" w:hAnsi="Segoe UI" w:cs="Segoe UI"/>
          <w:i/>
          <w:iCs/>
          <w:color w:val="172B4D"/>
          <w:spacing w:val="-1"/>
          <w:sz w:val="24"/>
          <w:szCs w:val="24"/>
        </w:rPr>
        <w:t>typing</w:t>
      </w:r>
      <w:r w:rsidRPr="007B222B">
        <w:rPr>
          <w:rFonts w:ascii="Segoe UI" w:eastAsia="Times New Roman" w:hAnsi="Segoe UI" w:cs="Segoe UI"/>
          <w:color w:val="172B4D"/>
          <w:spacing w:val="-1"/>
          <w:sz w:val="24"/>
          <w:szCs w:val="24"/>
        </w:rPr>
        <w:t xml:space="preserve"> the code. While small JavaScript projects don’t require such an enhancement, the enterprise-scale applications challenge developers to make their code cleaner and verify its quality more often.</w:t>
      </w:r>
    </w:p>
    <w:p w14:paraId="6E6E37B9"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Putting the TypeScript-first policy of Angular into the benefits section is an arguable point for many engineers. TypeScript-related complaints appear now and then among the development community. Engineers have to learn yet another language. However, TypeScript is there for a reason and you still can use JavaScript if you want to.</w:t>
      </w:r>
    </w:p>
    <w:p w14:paraId="155C970A"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 xml:space="preserve">Victor Savkin, a former developer from the Google Angular team, </w:t>
      </w:r>
      <w:hyperlink r:id="rId6" w:tooltip="https://vsavkin.com/writing-angular-2-in-typescript-1fa77c78d8e8" w:history="1">
        <w:r w:rsidRPr="007B222B">
          <w:rPr>
            <w:rFonts w:ascii="Segoe UI" w:eastAsia="Times New Roman" w:hAnsi="Segoe UI" w:cs="Segoe UI"/>
            <w:color w:val="0000FF"/>
            <w:spacing w:val="-1"/>
            <w:sz w:val="24"/>
            <w:szCs w:val="24"/>
          </w:rPr>
          <w:t>explains</w:t>
        </w:r>
      </w:hyperlink>
      <w:r w:rsidRPr="007B222B">
        <w:rPr>
          <w:rFonts w:ascii="Segoe UI" w:eastAsia="Times New Roman" w:hAnsi="Segoe UI" w:cs="Segoe UI"/>
          <w:color w:val="172B4D"/>
          <w:spacing w:val="-1"/>
          <w:sz w:val="24"/>
          <w:szCs w:val="24"/>
        </w:rPr>
        <w:t xml:space="preserve"> that the shift from JavaScript to TypeScript is justified by the tooling for large enterprise-scale projects. TypeScript has better navigation, autocompletion, and refactoring services.</w:t>
      </w:r>
    </w:p>
    <w:p w14:paraId="1C1B2497" w14:textId="77777777" w:rsidR="007B222B" w:rsidRPr="007B222B" w:rsidRDefault="007B222B" w:rsidP="007B222B">
      <w:pPr>
        <w:spacing w:before="411" w:after="411" w:line="240" w:lineRule="auto"/>
        <w:rPr>
          <w:rFonts w:ascii="Times New Roman" w:eastAsia="Times New Roman" w:hAnsi="Times New Roman" w:cs="Times New Roman"/>
          <w:sz w:val="24"/>
          <w:szCs w:val="24"/>
        </w:rPr>
      </w:pPr>
      <w:r w:rsidRPr="007B222B">
        <w:rPr>
          <w:rFonts w:ascii="Times New Roman" w:eastAsia="Times New Roman" w:hAnsi="Times New Roman" w:cs="Times New Roman"/>
          <w:sz w:val="24"/>
          <w:szCs w:val="24"/>
        </w:rPr>
        <w:pict w14:anchorId="687E58B6">
          <v:rect id="_x0000_i1029" style="width:0;height:1.5pt" o:hralign="center" o:hrstd="t" o:hrnoshade="t" o:hr="t" fillcolor="#172b4d" stroked="f"/>
        </w:pict>
      </w:r>
    </w:p>
    <w:p w14:paraId="5857730B"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t>Components as the most basic building blocks.</w:t>
      </w:r>
      <w:r w:rsidRPr="007B222B">
        <w:rPr>
          <w:rFonts w:ascii="Segoe UI" w:eastAsia="Times New Roman" w:hAnsi="Segoe UI" w:cs="Segoe UI"/>
          <w:color w:val="172B4D"/>
          <w:spacing w:val="-1"/>
          <w:sz w:val="24"/>
          <w:szCs w:val="24"/>
        </w:rPr>
        <w:t xml:space="preserve"> </w:t>
      </w:r>
    </w:p>
    <w:p w14:paraId="2DE5640F"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 xml:space="preserve">enables developers to create reusable pieces of code with the help of directives  — HTML extensions assigning a particular behavior to the element. </w:t>
      </w:r>
    </w:p>
    <w:p w14:paraId="543C5EFA"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introduced reusable, self-sufficient components as its main building blocks. In a nutshell, a component is a directive connected with an HTML template defining what renders on the page.</w:t>
      </w:r>
    </w:p>
    <w:p w14:paraId="2B147A42"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lastRenderedPageBreak/>
        <w:t>The component-based architecture allows for building UIs with many moving parts and, at the same time, streamlines the development course for engineers. Other main benefits of such a design are as follows.</w:t>
      </w:r>
    </w:p>
    <w:p w14:paraId="4BA2FCDC"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t>Reusability</w:t>
      </w:r>
      <w:r w:rsidRPr="007B222B">
        <w:rPr>
          <w:rFonts w:ascii="Segoe UI" w:eastAsia="Times New Roman" w:hAnsi="Segoe UI" w:cs="Segoe UI"/>
          <w:color w:val="172B4D"/>
          <w:spacing w:val="-1"/>
          <w:sz w:val="24"/>
          <w:szCs w:val="24"/>
        </w:rPr>
        <w:t>. Components of similar nature are well encapsulated, in other words, self-sufficient. Developers can reuse them across different parts of an application. This is particularly useful in enterprise-scope projects where different systems may have many similar elements like search boxes, date pickers, sorting lists, etc.</w:t>
      </w:r>
    </w:p>
    <w:p w14:paraId="46CB5751"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t>Readability</w:t>
      </w:r>
      <w:r w:rsidRPr="007B222B">
        <w:rPr>
          <w:rFonts w:ascii="Segoe UI" w:eastAsia="Times New Roman" w:hAnsi="Segoe UI" w:cs="Segoe UI"/>
          <w:color w:val="172B4D"/>
          <w:spacing w:val="-1"/>
          <w:sz w:val="24"/>
          <w:szCs w:val="24"/>
        </w:rPr>
        <w:t>. Encapsulation also ensures that new developers – who’ve been recently onboarded to a project – can read code better and eventually reach their plateau of productivity faster.</w:t>
      </w:r>
    </w:p>
    <w:p w14:paraId="01E19EA3"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t>Unit-test friendly</w:t>
      </w:r>
      <w:r w:rsidRPr="007B222B">
        <w:rPr>
          <w:rFonts w:ascii="Segoe UI" w:eastAsia="Times New Roman" w:hAnsi="Segoe UI" w:cs="Segoe UI"/>
          <w:color w:val="172B4D"/>
          <w:spacing w:val="-1"/>
          <w:sz w:val="24"/>
          <w:szCs w:val="24"/>
        </w:rPr>
        <w:t xml:space="preserve">. The independent nature of components simplifies unit tests, and </w:t>
      </w:r>
      <w:hyperlink r:id="rId7" w:tooltip="https://www.altexsoft.com/whitepapers/quality-assurance-quality-control-and-testing-the-basics-of-software-quality-management/" w:history="1">
        <w:r w:rsidRPr="007B222B">
          <w:rPr>
            <w:rFonts w:ascii="Segoe UI" w:eastAsia="Times New Roman" w:hAnsi="Segoe UI" w:cs="Segoe UI"/>
            <w:color w:val="0000FF"/>
            <w:spacing w:val="-1"/>
            <w:sz w:val="24"/>
            <w:szCs w:val="24"/>
          </w:rPr>
          <w:t>quality assurance</w:t>
        </w:r>
      </w:hyperlink>
      <w:r w:rsidRPr="007B222B">
        <w:rPr>
          <w:rFonts w:ascii="Segoe UI" w:eastAsia="Times New Roman" w:hAnsi="Segoe UI" w:cs="Segoe UI"/>
          <w:color w:val="172B4D"/>
          <w:spacing w:val="-1"/>
          <w:sz w:val="24"/>
          <w:szCs w:val="24"/>
        </w:rPr>
        <w:t xml:space="preserve"> procedures aimed at verifying the performance of the smallest parts of the application, units.</w:t>
      </w:r>
    </w:p>
    <w:p w14:paraId="478F8F62"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t>Maintainability</w:t>
      </w:r>
      <w:r w:rsidRPr="007B222B">
        <w:rPr>
          <w:rFonts w:ascii="Segoe UI" w:eastAsia="Times New Roman" w:hAnsi="Segoe UI" w:cs="Segoe UI"/>
          <w:color w:val="172B4D"/>
          <w:spacing w:val="-1"/>
          <w:sz w:val="24"/>
          <w:szCs w:val="24"/>
        </w:rPr>
        <w:t>. Components that are easily decoupled from each other can be easily replaced with better implementations. Your engineering team will be more efficient in maintaining and updating the code within the iterative development workflow.</w:t>
      </w:r>
    </w:p>
    <w:p w14:paraId="697C76F9" w14:textId="77777777" w:rsidR="007B222B" w:rsidRPr="007B222B" w:rsidRDefault="007B222B" w:rsidP="007B222B">
      <w:pPr>
        <w:spacing w:before="411" w:after="411" w:line="240" w:lineRule="auto"/>
        <w:rPr>
          <w:rFonts w:ascii="Times New Roman" w:eastAsia="Times New Roman" w:hAnsi="Times New Roman" w:cs="Times New Roman"/>
          <w:sz w:val="24"/>
          <w:szCs w:val="24"/>
        </w:rPr>
      </w:pPr>
      <w:r w:rsidRPr="007B222B">
        <w:rPr>
          <w:rFonts w:ascii="Times New Roman" w:eastAsia="Times New Roman" w:hAnsi="Times New Roman" w:cs="Times New Roman"/>
          <w:sz w:val="24"/>
          <w:szCs w:val="24"/>
        </w:rPr>
        <w:pict w14:anchorId="521E39AC">
          <v:rect id="_x0000_i1030" style="width:0;height:1.5pt" o:hralign="center" o:hrstd="t" o:hrnoshade="t" o:hr="t" fillcolor="#172b4d" stroked="f"/>
        </w:pict>
      </w:r>
    </w:p>
    <w:p w14:paraId="66ED0D2A" w14:textId="77777777" w:rsidR="007B222B" w:rsidRPr="007B222B" w:rsidRDefault="007B222B" w:rsidP="007B222B">
      <w:pPr>
        <w:shd w:val="clear" w:color="auto" w:fill="FFFFFF"/>
        <w:spacing w:before="432" w:after="0" w:line="240" w:lineRule="auto"/>
        <w:outlineLvl w:val="1"/>
        <w:rPr>
          <w:rFonts w:ascii="Segoe UI" w:eastAsia="Times New Roman" w:hAnsi="Segoe UI" w:cs="Segoe UI"/>
          <w:color w:val="172B4D"/>
          <w:spacing w:val="-2"/>
          <w:sz w:val="34"/>
          <w:szCs w:val="34"/>
        </w:rPr>
      </w:pPr>
      <w:r w:rsidRPr="007B222B">
        <w:rPr>
          <w:rFonts w:ascii="Segoe UI" w:eastAsia="Times New Roman" w:hAnsi="Segoe UI" w:cs="Segoe UI"/>
          <w:color w:val="172B4D"/>
          <w:spacing w:val="-2"/>
          <w:sz w:val="34"/>
          <w:szCs w:val="34"/>
        </w:rPr>
        <w:t>Angular tools and setup</w:t>
      </w:r>
    </w:p>
    <w:p w14:paraId="2F1EF4E0"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Here we’ll talk about the main tools that engineers commonly use with Angular to get the full benefit of the framework.</w:t>
      </w:r>
    </w:p>
    <w:p w14:paraId="51A50F70"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hyperlink r:id="rId8" w:tooltip="https://angular.io/guide/rx-library" w:history="1">
        <w:r w:rsidRPr="007B222B">
          <w:rPr>
            <w:rFonts w:ascii="Segoe UI" w:eastAsia="Times New Roman" w:hAnsi="Segoe UI" w:cs="Segoe UI"/>
            <w:b/>
            <w:bCs/>
            <w:color w:val="0000FF"/>
            <w:spacing w:val="-1"/>
            <w:sz w:val="24"/>
            <w:szCs w:val="24"/>
          </w:rPr>
          <w:t>RxJS</w:t>
        </w:r>
      </w:hyperlink>
      <w:r w:rsidRPr="007B222B">
        <w:rPr>
          <w:rFonts w:ascii="Segoe UI" w:eastAsia="Times New Roman" w:hAnsi="Segoe UI" w:cs="Segoe UI"/>
          <w:color w:val="172B4D"/>
          <w:spacing w:val="-1"/>
          <w:sz w:val="24"/>
          <w:szCs w:val="24"/>
        </w:rPr>
        <w:t>. It’s not likely that you’ll be able to work with Angular without RxJS, a reactive programming library, aimed at handling asynchronous data with multiple events. It allows engineers to set up multiple channels of data exchange and ease resource consumption.</w:t>
      </w:r>
    </w:p>
    <w:p w14:paraId="444E2244"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 xml:space="preserve">RxJS is a library commonly used with Angular to handle asynchronous data calls. </w:t>
      </w:r>
      <w:hyperlink r:id="rId9" w:tooltip="https://thinkster.io/tutorials/learn-rxjs-observables/what-is-rxjs" w:history="1">
        <w:r w:rsidRPr="007B222B">
          <w:rPr>
            <w:rFonts w:ascii="Segoe UI" w:eastAsia="Times New Roman" w:hAnsi="Segoe UI" w:cs="Segoe UI"/>
            <w:color w:val="0000FF"/>
            <w:spacing w:val="-1"/>
            <w:sz w:val="24"/>
            <w:szCs w:val="24"/>
          </w:rPr>
          <w:t>Thinkster</w:t>
        </w:r>
      </w:hyperlink>
      <w:r w:rsidRPr="007B222B">
        <w:rPr>
          <w:rFonts w:ascii="Segoe UI" w:eastAsia="Times New Roman" w:hAnsi="Segoe UI" w:cs="Segoe UI"/>
          <w:color w:val="172B4D"/>
          <w:spacing w:val="-1"/>
          <w:sz w:val="24"/>
          <w:szCs w:val="24"/>
        </w:rPr>
        <w:t xml:space="preserve"> suggests viewing RxJS for JavaScript code as you would Henry Ford’s assembly line for car manufacturing. It allows for handling events independently in parallel and continuing execution without waiting for some event to happen and leaving a web page unresponsive.</w:t>
      </w:r>
    </w:p>
    <w:p w14:paraId="048557BC"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lastRenderedPageBreak/>
        <w:t>In principle, this works like the assembly line, where execution is broken down into individual and interchangeable pieces, rather than being tied to a single person. Asynchronous programming existed before RxJS, but this library has made many things easier.</w:t>
      </w:r>
    </w:p>
    <w:p w14:paraId="0A837049"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 xml:space="preserve">While many engineers complain about the RxJS learning curve – and it’s unarguably a steep one – as soon as you master the tool, it shines in multiple ways. The library operates with </w:t>
      </w:r>
      <w:r w:rsidRPr="007B222B">
        <w:rPr>
          <w:rFonts w:ascii="Segoe UI" w:eastAsia="Times New Roman" w:hAnsi="Segoe UI" w:cs="Segoe UI"/>
          <w:i/>
          <w:iCs/>
          <w:color w:val="172B4D"/>
          <w:spacing w:val="-1"/>
          <w:sz w:val="24"/>
          <w:szCs w:val="24"/>
        </w:rPr>
        <w:t>Observables</w:t>
      </w:r>
      <w:r w:rsidRPr="007B222B">
        <w:rPr>
          <w:rFonts w:ascii="Segoe UI" w:eastAsia="Times New Roman" w:hAnsi="Segoe UI" w:cs="Segoe UI"/>
          <w:color w:val="172B4D"/>
          <w:spacing w:val="-1"/>
          <w:sz w:val="24"/>
          <w:szCs w:val="24"/>
        </w:rPr>
        <w:t>, a sort of blueprint that describes how data streams are combined and how the application reacts to variables in these streams.</w:t>
      </w:r>
    </w:p>
    <w:p w14:paraId="6F7761B4"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color w:val="172B4D"/>
          <w:spacing w:val="-1"/>
          <w:sz w:val="24"/>
          <w:szCs w:val="24"/>
        </w:rPr>
        <w:t>Once you’ve got a grip on Observables, you can easily reuse, manage, and combine them as Lego blocks, reducing the complexity of such programming operations as building drag-and-drop features, handling large volumes of data in chunks, etc. You can leverage RxJS with other frameworks that function with front-end (React) or back-end operations (Node.js), but in Angular RxJS is a necessity, which we’ll also discuss in the cons section.</w:t>
      </w:r>
    </w:p>
    <w:p w14:paraId="51EC37A4"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hyperlink r:id="rId10" w:tooltip="https://cli.angular.io/" w:history="1">
        <w:r w:rsidRPr="007B222B">
          <w:rPr>
            <w:rFonts w:ascii="Segoe UI" w:eastAsia="Times New Roman" w:hAnsi="Segoe UI" w:cs="Segoe UI"/>
            <w:b/>
            <w:bCs/>
            <w:color w:val="0000FF"/>
            <w:spacing w:val="-1"/>
            <w:sz w:val="24"/>
            <w:szCs w:val="24"/>
          </w:rPr>
          <w:t>Angular CLI</w:t>
        </w:r>
      </w:hyperlink>
      <w:r w:rsidRPr="007B222B">
        <w:rPr>
          <w:rFonts w:ascii="Segoe UI" w:eastAsia="Times New Roman" w:hAnsi="Segoe UI" w:cs="Segoe UI"/>
          <w:color w:val="172B4D"/>
          <w:spacing w:val="-1"/>
          <w:sz w:val="24"/>
          <w:szCs w:val="24"/>
        </w:rPr>
        <w:t>. Command-line interface (CLI) is used to create projects, add files, perform updates, and deal with debugging, testing, and deployment.</w:t>
      </w:r>
    </w:p>
    <w:p w14:paraId="6E1F7527" w14:textId="77777777" w:rsidR="007B222B" w:rsidRPr="007B222B" w:rsidRDefault="007B222B" w:rsidP="007B222B">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7B222B">
        <w:rPr>
          <w:rFonts w:ascii="Segoe UI" w:eastAsia="Times New Roman" w:hAnsi="Segoe UI" w:cs="Segoe UI"/>
          <w:b/>
          <w:bCs/>
          <w:color w:val="172B4D"/>
          <w:spacing w:val="-1"/>
          <w:sz w:val="24"/>
          <w:szCs w:val="24"/>
        </w:rPr>
        <w:t>Code editors</w:t>
      </w:r>
      <w:r w:rsidRPr="007B222B">
        <w:rPr>
          <w:rFonts w:ascii="Segoe UI" w:eastAsia="Times New Roman" w:hAnsi="Segoe UI" w:cs="Segoe UI"/>
          <w:color w:val="172B4D"/>
          <w:spacing w:val="-1"/>
          <w:sz w:val="24"/>
          <w:szCs w:val="24"/>
        </w:rPr>
        <w:t xml:space="preserve">. Currently, many popular code editing products support Angular. The most common ones accepted by the community include </w:t>
      </w:r>
      <w:hyperlink r:id="rId11" w:tooltip="https://code.visualstudio.com/" w:history="1">
        <w:r w:rsidRPr="007B222B">
          <w:rPr>
            <w:rFonts w:ascii="Segoe UI" w:eastAsia="Times New Roman" w:hAnsi="Segoe UI" w:cs="Segoe UI"/>
            <w:color w:val="0000FF"/>
            <w:spacing w:val="-1"/>
            <w:sz w:val="24"/>
            <w:szCs w:val="24"/>
          </w:rPr>
          <w:t>Visual Studio Code</w:t>
        </w:r>
      </w:hyperlink>
      <w:r w:rsidRPr="007B222B">
        <w:rPr>
          <w:rFonts w:ascii="Segoe UI" w:eastAsia="Times New Roman" w:hAnsi="Segoe UI" w:cs="Segoe UI"/>
          <w:color w:val="172B4D"/>
          <w:spacing w:val="-1"/>
          <w:sz w:val="24"/>
          <w:szCs w:val="24"/>
        </w:rPr>
        <w:t xml:space="preserve">, </w:t>
      </w:r>
      <w:hyperlink r:id="rId12" w:tooltip="https://www.sublimetext.com/" w:history="1">
        <w:r w:rsidRPr="007B222B">
          <w:rPr>
            <w:rFonts w:ascii="Segoe UI" w:eastAsia="Times New Roman" w:hAnsi="Segoe UI" w:cs="Segoe UI"/>
            <w:color w:val="0000FF"/>
            <w:spacing w:val="-1"/>
            <w:sz w:val="24"/>
            <w:szCs w:val="24"/>
          </w:rPr>
          <w:t>Sublime Text</w:t>
        </w:r>
      </w:hyperlink>
      <w:r w:rsidRPr="007B222B">
        <w:rPr>
          <w:rFonts w:ascii="Segoe UI" w:eastAsia="Times New Roman" w:hAnsi="Segoe UI" w:cs="Segoe UI"/>
          <w:color w:val="172B4D"/>
          <w:spacing w:val="-1"/>
          <w:sz w:val="24"/>
          <w:szCs w:val="24"/>
        </w:rPr>
        <w:t xml:space="preserve">, and surprisingly not – </w:t>
      </w:r>
      <w:hyperlink r:id="rId13" w:tooltip="https://www.genuitec.com/products/angular-ide/" w:history="1">
        <w:r w:rsidRPr="007B222B">
          <w:rPr>
            <w:rFonts w:ascii="Segoe UI" w:eastAsia="Times New Roman" w:hAnsi="Segoe UI" w:cs="Segoe UI"/>
            <w:color w:val="0000FF"/>
            <w:spacing w:val="-1"/>
            <w:sz w:val="24"/>
            <w:szCs w:val="24"/>
          </w:rPr>
          <w:t>Angular IDE</w:t>
        </w:r>
      </w:hyperlink>
      <w:r w:rsidRPr="007B222B">
        <w:rPr>
          <w:rFonts w:ascii="Segoe UI" w:eastAsia="Times New Roman" w:hAnsi="Segoe UI" w:cs="Segoe UI"/>
          <w:color w:val="172B4D"/>
          <w:spacing w:val="-1"/>
          <w:sz w:val="24"/>
          <w:szCs w:val="24"/>
        </w:rPr>
        <w:t xml:space="preserve">, and </w:t>
      </w:r>
      <w:hyperlink r:id="rId14" w:tooltip="https://www.jetbrains.com/webstorm/" w:history="1">
        <w:r w:rsidRPr="007B222B">
          <w:rPr>
            <w:rFonts w:ascii="Segoe UI" w:eastAsia="Times New Roman" w:hAnsi="Segoe UI" w:cs="Segoe UI"/>
            <w:color w:val="0000FF"/>
            <w:spacing w:val="-1"/>
            <w:sz w:val="24"/>
            <w:szCs w:val="24"/>
          </w:rPr>
          <w:t>WebStorm</w:t>
        </w:r>
      </w:hyperlink>
      <w:r w:rsidRPr="007B222B">
        <w:rPr>
          <w:rFonts w:ascii="Segoe UI" w:eastAsia="Times New Roman" w:hAnsi="Segoe UI" w:cs="Segoe UI"/>
          <w:color w:val="172B4D"/>
          <w:spacing w:val="-1"/>
          <w:sz w:val="24"/>
          <w:szCs w:val="24"/>
        </w:rPr>
        <w:t>.</w:t>
      </w:r>
    </w:p>
    <w:p w14:paraId="3A209B8A" w14:textId="77777777" w:rsidR="000D6AC4" w:rsidRDefault="000D6AC4"/>
    <w:sectPr w:rsidR="000D6A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CA5"/>
    <w:rsid w:val="000D6AC4"/>
    <w:rsid w:val="007B222B"/>
    <w:rsid w:val="00FB4CA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6BA66F-A2E6-441E-AF96-36C6B7E2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7B22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7B222B"/>
    <w:rPr>
      <w:rFonts w:ascii="Times New Roman" w:eastAsia="Times New Roman" w:hAnsi="Times New Roman" w:cs="Times New Roman"/>
      <w:b/>
      <w:bCs/>
      <w:sz w:val="36"/>
      <w:szCs w:val="36"/>
    </w:rPr>
  </w:style>
  <w:style w:type="paragraph" w:styleId="a3">
    <w:name w:val="Normal (Web)"/>
    <w:basedOn w:val="a"/>
    <w:uiPriority w:val="99"/>
    <w:semiHidden/>
    <w:unhideWhenUsed/>
    <w:rsid w:val="007B222B"/>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7B222B"/>
    <w:rPr>
      <w:b/>
      <w:bCs/>
    </w:rPr>
  </w:style>
  <w:style w:type="character" w:styleId="a5">
    <w:name w:val="Hyperlink"/>
    <w:basedOn w:val="a0"/>
    <w:uiPriority w:val="99"/>
    <w:semiHidden/>
    <w:unhideWhenUsed/>
    <w:rsid w:val="007B222B"/>
    <w:rPr>
      <w:color w:val="0000FF"/>
      <w:u w:val="single"/>
    </w:rPr>
  </w:style>
  <w:style w:type="character" w:styleId="a6">
    <w:name w:val="Emphasis"/>
    <w:basedOn w:val="a0"/>
    <w:uiPriority w:val="20"/>
    <w:qFormat/>
    <w:rsid w:val="007B22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868338">
      <w:bodyDiv w:val="1"/>
      <w:marLeft w:val="0"/>
      <w:marRight w:val="0"/>
      <w:marTop w:val="0"/>
      <w:marBottom w:val="0"/>
      <w:divBdr>
        <w:top w:val="none" w:sz="0" w:space="0" w:color="auto"/>
        <w:left w:val="none" w:sz="0" w:space="0" w:color="auto"/>
        <w:bottom w:val="none" w:sz="0" w:space="0" w:color="auto"/>
        <w:right w:val="none" w:sz="0" w:space="0" w:color="auto"/>
      </w:divBdr>
      <w:divsChild>
        <w:div w:id="407384674">
          <w:marLeft w:val="0"/>
          <w:marRight w:val="0"/>
          <w:marTop w:val="360"/>
          <w:marBottom w:val="360"/>
          <w:divBdr>
            <w:top w:val="none" w:sz="0" w:space="0" w:color="auto"/>
            <w:left w:val="none" w:sz="0" w:space="0" w:color="auto"/>
            <w:bottom w:val="none" w:sz="0" w:space="0" w:color="auto"/>
            <w:right w:val="none" w:sz="0" w:space="0" w:color="auto"/>
          </w:divBdr>
          <w:divsChild>
            <w:div w:id="1425958516">
              <w:marLeft w:val="0"/>
              <w:marRight w:val="0"/>
              <w:marTop w:val="0"/>
              <w:marBottom w:val="0"/>
              <w:divBdr>
                <w:top w:val="none" w:sz="0" w:space="0" w:color="auto"/>
                <w:left w:val="none" w:sz="0" w:space="0" w:color="auto"/>
                <w:bottom w:val="none" w:sz="0" w:space="0" w:color="auto"/>
                <w:right w:val="none" w:sz="0" w:space="0" w:color="auto"/>
              </w:divBdr>
              <w:divsChild>
                <w:div w:id="833447251">
                  <w:marLeft w:val="0"/>
                  <w:marRight w:val="0"/>
                  <w:marTop w:val="0"/>
                  <w:marBottom w:val="0"/>
                  <w:divBdr>
                    <w:top w:val="none" w:sz="0" w:space="0" w:color="auto"/>
                    <w:left w:val="none" w:sz="0" w:space="0" w:color="auto"/>
                    <w:bottom w:val="none" w:sz="0" w:space="0" w:color="auto"/>
                    <w:right w:val="none" w:sz="0" w:space="0" w:color="auto"/>
                  </w:divBdr>
                  <w:divsChild>
                    <w:div w:id="95445070">
                      <w:marLeft w:val="0"/>
                      <w:marRight w:val="0"/>
                      <w:marTop w:val="0"/>
                      <w:marBottom w:val="0"/>
                      <w:divBdr>
                        <w:top w:val="none" w:sz="0" w:space="0" w:color="auto"/>
                        <w:left w:val="none" w:sz="0" w:space="0" w:color="auto"/>
                        <w:bottom w:val="none" w:sz="0" w:space="0" w:color="auto"/>
                        <w:right w:val="none" w:sz="0" w:space="0" w:color="auto"/>
                      </w:divBdr>
                      <w:divsChild>
                        <w:div w:id="124106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gular.io/guide/rx-library" TargetMode="External"/><Relationship Id="rId13" Type="http://schemas.openxmlformats.org/officeDocument/2006/relationships/hyperlink" Target="https://www.genuitec.com/products/angular-ide/" TargetMode="External"/><Relationship Id="rId3" Type="http://schemas.openxmlformats.org/officeDocument/2006/relationships/webSettings" Target="webSettings.xml"/><Relationship Id="rId7" Type="http://schemas.openxmlformats.org/officeDocument/2006/relationships/hyperlink" Target="https://www.altexsoft.com/whitepapers/quality-assurance-quality-control-and-testing-the-basics-of-software-quality-management/" TargetMode="External"/><Relationship Id="rId12" Type="http://schemas.openxmlformats.org/officeDocument/2006/relationships/hyperlink" Target="https://www.sublimetext.co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vsavkin.com/writing-angular-2-in-typescript-1fa77c78d8e8" TargetMode="External"/><Relationship Id="rId11" Type="http://schemas.openxmlformats.org/officeDocument/2006/relationships/hyperlink" Target="https://code.visualstudio.com/" TargetMode="External"/><Relationship Id="rId5" Type="http://schemas.openxmlformats.org/officeDocument/2006/relationships/hyperlink" Target="https://www.altexsoft.com/blog/typescript-pros-and-cons/" TargetMode="External"/><Relationship Id="rId15" Type="http://schemas.openxmlformats.org/officeDocument/2006/relationships/fontTable" Target="fontTable.xml"/><Relationship Id="rId10" Type="http://schemas.openxmlformats.org/officeDocument/2006/relationships/hyperlink" Target="https://cli.angular.io/" TargetMode="External"/><Relationship Id="rId4" Type="http://schemas.openxmlformats.org/officeDocument/2006/relationships/hyperlink" Target="https://www.altexsoft.com/blog/typescript-pros-and-cons/" TargetMode="External"/><Relationship Id="rId9" Type="http://schemas.openxmlformats.org/officeDocument/2006/relationships/hyperlink" Target="https://thinkster.io/tutorials/learn-rxjs-observables/what-is-rxjs" TargetMode="External"/><Relationship Id="rId14" Type="http://schemas.openxmlformats.org/officeDocument/2006/relationships/hyperlink" Target="https://www.jetbrains.com/webstor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1288</Words>
  <Characters>7344</Characters>
  <Application>Microsoft Office Word</Application>
  <DocSecurity>0</DocSecurity>
  <Lines>61</Lines>
  <Paragraphs>17</Paragraphs>
  <ScaleCrop>false</ScaleCrop>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Zhang</dc:creator>
  <cp:keywords/>
  <dc:description/>
  <cp:lastModifiedBy>Steven Zhang</cp:lastModifiedBy>
  <cp:revision>2</cp:revision>
  <dcterms:created xsi:type="dcterms:W3CDTF">2023-12-27T15:34:00Z</dcterms:created>
  <dcterms:modified xsi:type="dcterms:W3CDTF">2023-12-27T15:35:00Z</dcterms:modified>
</cp:coreProperties>
</file>