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9B3BC6" w14:textId="356186B6" w:rsidR="002F7CFF" w:rsidRDefault="00640F66">
      <w:r>
        <w:t xml:space="preserve">For </w:t>
      </w:r>
      <w:r w:rsidR="00F21792">
        <w:t>implementing rotobrush, we followed the systems diagram that was given to us in the slides:</w:t>
      </w:r>
    </w:p>
    <w:p w14:paraId="6D10B7A1" w14:textId="67B2333E" w:rsidR="00F21792" w:rsidRDefault="00F21792">
      <w:r>
        <w:rPr>
          <w:noProof/>
        </w:rPr>
        <w:drawing>
          <wp:inline distT="0" distB="0" distL="0" distR="0" wp14:anchorId="50778655" wp14:editId="3B9FA8F4">
            <wp:extent cx="4623435" cy="2436535"/>
            <wp:effectExtent l="0" t="0" r="0" b="1905"/>
            <wp:docPr id="1" name="Picture 1" descr="../../Desktop/Screen%20Shot%202019-11-18%20at%209.00.21%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11-18%20at%209.00.21%20AM.p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36475" cy="2443407"/>
                    </a:xfrm>
                    <a:prstGeom prst="rect">
                      <a:avLst/>
                    </a:prstGeom>
                    <a:noFill/>
                    <a:ln>
                      <a:noFill/>
                    </a:ln>
                  </pic:spPr>
                </pic:pic>
              </a:graphicData>
            </a:graphic>
          </wp:inline>
        </w:drawing>
      </w:r>
    </w:p>
    <w:p w14:paraId="31C27B7F" w14:textId="1DBFAC35" w:rsidR="00326E47" w:rsidRPr="00326E47" w:rsidRDefault="00326E47" w:rsidP="00412DF7">
      <w:pPr>
        <w:rPr>
          <w:b/>
        </w:rPr>
      </w:pPr>
      <w:r>
        <w:rPr>
          <w:b/>
        </w:rPr>
        <w:t>Setup Local Windows</w:t>
      </w:r>
    </w:p>
    <w:p w14:paraId="2D38DF9D" w14:textId="134F9E5C" w:rsidR="00412DF7" w:rsidRPr="00412DF7" w:rsidRDefault="00F21792" w:rsidP="00412DF7">
      <w:r>
        <w:t xml:space="preserve">To initialize the shape/color models, we needed to </w:t>
      </w:r>
      <w:r w:rsidR="0084623B">
        <w:t xml:space="preserve">create local windows along the outline of each figure. </w:t>
      </w:r>
      <w:r w:rsidR="00412DF7">
        <w:t xml:space="preserve">Luckily, we were given </w:t>
      </w:r>
      <w:r w:rsidR="00412DF7" w:rsidRPr="00412DF7">
        <w:rPr>
          <w:rFonts w:ascii="Courier" w:eastAsia="Times New Roman" w:hAnsi="Courier" w:cs="Times New Roman"/>
          <w:color w:val="000000"/>
          <w:sz w:val="23"/>
          <w:szCs w:val="23"/>
          <w:shd w:val="clear" w:color="auto" w:fill="EEEEFF"/>
        </w:rPr>
        <w:t>initLocalWindows.m</w:t>
      </w:r>
      <w:r w:rsidR="00412DF7" w:rsidRPr="00412DF7">
        <w:t xml:space="preserve"> </w:t>
      </w:r>
      <w:r w:rsidR="00412DF7">
        <w:t>so all we had to do was use roipoly to make the mask. We chose to h</w:t>
      </w:r>
      <w:r w:rsidR="007435C1">
        <w:t>ave 35 windows with a width of 45</w:t>
      </w:r>
      <w:r w:rsidR="00412DF7">
        <w:t xml:space="preserve"> pixels because we learned that we wanted to have as many points as possible without slowing the </w:t>
      </w:r>
      <w:r w:rsidR="00E61E18">
        <w:t>runtime</w:t>
      </w:r>
      <w:r w:rsidR="00CF33CC">
        <w:t>. Below is an ima</w:t>
      </w:r>
      <w:r w:rsidR="00326E47">
        <w:t>ge with</w:t>
      </w:r>
      <w:r w:rsidR="00412DF7">
        <w:t xml:space="preserve"> the local windows we had for the turtle.</w:t>
      </w:r>
      <w:r w:rsidR="00F71C90">
        <w:t xml:space="preserve"> We initially had a width of 30 pixels</w:t>
      </w:r>
      <w:r w:rsidR="00E61E18">
        <w:t xml:space="preserve"> because </w:t>
      </w:r>
      <w:r w:rsidR="00E61E18">
        <w:t>we wanted about 1/3 of the window to overlap with another</w:t>
      </w:r>
      <w:r w:rsidR="00E61E18">
        <w:t>,</w:t>
      </w:r>
      <w:r w:rsidR="00F71C90">
        <w:t xml:space="preserve"> </w:t>
      </w:r>
      <w:r w:rsidR="00E61E18">
        <w:t>but that caused the output mask to have a hol</w:t>
      </w:r>
      <w:r w:rsidR="007435C1">
        <w:t>e in it so we increased it to 45</w:t>
      </w:r>
      <w:r w:rsidR="00E61E18">
        <w:t xml:space="preserve">. We also initially had 40 windows, but that took too long to run. </w:t>
      </w:r>
    </w:p>
    <w:p w14:paraId="772160DE" w14:textId="07403D52" w:rsidR="00F21792" w:rsidRDefault="0008428B">
      <w:r>
        <w:rPr>
          <w:noProof/>
        </w:rPr>
        <w:drawing>
          <wp:inline distT="0" distB="0" distL="0" distR="0" wp14:anchorId="6748C710" wp14:editId="35299ACB">
            <wp:extent cx="5014904" cy="2856237"/>
            <wp:effectExtent l="0" t="0" r="0" b="0"/>
            <wp:docPr id="16" name="Picture 16" descr="../../Desktop/wi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wind.jpg"/>
                    <pic:cNvPicPr>
                      <a:picLocks noChangeAspect="1" noChangeArrowheads="1"/>
                    </pic:cNvPicPr>
                  </pic:nvPicPr>
                  <pic:blipFill rotWithShape="1">
                    <a:blip r:embed="rId5">
                      <a:extLst>
                        <a:ext uri="{28A0092B-C50C-407E-A947-70E740481C1C}">
                          <a14:useLocalDpi xmlns:a14="http://schemas.microsoft.com/office/drawing/2010/main" val="0"/>
                        </a:ext>
                      </a:extLst>
                    </a:blip>
                    <a:srcRect l="7791" t="3631" r="7633" b="11738"/>
                    <a:stretch/>
                  </pic:blipFill>
                  <pic:spPr bwMode="auto">
                    <a:xfrm>
                      <a:off x="0" y="0"/>
                      <a:ext cx="5015047" cy="2856319"/>
                    </a:xfrm>
                    <a:prstGeom prst="rect">
                      <a:avLst/>
                    </a:prstGeom>
                    <a:noFill/>
                    <a:ln>
                      <a:noFill/>
                    </a:ln>
                    <a:extLst>
                      <a:ext uri="{53640926-AAD7-44D8-BBD7-CCE9431645EC}">
                        <a14:shadowObscured xmlns:a14="http://schemas.microsoft.com/office/drawing/2010/main"/>
                      </a:ext>
                    </a:extLst>
                  </pic:spPr>
                </pic:pic>
              </a:graphicData>
            </a:graphic>
          </wp:inline>
        </w:drawing>
      </w:r>
    </w:p>
    <w:p w14:paraId="56D2D8A8" w14:textId="37FB23BF" w:rsidR="00326E47" w:rsidRDefault="00326E47">
      <w:pPr>
        <w:rPr>
          <w:b/>
        </w:rPr>
      </w:pPr>
      <w:r>
        <w:rPr>
          <w:b/>
        </w:rPr>
        <w:t>Initialize Color Models</w:t>
      </w:r>
    </w:p>
    <w:p w14:paraId="5D3E3EC6" w14:textId="216E8086" w:rsidR="00326E47" w:rsidRDefault="00747A4D">
      <w:r>
        <w:t xml:space="preserve">Creating the color models wasn’t </w:t>
      </w:r>
      <w:r w:rsidR="006A7A5C">
        <w:t xml:space="preserve">too difficult in terms of the math, but figuring out what we wanted to store in color models was difficult. We decided to store </w:t>
      </w:r>
      <w:r w:rsidR="00ED08AE">
        <w:t>for each window</w:t>
      </w:r>
      <w:r w:rsidR="00B65AA6">
        <w:t xml:space="preserve"> in a cell</w:t>
      </w:r>
      <w:r w:rsidR="00ED08AE">
        <w:t xml:space="preserve">: </w:t>
      </w:r>
      <w:r w:rsidR="00856CC8">
        <w:t xml:space="preserve">color model confidence, GMM for background and foreground, local windows, the </w:t>
      </w:r>
      <w:r w:rsidR="00991E90">
        <w:t>points</w:t>
      </w:r>
      <w:r w:rsidR="00856CC8">
        <w:t xml:space="preserve"> in the </w:t>
      </w:r>
      <w:r w:rsidR="00856CC8">
        <w:lastRenderedPageBreak/>
        <w:t xml:space="preserve">foreground and background, </w:t>
      </w:r>
      <w:r w:rsidR="00991E90">
        <w:t xml:space="preserve">distance from points to the mask, and </w:t>
      </w:r>
      <w:r w:rsidR="00ED08AE">
        <w:t xml:space="preserve">foreground probability for each point. </w:t>
      </w:r>
      <w:r w:rsidR="002A2874">
        <w:t>We init</w:t>
      </w:r>
      <w:r w:rsidR="005331ED">
        <w:t>ially only had confidence,</w:t>
      </w:r>
      <w:r w:rsidR="00EE6A1D">
        <w:t xml:space="preserve"> GMM,</w:t>
      </w:r>
      <w:r w:rsidR="005331ED">
        <w:t xml:space="preserve"> </w:t>
      </w:r>
      <w:r w:rsidR="00EE6A1D">
        <w:t>distance</w:t>
      </w:r>
      <w:r w:rsidR="005331ED">
        <w:t xml:space="preserve">, and </w:t>
      </w:r>
      <w:r w:rsidR="00EE6A1D">
        <w:t>probability</w:t>
      </w:r>
      <w:r w:rsidR="005331ED">
        <w:t>. We, then later added local windows, and points when we wrote the updateModels file</w:t>
      </w:r>
      <w:r w:rsidR="001361FE">
        <w:t xml:space="preserve"> because we realized that we still needed those</w:t>
      </w:r>
      <w:r w:rsidR="005331ED">
        <w:t xml:space="preserve">. </w:t>
      </w:r>
      <w:r w:rsidR="00AA3A96">
        <w:t xml:space="preserve">For the math, </w:t>
      </w:r>
      <w:r w:rsidR="00315B8E">
        <w:t>we followed what was in the slides to calculate foreground probability and confidence.</w:t>
      </w:r>
    </w:p>
    <w:p w14:paraId="0786D126" w14:textId="04068FDE" w:rsidR="005A7040" w:rsidRDefault="00B10EFC">
      <w:r>
        <w:t>Here is an image of a window</w:t>
      </w:r>
      <w:r w:rsidR="005A7040">
        <w:t xml:space="preserve"> on the left</w:t>
      </w:r>
      <w:r>
        <w:t xml:space="preserve"> and </w:t>
      </w:r>
      <w:r w:rsidR="005A7040">
        <w:t>what we calculated as the foreground probability on the right</w:t>
      </w:r>
      <w:r w:rsidR="009513C4">
        <w:t xml:space="preserve"> for a local window of the turtle</w:t>
      </w:r>
      <w:r w:rsidR="005A7040">
        <w:t>:</w:t>
      </w:r>
    </w:p>
    <w:p w14:paraId="074726A8" w14:textId="09417C34" w:rsidR="00B10EFC" w:rsidRDefault="005A7040">
      <w:r>
        <w:t xml:space="preserve"> </w:t>
      </w:r>
      <w:r>
        <w:rPr>
          <w:noProof/>
        </w:rPr>
        <w:drawing>
          <wp:inline distT="0" distB="0" distL="0" distR="0" wp14:anchorId="509D6325" wp14:editId="26285CCB">
            <wp:extent cx="1956828" cy="1740066"/>
            <wp:effectExtent l="0" t="0" r="0" b="0"/>
            <wp:docPr id="3" name="Picture 3" descr="../../Desktop/f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fin1.jpg"/>
                    <pic:cNvPicPr>
                      <a:picLocks noChangeAspect="1" noChangeArrowheads="1"/>
                    </pic:cNvPicPr>
                  </pic:nvPicPr>
                  <pic:blipFill rotWithShape="1">
                    <a:blip r:embed="rId6">
                      <a:extLst>
                        <a:ext uri="{28A0092B-C50C-407E-A947-70E740481C1C}">
                          <a14:useLocalDpi xmlns:a14="http://schemas.microsoft.com/office/drawing/2010/main" val="0"/>
                        </a:ext>
                      </a:extLst>
                    </a:blip>
                    <a:srcRect l="42071" t="20651" r="42225" b="57464"/>
                    <a:stretch/>
                  </pic:blipFill>
                  <pic:spPr bwMode="auto">
                    <a:xfrm>
                      <a:off x="0" y="0"/>
                      <a:ext cx="1968464" cy="1750413"/>
                    </a:xfrm>
                    <a:prstGeom prst="rect">
                      <a:avLst/>
                    </a:prstGeom>
                    <a:noFill/>
                    <a:ln>
                      <a:noFill/>
                    </a:ln>
                    <a:extLst>
                      <a:ext uri="{53640926-AAD7-44D8-BBD7-CCE9431645EC}">
                        <a14:shadowObscured xmlns:a14="http://schemas.microsoft.com/office/drawing/2010/main"/>
                      </a:ext>
                    </a:extLst>
                  </pic:spPr>
                </pic:pic>
              </a:graphicData>
            </a:graphic>
          </wp:inline>
        </w:drawing>
      </w:r>
      <w:r w:rsidR="00717AD1">
        <w:rPr>
          <w:noProof/>
        </w:rPr>
        <w:drawing>
          <wp:inline distT="0" distB="0" distL="0" distR="0" wp14:anchorId="304694EF" wp14:editId="0C156885">
            <wp:extent cx="1834279" cy="186186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jpg"/>
                    <pic:cNvPicPr/>
                  </pic:nvPicPr>
                  <pic:blipFill rotWithShape="1">
                    <a:blip r:embed="rId7">
                      <a:extLst>
                        <a:ext uri="{28A0092B-C50C-407E-A947-70E740481C1C}">
                          <a14:useLocalDpi xmlns:a14="http://schemas.microsoft.com/office/drawing/2010/main" val="0"/>
                        </a:ext>
                      </a:extLst>
                    </a:blip>
                    <a:srcRect l="39334" t="16428" r="39569" b="51424"/>
                    <a:stretch/>
                  </pic:blipFill>
                  <pic:spPr bwMode="auto">
                    <a:xfrm>
                      <a:off x="0" y="0"/>
                      <a:ext cx="1846327" cy="1874092"/>
                    </a:xfrm>
                    <a:prstGeom prst="rect">
                      <a:avLst/>
                    </a:prstGeom>
                    <a:ln>
                      <a:noFill/>
                    </a:ln>
                    <a:extLst>
                      <a:ext uri="{53640926-AAD7-44D8-BBD7-CCE9431645EC}">
                        <a14:shadowObscured xmlns:a14="http://schemas.microsoft.com/office/drawing/2010/main"/>
                      </a:ext>
                    </a:extLst>
                  </pic:spPr>
                </pic:pic>
              </a:graphicData>
            </a:graphic>
          </wp:inline>
        </w:drawing>
      </w:r>
    </w:p>
    <w:p w14:paraId="405A3D28" w14:textId="4F4280EB" w:rsidR="00C92568" w:rsidRDefault="00C92568">
      <w:r>
        <w:t>It’s a little off, but still retains the main shape.</w:t>
      </w:r>
    </w:p>
    <w:p w14:paraId="4F2B3525" w14:textId="45816D73" w:rsidR="00315B8E" w:rsidRDefault="00315B8E">
      <w:pPr>
        <w:rPr>
          <w:b/>
        </w:rPr>
      </w:pPr>
      <w:r>
        <w:rPr>
          <w:b/>
        </w:rPr>
        <w:t>Compute Color Model Confidence</w:t>
      </w:r>
    </w:p>
    <w:p w14:paraId="57556864" w14:textId="7F88687D" w:rsidR="006D02CD" w:rsidRDefault="006D02CD">
      <w:pPr>
        <w:rPr>
          <w:rFonts w:eastAsiaTheme="minorEastAsia"/>
        </w:rPr>
      </w:pPr>
      <w:r>
        <w:t xml:space="preserve">To calculate color model confidence, we used </w:t>
      </w: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=1-</m:t>
        </m:r>
        <m:f>
          <m:fPr>
            <m:ctrlPr>
              <w:rPr>
                <w:rFonts w:ascii="Cambria Math" w:hAnsi="Cambria Math"/>
                <w:i/>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W</m:t>
                    </m:r>
                  </m:e>
                  <m:sub>
                    <m:r>
                      <w:rPr>
                        <w:rFonts w:ascii="Cambria Math" w:hAnsi="Cambria Math"/>
                      </w:rPr>
                      <m:t>k</m:t>
                    </m:r>
                  </m:sub>
                </m:sSub>
              </m:sub>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t</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x</m:t>
                        </m:r>
                      </m:e>
                    </m:d>
                  </m:e>
                </m:d>
                <m:r>
                  <w:rPr>
                    <w:rFonts w:ascii="Cambria Math" w:hAnsi="Cambria Math"/>
                  </w:rPr>
                  <m:t xml:space="preserve">* </m:t>
                </m:r>
                <m:sSub>
                  <m:sSubPr>
                    <m:ctrlPr>
                      <w:rPr>
                        <w:rFonts w:ascii="Cambria Math" w:hAnsi="Cambria Math"/>
                        <w:i/>
                      </w:rPr>
                    </m:ctrlPr>
                  </m:sSubPr>
                  <m:e>
                    <m:r>
                      <w:rPr>
                        <w:rFonts w:ascii="Cambria Math" w:hAnsi="Cambria Math"/>
                        <w:i/>
                      </w:rPr>
                      <w:sym w:font="Symbol" w:char="F077"/>
                    </m:r>
                  </m:e>
                  <m:sub>
                    <m:r>
                      <w:rPr>
                        <w:rFonts w:ascii="Cambria Math" w:hAnsi="Cambria Math"/>
                      </w:rPr>
                      <m:t>c</m:t>
                    </m:r>
                  </m:sub>
                </m:sSub>
                <m:r>
                  <w:rPr>
                    <w:rFonts w:ascii="Cambria Math" w:hAnsi="Cambria Math"/>
                  </w:rPr>
                  <m:t>(x)</m:t>
                </m:r>
                <m:box>
                  <m:boxPr>
                    <m:diff m:val="1"/>
                    <m:ctrlPr>
                      <w:rPr>
                        <w:rFonts w:ascii="Cambria Math" w:hAnsi="Cambria Math"/>
                        <w:i/>
                      </w:rPr>
                    </m:ctrlPr>
                  </m:boxPr>
                  <m:e>
                    <m:r>
                      <w:rPr>
                        <w:rFonts w:ascii="Cambria Math" w:hAnsi="Cambria Math"/>
                      </w:rPr>
                      <m:t>dx</m:t>
                    </m:r>
                  </m:e>
                </m:box>
              </m:e>
            </m:nary>
          </m:num>
          <m:den>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W</m:t>
                    </m:r>
                  </m:e>
                  <m:sub>
                    <m:r>
                      <w:rPr>
                        <w:rFonts w:ascii="Cambria Math" w:hAnsi="Cambria Math"/>
                      </w:rPr>
                      <m:t>k</m:t>
                    </m:r>
                  </m:sub>
                </m:sSub>
              </m:sub>
              <m:sup/>
              <m:e>
                <m:sSub>
                  <m:sSubPr>
                    <m:ctrlPr>
                      <w:rPr>
                        <w:rFonts w:ascii="Cambria Math" w:hAnsi="Cambria Math"/>
                        <w:i/>
                      </w:rPr>
                    </m:ctrlPr>
                  </m:sSubPr>
                  <m:e>
                    <m:r>
                      <w:rPr>
                        <w:rFonts w:ascii="Cambria Math" w:hAnsi="Cambria Math"/>
                        <w:i/>
                      </w:rPr>
                      <w:sym w:font="Symbol" w:char="F077"/>
                    </m:r>
                  </m:e>
                  <m:sub>
                    <m:r>
                      <w:rPr>
                        <w:rFonts w:ascii="Cambria Math" w:hAnsi="Cambria Math"/>
                      </w:rPr>
                      <m:t>c</m:t>
                    </m:r>
                  </m:sub>
                </m:sSub>
                <m:r>
                  <w:rPr>
                    <w:rFonts w:ascii="Cambria Math" w:hAnsi="Cambria Math"/>
                  </w:rPr>
                  <m:t>(x)</m:t>
                </m:r>
                <m:box>
                  <m:boxPr>
                    <m:diff m:val="1"/>
                    <m:ctrlPr>
                      <w:rPr>
                        <w:rFonts w:ascii="Cambria Math" w:hAnsi="Cambria Math"/>
                        <w:i/>
                      </w:rPr>
                    </m:ctrlPr>
                  </m:boxPr>
                  <m:e>
                    <m:r>
                      <w:rPr>
                        <w:rFonts w:ascii="Cambria Math" w:hAnsi="Cambria Math"/>
                      </w:rPr>
                      <m:t>dx</m:t>
                    </m:r>
                  </m:e>
                </m:box>
              </m:e>
            </m:nary>
          </m:den>
        </m:f>
      </m:oMath>
      <w:r>
        <w:rPr>
          <w:rFonts w:eastAsiaTheme="minorEastAsia"/>
        </w:rPr>
        <w:t xml:space="preserve">. We used bwdist to calculate distance for </w:t>
      </w:r>
      <w:r>
        <w:rPr>
          <w:rFonts w:eastAsiaTheme="minorEastAsia"/>
        </w:rPr>
        <w:sym w:font="Symbol" w:char="F077"/>
      </w:r>
      <w:r>
        <w:rPr>
          <w:rFonts w:eastAsiaTheme="minorEastAsia"/>
        </w:rPr>
        <w:t xml:space="preserve">. To find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we used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F</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F</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B</m:t>
            </m:r>
          </m:e>
        </m:d>
        <m:r>
          <w:rPr>
            <w:rFonts w:ascii="Cambria Math" w:eastAsiaTheme="minorEastAsia" w:hAnsi="Cambria Math"/>
          </w:rPr>
          <m:t>)</m:t>
        </m:r>
      </m:oMath>
      <w:r w:rsidR="00984DC8">
        <w:rPr>
          <w:rFonts w:eastAsiaTheme="minorEastAsia"/>
        </w:rPr>
        <w:t xml:space="preserve"> and the GMM and pdf to find the foreground probability.</w:t>
      </w:r>
      <w:r w:rsidR="00EF710D">
        <w:rPr>
          <w:rFonts w:eastAsiaTheme="minorEastAsia"/>
        </w:rPr>
        <w:t xml:space="preserve"> As you can see from the above images,</w:t>
      </w:r>
      <w:r w:rsidR="00D5025E">
        <w:rPr>
          <w:rFonts w:eastAsiaTheme="minorEastAsia"/>
        </w:rPr>
        <w:t xml:space="preserve"> we thought we did well with the </w:t>
      </w:r>
      <w:r w:rsidR="00EF710D">
        <w:rPr>
          <w:rFonts w:eastAsiaTheme="minorEastAsia"/>
        </w:rPr>
        <w:t>results of the color model.</w:t>
      </w:r>
      <w:r w:rsidR="005535E3">
        <w:rPr>
          <w:rFonts w:eastAsiaTheme="minorEastAsia"/>
        </w:rPr>
        <w:t xml:space="preserve"> Below is an image of the color confidence.</w:t>
      </w:r>
    </w:p>
    <w:p w14:paraId="116186CC" w14:textId="6F465062" w:rsidR="005535E3" w:rsidRDefault="005535E3">
      <w:pPr>
        <w:rPr>
          <w:rFonts w:eastAsiaTheme="minorEastAsia"/>
        </w:rPr>
      </w:pPr>
      <w:r>
        <w:rPr>
          <w:rFonts w:eastAsiaTheme="minorEastAsia"/>
          <w:noProof/>
        </w:rPr>
        <w:drawing>
          <wp:inline distT="0" distB="0" distL="0" distR="0" wp14:anchorId="7786C38C" wp14:editId="7AC724AF">
            <wp:extent cx="3773988" cy="2936875"/>
            <wp:effectExtent l="0" t="0" r="1079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lorconf.jpg"/>
                    <pic:cNvPicPr/>
                  </pic:nvPicPr>
                  <pic:blipFill rotWithShape="1">
                    <a:blip r:embed="rId8">
                      <a:extLst>
                        <a:ext uri="{28A0092B-C50C-407E-A947-70E740481C1C}">
                          <a14:useLocalDpi xmlns:a14="http://schemas.microsoft.com/office/drawing/2010/main" val="0"/>
                        </a:ext>
                      </a:extLst>
                    </a:blip>
                    <a:srcRect l="7930" t="5700" r="6257" b="5428"/>
                    <a:stretch/>
                  </pic:blipFill>
                  <pic:spPr bwMode="auto">
                    <a:xfrm>
                      <a:off x="0" y="0"/>
                      <a:ext cx="3779654" cy="2941284"/>
                    </a:xfrm>
                    <a:prstGeom prst="rect">
                      <a:avLst/>
                    </a:prstGeom>
                    <a:ln>
                      <a:noFill/>
                    </a:ln>
                    <a:extLst>
                      <a:ext uri="{53640926-AAD7-44D8-BBD7-CCE9431645EC}">
                        <a14:shadowObscured xmlns:a14="http://schemas.microsoft.com/office/drawing/2010/main"/>
                      </a:ext>
                    </a:extLst>
                  </pic:spPr>
                </pic:pic>
              </a:graphicData>
            </a:graphic>
          </wp:inline>
        </w:drawing>
      </w:r>
    </w:p>
    <w:p w14:paraId="61ACB903" w14:textId="618BBC86" w:rsidR="00984DC8" w:rsidRDefault="00984DC8" w:rsidP="00DD567E">
      <w:pPr>
        <w:tabs>
          <w:tab w:val="left" w:pos="3830"/>
        </w:tabs>
        <w:rPr>
          <w:rFonts w:eastAsiaTheme="minorEastAsia"/>
          <w:b/>
        </w:rPr>
      </w:pPr>
      <w:r>
        <w:rPr>
          <w:rFonts w:eastAsiaTheme="minorEastAsia"/>
          <w:b/>
        </w:rPr>
        <w:t>Initialize Shape Model</w:t>
      </w:r>
      <w:r w:rsidR="00DD567E">
        <w:rPr>
          <w:rFonts w:eastAsiaTheme="minorEastAsia"/>
          <w:b/>
        </w:rPr>
        <w:tab/>
      </w:r>
    </w:p>
    <w:p w14:paraId="48CC46BB" w14:textId="4847FED1" w:rsidR="00DD567E" w:rsidRPr="00E9789F" w:rsidRDefault="00E9789F" w:rsidP="00DD567E">
      <w:pPr>
        <w:tabs>
          <w:tab w:val="left" w:pos="3830"/>
        </w:tabs>
        <w:rPr>
          <w:rFonts w:eastAsiaTheme="minorEastAsia"/>
        </w:rPr>
      </w:pPr>
      <w:r>
        <w:rPr>
          <w:rFonts w:eastAsiaTheme="minorEastAsia"/>
        </w:rPr>
        <w:t xml:space="preserve">Creating the shape models also wasn’t that difficult. The only thing we decided to store in it was the shape confidences. </w:t>
      </w:r>
    </w:p>
    <w:p w14:paraId="0B8CB7FC" w14:textId="755CC235" w:rsidR="00950387" w:rsidRPr="002554AB" w:rsidRDefault="002554AB">
      <w:pPr>
        <w:rPr>
          <w:rFonts w:eastAsiaTheme="minorEastAsia"/>
          <w:b/>
        </w:rPr>
      </w:pPr>
      <w:r>
        <w:rPr>
          <w:rFonts w:eastAsiaTheme="minorEastAsia"/>
          <w:b/>
        </w:rPr>
        <w:t xml:space="preserve">Compute Shape Confidence </w:t>
      </w:r>
    </w:p>
    <w:p w14:paraId="0D076302" w14:textId="715DDA84" w:rsidR="00B1447B" w:rsidRPr="00E9789F" w:rsidRDefault="00AA4BE0" w:rsidP="00B1447B">
      <w:pPr>
        <w:tabs>
          <w:tab w:val="left" w:pos="3830"/>
        </w:tabs>
        <w:rPr>
          <w:rFonts w:eastAsiaTheme="minorEastAsia"/>
        </w:rPr>
      </w:pPr>
      <w:r>
        <w:t xml:space="preserve">To calculate confidence, we used the formula in the slides.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1-exp</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x</m:t>
                </m:r>
              </m:e>
            </m:d>
          </m:num>
          <m:den>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i/>
                      </w:rPr>
                      <w:sym w:font="Symbol" w:char="F073"/>
                    </m:r>
                  </m:e>
                  <m:sup>
                    <m:r>
                      <w:rPr>
                        <w:rFonts w:ascii="Cambria Math" w:eastAsiaTheme="minorEastAsia" w:hAnsi="Cambria Math"/>
                      </w:rPr>
                      <m:t>2</m:t>
                    </m:r>
                  </m:sup>
                </m:sSup>
              </m:e>
              <m:sub>
                <m:r>
                  <w:rPr>
                    <w:rFonts w:ascii="Cambria Math" w:eastAsiaTheme="minorEastAsia" w:hAnsi="Cambria Math"/>
                  </w:rPr>
                  <m:t>s</m:t>
                </m:r>
              </m:sub>
            </m:sSub>
          </m:den>
        </m:f>
        <m:r>
          <w:rPr>
            <w:rFonts w:ascii="Cambria Math" w:eastAsiaTheme="minorEastAsia" w:hAnsi="Cambria Math"/>
          </w:rPr>
          <m:t>)</m:t>
        </m:r>
      </m:oMath>
      <w:r w:rsidR="00E31B45">
        <w:rPr>
          <w:rFonts w:eastAsiaTheme="minorEastAsia"/>
        </w:rPr>
        <w:t xml:space="preserve">. </w:t>
      </w:r>
      <w:r w:rsidR="00B1447B">
        <w:rPr>
          <w:rFonts w:eastAsiaTheme="minorEastAsia"/>
        </w:rPr>
        <w:t xml:space="preserve">For </w:t>
      </w:r>
      <m:oMath>
        <m:sSub>
          <m:sSubPr>
            <m:ctrlPr>
              <w:rPr>
                <w:rFonts w:ascii="Cambria Math" w:eastAsiaTheme="minorEastAsia" w:hAnsi="Cambria Math"/>
                <w:i/>
              </w:rPr>
            </m:ctrlPr>
          </m:sSubPr>
          <m:e>
            <m:r>
              <w:rPr>
                <w:rFonts w:ascii="Cambria Math" w:eastAsiaTheme="minorEastAsia" w:hAnsi="Cambria Math"/>
                <w:i/>
              </w:rPr>
              <w:sym w:font="Symbol" w:char="F073"/>
            </m:r>
          </m:e>
          <m:sub>
            <m:r>
              <w:rPr>
                <w:rFonts w:ascii="Cambria Math" w:eastAsiaTheme="minorEastAsia" w:hAnsi="Cambria Math"/>
              </w:rPr>
              <m:t>s</m:t>
            </m:r>
          </m:sub>
        </m:sSub>
      </m:oMath>
      <w:r w:rsidR="00B1447B">
        <w:rPr>
          <w:rFonts w:eastAsiaTheme="minorEastAsia"/>
        </w:rPr>
        <w:t>, we used the formula</w:t>
      </w:r>
      <w:r w:rsidR="00B1447B">
        <w:rPr>
          <w:rFonts w:eastAsiaTheme="minorEastAsia"/>
        </w:rPr>
        <w:t xml:space="preserve"> in the slides. If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sidR="00B1447B">
        <w:rPr>
          <w:rFonts w:eastAsiaTheme="minorEastAsia"/>
        </w:rPr>
        <w:t xml:space="preserve"> was between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cutoff</m:t>
            </m:r>
          </m:sub>
        </m:sSub>
      </m:oMath>
      <w:r w:rsidR="00B1447B">
        <w:rPr>
          <w:rFonts w:eastAsiaTheme="minorEastAsia"/>
        </w:rPr>
        <w:t xml:space="preserve"> and 1, then </w:t>
      </w:r>
      <m:oMath>
        <m:sSub>
          <m:sSubPr>
            <m:ctrlPr>
              <w:rPr>
                <w:rFonts w:ascii="Cambria Math" w:eastAsiaTheme="minorEastAsia" w:hAnsi="Cambria Math"/>
                <w:i/>
              </w:rPr>
            </m:ctrlPr>
          </m:sSubPr>
          <m:e>
            <m:r>
              <w:rPr>
                <w:rFonts w:ascii="Cambria Math" w:eastAsiaTheme="minorEastAsia" w:hAnsi="Cambria Math"/>
                <w:i/>
              </w:rPr>
              <w:sym w:font="Symbol" w:char="F073"/>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i/>
              </w:rPr>
              <w:sym w:font="Symbol" w:char="F073"/>
            </m:r>
          </m:e>
          <m:sub>
            <m:r>
              <w:rPr>
                <w:rFonts w:ascii="Cambria Math" w:eastAsiaTheme="minorEastAsia" w:hAnsi="Cambria Math"/>
              </w:rPr>
              <m:t>min</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cutoff</m:t>
            </m:r>
          </m:sub>
        </m:sSub>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r</m:t>
            </m:r>
          </m:sup>
        </m:sSup>
      </m:oMath>
      <w:r w:rsidR="00B1447B">
        <w:rPr>
          <w:rFonts w:eastAsiaTheme="minorEastAsia"/>
        </w:rPr>
        <w:t xml:space="preserve">. Otherwise, if it was between 0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cutoff</m:t>
            </m:r>
          </m:sub>
        </m:sSub>
      </m:oMath>
      <w:r w:rsidR="00B1447B">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i/>
              </w:rPr>
              <w:sym w:font="Symbol" w:char="F073"/>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i/>
              </w:rPr>
              <w:sym w:font="Symbol" w:char="F073"/>
            </m:r>
          </m:e>
          <m:sub>
            <m:r>
              <w:rPr>
                <w:rFonts w:ascii="Cambria Math" w:eastAsiaTheme="minorEastAsia" w:hAnsi="Cambria Math"/>
              </w:rPr>
              <m:t>min</m:t>
            </m:r>
          </m:sub>
        </m:sSub>
      </m:oMath>
      <w:r w:rsidR="00B1447B">
        <w:rPr>
          <w:rFonts w:eastAsiaTheme="minorEastAsia"/>
        </w:rPr>
        <w:t>.</w:t>
      </w:r>
    </w:p>
    <w:p w14:paraId="26E0BDB8" w14:textId="5BCE37CE" w:rsidR="00984DC8" w:rsidRDefault="005535E3">
      <w:pPr>
        <w:rPr>
          <w:rFonts w:eastAsiaTheme="minorEastAsia"/>
        </w:rPr>
      </w:pPr>
      <w:r>
        <w:t>For the parameters, we used 0.85</w:t>
      </w:r>
      <w:r w:rsidR="00574A88">
        <w:t xml:space="preserve"> for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cutoff</m:t>
            </m:r>
          </m:sub>
        </m:sSub>
      </m:oMath>
      <w:r w:rsidR="00B8489C">
        <w:rPr>
          <w:rFonts w:eastAsiaTheme="minorEastAsia"/>
        </w:rPr>
        <w:t>, 2</w:t>
      </w:r>
      <w:r w:rsidR="00AC31BF">
        <w:rPr>
          <w:rFonts w:eastAsiaTheme="minorEastAsia"/>
        </w:rPr>
        <w:t xml:space="preserve"> for </w:t>
      </w:r>
      <m:oMath>
        <m:sSub>
          <m:sSubPr>
            <m:ctrlPr>
              <w:rPr>
                <w:rFonts w:ascii="Cambria Math" w:eastAsiaTheme="minorEastAsia" w:hAnsi="Cambria Math"/>
                <w:i/>
              </w:rPr>
            </m:ctrlPr>
          </m:sSubPr>
          <m:e>
            <m:r>
              <w:rPr>
                <w:rFonts w:ascii="Cambria Math" w:eastAsiaTheme="minorEastAsia" w:hAnsi="Cambria Math"/>
                <w:i/>
              </w:rPr>
              <w:sym w:font="Symbol" w:char="F073"/>
            </m:r>
          </m:e>
          <m:sub>
            <m:r>
              <w:rPr>
                <w:rFonts w:ascii="Cambria Math" w:eastAsiaTheme="minorEastAsia" w:hAnsi="Cambria Math"/>
              </w:rPr>
              <m:t>min</m:t>
            </m:r>
          </m:sub>
        </m:sSub>
      </m:oMath>
      <w:r w:rsidR="00F83F65">
        <w:rPr>
          <w:rFonts w:eastAsiaTheme="minorEastAsia"/>
        </w:rPr>
        <w:t xml:space="preserve">, 2 for R, and about </w:t>
      </w:r>
      <w:r w:rsidR="00FC1579">
        <w:rPr>
          <w:rFonts w:eastAsiaTheme="minorEastAsia"/>
        </w:rPr>
        <w:t>17</w:t>
      </w:r>
      <w:r>
        <w:rPr>
          <w:rFonts w:eastAsiaTheme="minorEastAsia"/>
        </w:rPr>
        <w:t>00</w:t>
      </w:r>
      <w:r w:rsidR="00AC31BF">
        <w:rPr>
          <w:rFonts w:eastAsiaTheme="minorEastAsia"/>
        </w:rPr>
        <w:t xml:space="preserve"> for A. </w:t>
      </w:r>
      <w:r w:rsidR="00FC1579">
        <w:rPr>
          <w:rFonts w:eastAsiaTheme="minorEastAsia"/>
        </w:rPr>
        <w:t>We got these numbers from the paper and a little bit of fine turning.</w:t>
      </w:r>
    </w:p>
    <w:p w14:paraId="14B97DF2" w14:textId="6370FCC2" w:rsidR="00E6784D" w:rsidRDefault="00E6784D">
      <w:pPr>
        <w:rPr>
          <w:rFonts w:eastAsiaTheme="minorEastAsia"/>
        </w:rPr>
      </w:pPr>
      <w:r>
        <w:rPr>
          <w:rFonts w:eastAsiaTheme="minorEastAsia"/>
        </w:rPr>
        <w:t>Here is an example of a shape confidence we calculated:</w:t>
      </w:r>
    </w:p>
    <w:p w14:paraId="7F7860A2" w14:textId="1660D7F4" w:rsidR="00CA3752" w:rsidRDefault="00CA3752">
      <w:pPr>
        <w:rPr>
          <w:rFonts w:eastAsiaTheme="minorEastAsia"/>
        </w:rPr>
      </w:pPr>
      <w:r>
        <w:rPr>
          <w:rFonts w:eastAsiaTheme="minorEastAsia"/>
        </w:rPr>
        <w:t>It looks a little off, but that may be because the parameters could’ve been adjusted a little better.</w:t>
      </w:r>
    </w:p>
    <w:p w14:paraId="1DF537F9" w14:textId="6A91B6B5" w:rsidR="00E6784D" w:rsidRDefault="00E6784D">
      <w:pPr>
        <w:rPr>
          <w:rFonts w:eastAsiaTheme="minorEastAsia"/>
        </w:rPr>
      </w:pPr>
      <w:r>
        <w:rPr>
          <w:noProof/>
        </w:rPr>
        <w:drawing>
          <wp:inline distT="0" distB="0" distL="0" distR="0" wp14:anchorId="0DE4B962" wp14:editId="1AA8A890">
            <wp:extent cx="1956828" cy="1740066"/>
            <wp:effectExtent l="0" t="0" r="0" b="0"/>
            <wp:docPr id="5" name="Picture 5" descr="../../Desktop/f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fin1.jpg"/>
                    <pic:cNvPicPr>
                      <a:picLocks noChangeAspect="1" noChangeArrowheads="1"/>
                    </pic:cNvPicPr>
                  </pic:nvPicPr>
                  <pic:blipFill rotWithShape="1">
                    <a:blip r:embed="rId6">
                      <a:extLst>
                        <a:ext uri="{28A0092B-C50C-407E-A947-70E740481C1C}">
                          <a14:useLocalDpi xmlns:a14="http://schemas.microsoft.com/office/drawing/2010/main" val="0"/>
                        </a:ext>
                      </a:extLst>
                    </a:blip>
                    <a:srcRect l="42071" t="20651" r="42225" b="57464"/>
                    <a:stretch/>
                  </pic:blipFill>
                  <pic:spPr bwMode="auto">
                    <a:xfrm>
                      <a:off x="0" y="0"/>
                      <a:ext cx="1968464" cy="1750413"/>
                    </a:xfrm>
                    <a:prstGeom prst="rect">
                      <a:avLst/>
                    </a:prstGeom>
                    <a:noFill/>
                    <a:ln>
                      <a:noFill/>
                    </a:ln>
                    <a:extLst>
                      <a:ext uri="{53640926-AAD7-44D8-BBD7-CCE9431645EC}">
                        <a14:shadowObscured xmlns:a14="http://schemas.microsoft.com/office/drawing/2010/main"/>
                      </a:ext>
                    </a:extLst>
                  </pic:spPr>
                </pic:pic>
              </a:graphicData>
            </a:graphic>
          </wp:inline>
        </w:drawing>
      </w:r>
      <w:r w:rsidR="00970238">
        <w:rPr>
          <w:rFonts w:eastAsiaTheme="minorEastAsia"/>
          <w:noProof/>
        </w:rPr>
        <w:drawing>
          <wp:inline distT="0" distB="0" distL="0" distR="0" wp14:anchorId="731B1BC9" wp14:editId="441FC13D">
            <wp:extent cx="2192510" cy="1626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n.jpg"/>
                    <pic:cNvPicPr/>
                  </pic:nvPicPr>
                  <pic:blipFill rotWithShape="1">
                    <a:blip r:embed="rId9">
                      <a:extLst>
                        <a:ext uri="{28A0092B-C50C-407E-A947-70E740481C1C}">
                          <a14:useLocalDpi xmlns:a14="http://schemas.microsoft.com/office/drawing/2010/main" val="0"/>
                        </a:ext>
                      </a:extLst>
                    </a:blip>
                    <a:srcRect l="34100" t="16042" r="36396" b="54825"/>
                    <a:stretch/>
                  </pic:blipFill>
                  <pic:spPr bwMode="auto">
                    <a:xfrm>
                      <a:off x="0" y="0"/>
                      <a:ext cx="2207547" cy="1637856"/>
                    </a:xfrm>
                    <a:prstGeom prst="rect">
                      <a:avLst/>
                    </a:prstGeom>
                    <a:ln>
                      <a:noFill/>
                    </a:ln>
                    <a:extLst>
                      <a:ext uri="{53640926-AAD7-44D8-BBD7-CCE9431645EC}">
                        <a14:shadowObscured xmlns:a14="http://schemas.microsoft.com/office/drawing/2010/main"/>
                      </a:ext>
                    </a:extLst>
                  </pic:spPr>
                </pic:pic>
              </a:graphicData>
            </a:graphic>
          </wp:inline>
        </w:drawing>
      </w:r>
    </w:p>
    <w:p w14:paraId="6DAC2CB8" w14:textId="7A592C1C" w:rsidR="00516769" w:rsidRDefault="00AB3F73">
      <w:pPr>
        <w:rPr>
          <w:rFonts w:eastAsiaTheme="minorEastAsia"/>
          <w:b/>
        </w:rPr>
      </w:pPr>
      <w:r>
        <w:rPr>
          <w:rFonts w:eastAsiaTheme="minorEastAsia"/>
          <w:b/>
        </w:rPr>
        <w:t>Estimate Entire Object Motion</w:t>
      </w:r>
    </w:p>
    <w:p w14:paraId="15AADE76" w14:textId="01091F91" w:rsidR="00147C87" w:rsidRDefault="00980C5A">
      <w:pPr>
        <w:rPr>
          <w:rFonts w:eastAsiaTheme="minorEastAsia"/>
        </w:rPr>
      </w:pPr>
      <w:r>
        <w:rPr>
          <w:rFonts w:eastAsiaTheme="minorEastAsia"/>
        </w:rPr>
        <w:t xml:space="preserve">For </w:t>
      </w:r>
      <w:r w:rsidR="00A81049">
        <w:rPr>
          <w:rFonts w:eastAsiaTheme="minorEastAsia"/>
        </w:rPr>
        <w:t>calculateGlobalAffine</w:t>
      </w:r>
      <w:r w:rsidR="00F36ADC">
        <w:rPr>
          <w:rFonts w:eastAsiaTheme="minorEastAsia"/>
        </w:rPr>
        <w:t xml:space="preserve">, we initially were using detectHarrisFeatures to get the features, but we weren’t satisfied with those results, so we switched to detectSURFFeatures. Below is a picture of the matched features on the first frame with the second frame after we extracted the features. </w:t>
      </w:r>
    </w:p>
    <w:p w14:paraId="059EE40C" w14:textId="6D204ABA" w:rsidR="004A0445" w:rsidRDefault="004A0445">
      <w:pPr>
        <w:rPr>
          <w:rFonts w:eastAsiaTheme="minorEastAsia"/>
        </w:rPr>
      </w:pPr>
      <w:r>
        <w:rPr>
          <w:rFonts w:eastAsiaTheme="minorEastAsia"/>
          <w:noProof/>
        </w:rPr>
        <w:drawing>
          <wp:inline distT="0" distB="0" distL="0" distR="0" wp14:anchorId="0ADFB51D" wp14:editId="3C532E5E">
            <wp:extent cx="4967926" cy="2903456"/>
            <wp:effectExtent l="0" t="0" r="1079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eat.jpg"/>
                    <pic:cNvPicPr/>
                  </pic:nvPicPr>
                  <pic:blipFill rotWithShape="1">
                    <a:blip r:embed="rId10">
                      <a:extLst>
                        <a:ext uri="{28A0092B-C50C-407E-A947-70E740481C1C}">
                          <a14:useLocalDpi xmlns:a14="http://schemas.microsoft.com/office/drawing/2010/main" val="0"/>
                        </a:ext>
                      </a:extLst>
                    </a:blip>
                    <a:srcRect l="8133" t="3611" r="7816" b="10833"/>
                    <a:stretch/>
                  </pic:blipFill>
                  <pic:spPr bwMode="auto">
                    <a:xfrm>
                      <a:off x="0" y="0"/>
                      <a:ext cx="4968438" cy="2903755"/>
                    </a:xfrm>
                    <a:prstGeom prst="rect">
                      <a:avLst/>
                    </a:prstGeom>
                    <a:ln>
                      <a:noFill/>
                    </a:ln>
                    <a:extLst>
                      <a:ext uri="{53640926-AAD7-44D8-BBD7-CCE9431645EC}">
                        <a14:shadowObscured xmlns:a14="http://schemas.microsoft.com/office/drawing/2010/main"/>
                      </a:ext>
                    </a:extLst>
                  </pic:spPr>
                </pic:pic>
              </a:graphicData>
            </a:graphic>
          </wp:inline>
        </w:drawing>
      </w:r>
    </w:p>
    <w:p w14:paraId="77A9904A" w14:textId="77777777" w:rsidR="006B2441" w:rsidRDefault="006B2441">
      <w:pPr>
        <w:rPr>
          <w:rFonts w:eastAsiaTheme="minorEastAsia"/>
        </w:rPr>
      </w:pPr>
    </w:p>
    <w:p w14:paraId="3F11569A" w14:textId="5A229E64" w:rsidR="006B2441" w:rsidRDefault="006B2441">
      <w:pPr>
        <w:rPr>
          <w:rFonts w:eastAsiaTheme="minorEastAsia"/>
        </w:rPr>
      </w:pPr>
    </w:p>
    <w:p w14:paraId="762CB48D" w14:textId="61B87B71" w:rsidR="00C06C8C" w:rsidRDefault="00C06C8C">
      <w:pPr>
        <w:rPr>
          <w:rFonts w:eastAsiaTheme="minorEastAsia"/>
        </w:rPr>
      </w:pPr>
      <w:r>
        <w:rPr>
          <w:rFonts w:eastAsiaTheme="minorEastAsia"/>
        </w:rPr>
        <w:t>As you can see, there were some features that shouldn’t have been there on the left. We then filtered those out by checking if it was in the mask. The image below is what we got after this filtering.</w:t>
      </w:r>
      <w:r w:rsidR="001A354E">
        <w:rPr>
          <w:rFonts w:eastAsiaTheme="minorEastAsia"/>
        </w:rPr>
        <w:t xml:space="preserve"> </w:t>
      </w:r>
    </w:p>
    <w:p w14:paraId="6B22DF43" w14:textId="7C2C8452" w:rsidR="00DE1146" w:rsidRDefault="004A0445">
      <w:pPr>
        <w:rPr>
          <w:rFonts w:eastAsiaTheme="minorEastAsia"/>
        </w:rPr>
      </w:pPr>
      <w:r>
        <w:rPr>
          <w:rFonts w:eastAsiaTheme="minorEastAsia"/>
          <w:noProof/>
        </w:rPr>
        <w:drawing>
          <wp:inline distT="0" distB="0" distL="0" distR="0" wp14:anchorId="52DD3EAA" wp14:editId="7A1B79D8">
            <wp:extent cx="5015060" cy="29505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eat2.jpg"/>
                    <pic:cNvPicPr/>
                  </pic:nvPicPr>
                  <pic:blipFill rotWithShape="1">
                    <a:blip r:embed="rId11">
                      <a:extLst>
                        <a:ext uri="{28A0092B-C50C-407E-A947-70E740481C1C}">
                          <a14:useLocalDpi xmlns:a14="http://schemas.microsoft.com/office/drawing/2010/main" val="0"/>
                        </a:ext>
                      </a:extLst>
                    </a:blip>
                    <a:srcRect l="7930" t="2784" r="7683" b="10078"/>
                    <a:stretch/>
                  </pic:blipFill>
                  <pic:spPr bwMode="auto">
                    <a:xfrm>
                      <a:off x="0" y="0"/>
                      <a:ext cx="5015589" cy="2950901"/>
                    </a:xfrm>
                    <a:prstGeom prst="rect">
                      <a:avLst/>
                    </a:prstGeom>
                    <a:ln>
                      <a:noFill/>
                    </a:ln>
                    <a:extLst>
                      <a:ext uri="{53640926-AAD7-44D8-BBD7-CCE9431645EC}">
                        <a14:shadowObscured xmlns:a14="http://schemas.microsoft.com/office/drawing/2010/main"/>
                      </a:ext>
                    </a:extLst>
                  </pic:spPr>
                </pic:pic>
              </a:graphicData>
            </a:graphic>
          </wp:inline>
        </w:drawing>
      </w:r>
    </w:p>
    <w:p w14:paraId="2CE45001" w14:textId="5F066C15" w:rsidR="00D93A3B" w:rsidRDefault="00643F80">
      <w:pPr>
        <w:rPr>
          <w:rFonts w:eastAsiaTheme="minorEastAsia"/>
        </w:rPr>
      </w:pPr>
      <w:r>
        <w:rPr>
          <w:rFonts w:eastAsiaTheme="minorEastAsia"/>
        </w:rPr>
        <w:t xml:space="preserve">We then used estimateGeometricTransform, imwarp, transformPointsForward </w:t>
      </w:r>
      <w:r w:rsidR="00367CE4">
        <w:rPr>
          <w:rFonts w:eastAsiaTheme="minorEastAsia"/>
        </w:rPr>
        <w:t xml:space="preserve">to get the warped mask, warped mask outline, </w:t>
      </w:r>
      <w:r>
        <w:rPr>
          <w:rFonts w:eastAsiaTheme="minorEastAsia"/>
        </w:rPr>
        <w:t>warped frame, and new local windows.</w:t>
      </w:r>
    </w:p>
    <w:p w14:paraId="3592E275" w14:textId="0C10206C" w:rsidR="00643F80" w:rsidRDefault="00CE1D9D">
      <w:pPr>
        <w:rPr>
          <w:rFonts w:eastAsiaTheme="minorEastAsia"/>
        </w:rPr>
      </w:pPr>
      <w:r>
        <w:rPr>
          <w:rFonts w:eastAsiaTheme="minorEastAsia"/>
        </w:rPr>
        <w:t>Below are images of the warped frame and warped mask</w:t>
      </w:r>
      <w:r w:rsidR="001D4D09">
        <w:rPr>
          <w:rFonts w:eastAsiaTheme="minorEastAsia"/>
        </w:rPr>
        <w:t>, respectively</w:t>
      </w:r>
      <w:r>
        <w:rPr>
          <w:rFonts w:eastAsiaTheme="minorEastAsia"/>
        </w:rPr>
        <w:t>.</w:t>
      </w:r>
      <w:r w:rsidR="00C44716">
        <w:rPr>
          <w:rFonts w:eastAsiaTheme="minorEastAsia"/>
        </w:rPr>
        <w:t xml:space="preserve"> </w:t>
      </w:r>
    </w:p>
    <w:p w14:paraId="498DF450" w14:textId="05917F74" w:rsidR="00CE1D9D" w:rsidRDefault="007510F2">
      <w:pPr>
        <w:rPr>
          <w:rFonts w:eastAsiaTheme="minorEastAsia"/>
        </w:rPr>
      </w:pPr>
      <w:r>
        <w:rPr>
          <w:rFonts w:eastAsiaTheme="minorEastAsia"/>
          <w:noProof/>
        </w:rPr>
        <w:drawing>
          <wp:inline distT="0" distB="0" distL="0" distR="0" wp14:anchorId="39D34069" wp14:editId="50156F34">
            <wp:extent cx="5005037" cy="290312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arp1.jpg"/>
                    <pic:cNvPicPr/>
                  </pic:nvPicPr>
                  <pic:blipFill rotWithShape="1">
                    <a:blip r:embed="rId12">
                      <a:extLst>
                        <a:ext uri="{28A0092B-C50C-407E-A947-70E740481C1C}">
                          <a14:useLocalDpi xmlns:a14="http://schemas.microsoft.com/office/drawing/2010/main" val="0"/>
                        </a:ext>
                      </a:extLst>
                    </a:blip>
                    <a:srcRect l="8248" t="3340" r="7534" b="10923"/>
                    <a:stretch/>
                  </pic:blipFill>
                  <pic:spPr bwMode="auto">
                    <a:xfrm>
                      <a:off x="0" y="0"/>
                      <a:ext cx="5005580" cy="2903444"/>
                    </a:xfrm>
                    <a:prstGeom prst="rect">
                      <a:avLst/>
                    </a:prstGeom>
                    <a:ln>
                      <a:noFill/>
                    </a:ln>
                    <a:extLst>
                      <a:ext uri="{53640926-AAD7-44D8-BBD7-CCE9431645EC}">
                        <a14:shadowObscured xmlns:a14="http://schemas.microsoft.com/office/drawing/2010/main"/>
                      </a:ext>
                    </a:extLst>
                  </pic:spPr>
                </pic:pic>
              </a:graphicData>
            </a:graphic>
          </wp:inline>
        </w:drawing>
      </w:r>
    </w:p>
    <w:p w14:paraId="000D609A" w14:textId="03A1D603" w:rsidR="00CE1D9D" w:rsidRPr="00980C5A" w:rsidRDefault="007510F2">
      <w:pPr>
        <w:rPr>
          <w:rFonts w:eastAsiaTheme="minorEastAsia"/>
        </w:rPr>
      </w:pPr>
      <w:r>
        <w:rPr>
          <w:rFonts w:eastAsiaTheme="minorEastAsia"/>
          <w:noProof/>
        </w:rPr>
        <w:drawing>
          <wp:inline distT="0" distB="0" distL="0" distR="0" wp14:anchorId="729BEB88" wp14:editId="5A09D197">
            <wp:extent cx="4939246" cy="278068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ask.jpg"/>
                    <pic:cNvPicPr/>
                  </pic:nvPicPr>
                  <pic:blipFill rotWithShape="1">
                    <a:blip r:embed="rId13">
                      <a:extLst>
                        <a:ext uri="{28A0092B-C50C-407E-A947-70E740481C1C}">
                          <a14:useLocalDpi xmlns:a14="http://schemas.microsoft.com/office/drawing/2010/main" val="0"/>
                        </a:ext>
                      </a:extLst>
                    </a:blip>
                    <a:srcRect l="7038" t="2942" r="7201" b="10294"/>
                    <a:stretch/>
                  </pic:blipFill>
                  <pic:spPr bwMode="auto">
                    <a:xfrm>
                      <a:off x="0" y="0"/>
                      <a:ext cx="4939616" cy="2780897"/>
                    </a:xfrm>
                    <a:prstGeom prst="rect">
                      <a:avLst/>
                    </a:prstGeom>
                    <a:ln>
                      <a:noFill/>
                    </a:ln>
                    <a:extLst>
                      <a:ext uri="{53640926-AAD7-44D8-BBD7-CCE9431645EC}">
                        <a14:shadowObscured xmlns:a14="http://schemas.microsoft.com/office/drawing/2010/main"/>
                      </a:ext>
                    </a:extLst>
                  </pic:spPr>
                </pic:pic>
              </a:graphicData>
            </a:graphic>
          </wp:inline>
        </w:drawing>
      </w:r>
    </w:p>
    <w:p w14:paraId="0A7D0C9A" w14:textId="36741423" w:rsidR="00AB3F73" w:rsidRDefault="00AB3F73">
      <w:pPr>
        <w:rPr>
          <w:rFonts w:eastAsiaTheme="minorEastAsia"/>
          <w:b/>
        </w:rPr>
      </w:pPr>
      <w:r>
        <w:rPr>
          <w:rFonts w:eastAsiaTheme="minorEastAsia"/>
          <w:b/>
        </w:rPr>
        <w:t>Estimate Local Boundary Deformation</w:t>
      </w:r>
    </w:p>
    <w:p w14:paraId="3657D114" w14:textId="6B2F9B3C" w:rsidR="00912051" w:rsidRDefault="00F67CE8">
      <w:pPr>
        <w:rPr>
          <w:rFonts w:eastAsiaTheme="minorEastAsia"/>
        </w:rPr>
      </w:pPr>
      <w:r>
        <w:rPr>
          <w:rFonts w:eastAsiaTheme="minorEastAsia"/>
        </w:rPr>
        <w:t>For localFlowWarp</w:t>
      </w:r>
      <w:r w:rsidR="0056339F">
        <w:rPr>
          <w:rFonts w:eastAsiaTheme="minorEastAsia"/>
        </w:rPr>
        <w:t xml:space="preserve">, </w:t>
      </w:r>
      <w:r w:rsidR="00194082">
        <w:rPr>
          <w:rFonts w:eastAsiaTheme="minorEastAsia"/>
        </w:rPr>
        <w:t>we used estimateFlow</w:t>
      </w:r>
      <w:r w:rsidR="00C475C5">
        <w:rPr>
          <w:rFonts w:eastAsiaTheme="minorEastAsia"/>
        </w:rPr>
        <w:t xml:space="preserve"> and opticalFlowFarneback</w:t>
      </w:r>
      <w:r w:rsidR="00A05F5E">
        <w:rPr>
          <w:rFonts w:eastAsiaTheme="minorEastAsia"/>
        </w:rPr>
        <w:t>.</w:t>
      </w:r>
      <w:r w:rsidR="00912051">
        <w:rPr>
          <w:rFonts w:eastAsiaTheme="minorEastAsia"/>
        </w:rPr>
        <w:t xml:space="preserve"> Below is an image of the optical flow object.</w:t>
      </w:r>
    </w:p>
    <w:p w14:paraId="2183FCBD" w14:textId="6BC4035E" w:rsidR="001A354E" w:rsidRDefault="001A354E">
      <w:pPr>
        <w:rPr>
          <w:rFonts w:eastAsiaTheme="minorEastAsia"/>
        </w:rPr>
      </w:pPr>
      <w:r>
        <w:rPr>
          <w:rFonts w:eastAsiaTheme="minorEastAsia"/>
          <w:noProof/>
        </w:rPr>
        <w:drawing>
          <wp:inline distT="0" distB="0" distL="0" distR="0" wp14:anchorId="59C230A5" wp14:editId="311B6E8D">
            <wp:extent cx="4668501" cy="3752051"/>
            <wp:effectExtent l="0" t="0" r="571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low.jpg"/>
                    <pic:cNvPicPr/>
                  </pic:nvPicPr>
                  <pic:blipFill rotWithShape="1">
                    <a:blip r:embed="rId14">
                      <a:extLst>
                        <a:ext uri="{28A0092B-C50C-407E-A947-70E740481C1C}">
                          <a14:useLocalDpi xmlns:a14="http://schemas.microsoft.com/office/drawing/2010/main" val="0"/>
                        </a:ext>
                      </a:extLst>
                    </a:blip>
                    <a:srcRect l="14870" t="9436" r="12781" b="15703"/>
                    <a:stretch/>
                  </pic:blipFill>
                  <pic:spPr bwMode="auto">
                    <a:xfrm flipV="1">
                      <a:off x="0" y="0"/>
                      <a:ext cx="4678052" cy="3759727"/>
                    </a:xfrm>
                    <a:prstGeom prst="rect">
                      <a:avLst/>
                    </a:prstGeom>
                    <a:noFill/>
                    <a:ln>
                      <a:noFill/>
                    </a:ln>
                    <a:extLst>
                      <a:ext uri="{53640926-AAD7-44D8-BBD7-CCE9431645EC}">
                        <a14:shadowObscured xmlns:a14="http://schemas.microsoft.com/office/drawing/2010/main"/>
                      </a:ext>
                    </a:extLst>
                  </pic:spPr>
                </pic:pic>
              </a:graphicData>
            </a:graphic>
          </wp:inline>
        </w:drawing>
      </w:r>
    </w:p>
    <w:p w14:paraId="3A5CBF11" w14:textId="5E788ACB" w:rsidR="00912051" w:rsidRDefault="00912051">
      <w:pPr>
        <w:rPr>
          <w:rFonts w:eastAsiaTheme="minorEastAsia"/>
        </w:rPr>
      </w:pPr>
    </w:p>
    <w:p w14:paraId="1FAE71EE" w14:textId="61FCCD4C" w:rsidR="00F67CE8" w:rsidRDefault="00C70DF0">
      <w:pPr>
        <w:rPr>
          <w:rFonts w:eastAsiaTheme="minorEastAsia"/>
        </w:rPr>
      </w:pPr>
      <w:r>
        <w:rPr>
          <w:rFonts w:eastAsiaTheme="minorEastAsia"/>
        </w:rPr>
        <w:t xml:space="preserve"> Then, we used Vx and Vy to get the new local windows from the old ones. </w:t>
      </w:r>
      <w:r w:rsidR="00912051">
        <w:rPr>
          <w:rFonts w:eastAsiaTheme="minorEastAsia"/>
        </w:rPr>
        <w:t>We didn’t have any problems with this. Below is an image of the new windows.</w:t>
      </w:r>
    </w:p>
    <w:p w14:paraId="70645206" w14:textId="0480BBF6" w:rsidR="00912051" w:rsidRDefault="00B24DDF">
      <w:pPr>
        <w:rPr>
          <w:rFonts w:eastAsiaTheme="minorEastAsia"/>
        </w:rPr>
      </w:pPr>
      <w:r>
        <w:rPr>
          <w:rFonts w:eastAsiaTheme="minorEastAsia"/>
          <w:noProof/>
        </w:rPr>
        <w:drawing>
          <wp:inline distT="0" distB="0" distL="0" distR="0" wp14:anchorId="59B79259" wp14:editId="01FA4A93">
            <wp:extent cx="5042902" cy="2865510"/>
            <wp:effectExtent l="0" t="0" r="12065"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ew.jpg"/>
                    <pic:cNvPicPr/>
                  </pic:nvPicPr>
                  <pic:blipFill rotWithShape="1">
                    <a:blip r:embed="rId15">
                      <a:extLst>
                        <a:ext uri="{28A0092B-C50C-407E-A947-70E740481C1C}">
                          <a14:useLocalDpi xmlns:a14="http://schemas.microsoft.com/office/drawing/2010/main" val="0"/>
                        </a:ext>
                      </a:extLst>
                    </a:blip>
                    <a:srcRect l="7772" t="3341" r="7375" b="12036"/>
                    <a:stretch/>
                  </pic:blipFill>
                  <pic:spPr bwMode="auto">
                    <a:xfrm>
                      <a:off x="0" y="0"/>
                      <a:ext cx="5043304" cy="2865739"/>
                    </a:xfrm>
                    <a:prstGeom prst="rect">
                      <a:avLst/>
                    </a:prstGeom>
                    <a:ln>
                      <a:noFill/>
                    </a:ln>
                    <a:extLst>
                      <a:ext uri="{53640926-AAD7-44D8-BBD7-CCE9431645EC}">
                        <a14:shadowObscured xmlns:a14="http://schemas.microsoft.com/office/drawing/2010/main"/>
                      </a:ext>
                    </a:extLst>
                  </pic:spPr>
                </pic:pic>
              </a:graphicData>
            </a:graphic>
          </wp:inline>
        </w:drawing>
      </w:r>
    </w:p>
    <w:p w14:paraId="368C4C49" w14:textId="67A8595C" w:rsidR="00CE3E71" w:rsidRDefault="006038FD">
      <w:pPr>
        <w:rPr>
          <w:rFonts w:eastAsiaTheme="minorEastAsia"/>
          <w:b/>
        </w:rPr>
      </w:pPr>
      <w:r>
        <w:rPr>
          <w:rFonts w:eastAsiaTheme="minorEastAsia"/>
          <w:b/>
        </w:rPr>
        <w:t>Update Color Model (and color confidence)</w:t>
      </w:r>
    </w:p>
    <w:p w14:paraId="58A2AC11" w14:textId="0EA40386" w:rsidR="00D07DFE" w:rsidRDefault="006A6583">
      <w:pPr>
        <w:rPr>
          <w:rFonts w:eastAsiaTheme="minorEastAsia"/>
        </w:rPr>
      </w:pPr>
      <w:r>
        <w:rPr>
          <w:rFonts w:eastAsiaTheme="minorEastAsia"/>
        </w:rPr>
        <w:t xml:space="preserve">For updating the color model and color confidence, it was more difficult because there was less information in the slides. We went through the </w:t>
      </w:r>
      <w:r w:rsidR="000C2CD0">
        <w:rPr>
          <w:rFonts w:eastAsiaTheme="minorEastAsia"/>
        </w:rPr>
        <w:t xml:space="preserve">paper and </w:t>
      </w:r>
      <w:r w:rsidR="002526CF">
        <w:rPr>
          <w:rFonts w:eastAsiaTheme="minorEastAsia"/>
        </w:rPr>
        <w:t>attempted to follow their algorithm</w:t>
      </w:r>
      <w:r w:rsidR="00153DA2">
        <w:rPr>
          <w:rFonts w:eastAsiaTheme="minorEastAsia"/>
        </w:rPr>
        <w:t xml:space="preserve">. </w:t>
      </w:r>
      <w:r w:rsidR="00830834">
        <w:rPr>
          <w:rFonts w:eastAsiaTheme="minorEastAsia"/>
        </w:rPr>
        <w:t>For the color models, we ran</w:t>
      </w:r>
      <w:r w:rsidR="00B57BCC">
        <w:rPr>
          <w:rFonts w:eastAsiaTheme="minorEastAsia"/>
        </w:rPr>
        <w:t xml:space="preserve"> the initialized</w:t>
      </w:r>
      <w:r w:rsidR="00830834">
        <w:rPr>
          <w:rFonts w:eastAsiaTheme="minorEastAsia"/>
        </w:rPr>
        <w:t xml:space="preserve"> </w:t>
      </w:r>
      <w:r w:rsidR="00B57BCC">
        <w:rPr>
          <w:rFonts w:eastAsiaTheme="minorEastAsia"/>
        </w:rPr>
        <w:t>GMM on each local window</w:t>
      </w:r>
      <w:r w:rsidR="00830834">
        <w:rPr>
          <w:rFonts w:eastAsiaTheme="minorEastAsia"/>
        </w:rPr>
        <w:t xml:space="preserve">. </w:t>
      </w:r>
      <w:r w:rsidR="0062341A">
        <w:rPr>
          <w:rFonts w:eastAsiaTheme="minorEastAsia"/>
        </w:rPr>
        <w:t xml:space="preserve">Then, we got the foreground probability on each pixel and chose pixels that were 75% likely to be in the foreground (that’s the number they used in the paper). </w:t>
      </w:r>
      <w:r w:rsidR="002B18D1">
        <w:rPr>
          <w:rFonts w:eastAsiaTheme="minorEastAsia"/>
        </w:rPr>
        <w:t>We added those new points to the points that were used in the GMM and then fit a new GMM.</w:t>
      </w:r>
      <w:r w:rsidR="002D2067">
        <w:rPr>
          <w:rFonts w:eastAsiaTheme="minorEastAsia"/>
        </w:rPr>
        <w:t xml:space="preserve"> Then, we ran GMM again with those new points and got new</w:t>
      </w:r>
      <w:r w:rsidR="003C4177">
        <w:rPr>
          <w:rFonts w:eastAsiaTheme="minorEastAsia"/>
        </w:rPr>
        <w:t xml:space="preserve"> foreground</w:t>
      </w:r>
      <w:r w:rsidR="002D2067">
        <w:rPr>
          <w:rFonts w:eastAsiaTheme="minorEastAsia"/>
        </w:rPr>
        <w:t xml:space="preserve"> probabilities for </w:t>
      </w:r>
      <w:r w:rsidR="003C4177">
        <w:rPr>
          <w:rFonts w:eastAsiaTheme="minorEastAsia"/>
        </w:rPr>
        <w:t>the windows.</w:t>
      </w:r>
    </w:p>
    <w:p w14:paraId="52E54DBE" w14:textId="7F70D45C" w:rsidR="000B51F4" w:rsidRDefault="000B51F4">
      <w:pPr>
        <w:rPr>
          <w:rFonts w:eastAsiaTheme="minorEastAsia"/>
        </w:rPr>
      </w:pPr>
      <w:r>
        <w:rPr>
          <w:rFonts w:eastAsiaTheme="minorEastAsia"/>
        </w:rPr>
        <w:t>We also calculated a new distance ba</w:t>
      </w:r>
      <w:r w:rsidR="00467B84">
        <w:rPr>
          <w:rFonts w:eastAsiaTheme="minorEastAsia"/>
        </w:rPr>
        <w:t>sed on the warped mask outline.</w:t>
      </w:r>
    </w:p>
    <w:p w14:paraId="268FC5E9" w14:textId="62205B02" w:rsidR="00467B84" w:rsidRPr="00D07DFE" w:rsidRDefault="00467B84">
      <w:pPr>
        <w:rPr>
          <w:rFonts w:eastAsiaTheme="minorEastAsia"/>
        </w:rPr>
      </w:pPr>
      <w:r>
        <w:rPr>
          <w:rFonts w:eastAsiaTheme="minorEastAsia"/>
        </w:rPr>
        <w:t xml:space="preserve">Then, we had to decide if we wanted the new GMM or the previous GMM. </w:t>
      </w:r>
      <w:r w:rsidR="006F2AA6">
        <w:rPr>
          <w:rFonts w:eastAsiaTheme="minorEastAsia"/>
        </w:rPr>
        <w:t>To do this, we just checked how many more points we characterized as foreground points. If it was reasonab</w:t>
      </w:r>
      <w:r w:rsidR="00DF1A5B">
        <w:rPr>
          <w:rFonts w:eastAsiaTheme="minorEastAsia"/>
        </w:rPr>
        <w:t xml:space="preserve">ly bigger, we took the new GMM and calculated new confidences. </w:t>
      </w:r>
    </w:p>
    <w:p w14:paraId="2B8D52A5" w14:textId="5472B448" w:rsidR="006038FD" w:rsidRDefault="006038FD">
      <w:pPr>
        <w:rPr>
          <w:rFonts w:eastAsiaTheme="minorEastAsia"/>
          <w:b/>
        </w:rPr>
      </w:pPr>
      <w:r>
        <w:rPr>
          <w:rFonts w:eastAsiaTheme="minorEastAsia"/>
          <w:b/>
        </w:rPr>
        <w:t>Combine Shape and Color Models</w:t>
      </w:r>
    </w:p>
    <w:p w14:paraId="159BDC01" w14:textId="3B9C36CB" w:rsidR="00482A40" w:rsidRPr="00482A40" w:rsidRDefault="00482A40">
      <w:pPr>
        <w:rPr>
          <w:rFonts w:eastAsiaTheme="minorEastAsia"/>
        </w:rPr>
      </w:pPr>
      <w:r>
        <w:rPr>
          <w:rFonts w:eastAsiaTheme="minorEastAsia"/>
        </w:rPr>
        <w:t>For combi</w:t>
      </w:r>
      <w:r w:rsidR="00B24333">
        <w:rPr>
          <w:rFonts w:eastAsiaTheme="minorEastAsia"/>
        </w:rPr>
        <w:t xml:space="preserve">ning the shape and color models, we initialized a new shape confidence with the new color model. </w:t>
      </w:r>
      <w:r w:rsidR="00AB0AF6">
        <w:rPr>
          <w:rFonts w:eastAsiaTheme="minorEastAsia"/>
        </w:rPr>
        <w:t xml:space="preserve">Then, to combine the models, </w:t>
      </w:r>
      <w:r w:rsidR="001F7729">
        <w:rPr>
          <w:rFonts w:eastAsiaTheme="minorEastAsia"/>
        </w:rPr>
        <w:t xml:space="preserve">we looked at each window, and used the warped mask, shape confidence, and color model probability. </w:t>
      </w:r>
      <w:r w:rsidR="00762350">
        <w:rPr>
          <w:rFonts w:eastAsiaTheme="minorEastAsia"/>
        </w:rPr>
        <w:t xml:space="preserve">We used </w:t>
      </w:r>
      <m:oMath>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k</m:t>
                </m:r>
              </m:sup>
            </m:sSup>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x</m:t>
            </m:r>
          </m:e>
        </m:d>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t+1</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(x)</m:t>
        </m:r>
      </m:oMath>
      <w:r w:rsidR="00762350">
        <w:rPr>
          <w:rFonts w:eastAsiaTheme="minorEastAsia"/>
        </w:rPr>
        <w:t xml:space="preserve"> from the p</w:t>
      </w:r>
      <w:r w:rsidR="001422EF">
        <w:rPr>
          <w:rFonts w:eastAsiaTheme="minorEastAsia"/>
        </w:rPr>
        <w:t xml:space="preserve">aper for this. </w:t>
      </w:r>
    </w:p>
    <w:p w14:paraId="4EFCD48B" w14:textId="40DCD18E" w:rsidR="006038FD" w:rsidRDefault="006038FD">
      <w:pPr>
        <w:rPr>
          <w:rFonts w:eastAsiaTheme="minorEastAsia"/>
          <w:b/>
        </w:rPr>
      </w:pPr>
      <w:r>
        <w:rPr>
          <w:rFonts w:eastAsiaTheme="minorEastAsia"/>
          <w:b/>
        </w:rPr>
        <w:t>Merge Local Windows</w:t>
      </w:r>
    </w:p>
    <w:p w14:paraId="057187E8" w14:textId="58B9C1AC" w:rsidR="00B55EA4" w:rsidRPr="00B55EA4" w:rsidRDefault="00B55EA4">
      <w:pPr>
        <w:rPr>
          <w:rFonts w:eastAsiaTheme="minorEastAsia"/>
        </w:rPr>
      </w:pPr>
      <w:r>
        <w:rPr>
          <w:rFonts w:eastAsiaTheme="minorEastAsia"/>
        </w:rPr>
        <w:t xml:space="preserve">To merge local windows, we went through each window and used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k</m:t>
                        </m:r>
                      </m:sup>
                    </m:sSup>
                  </m:e>
                  <m:sub>
                    <m:r>
                      <w:rPr>
                        <w:rFonts w:ascii="Cambria Math" w:eastAsiaTheme="minorEastAsia" w:hAnsi="Cambria Math"/>
                      </w:rPr>
                      <m:t>f</m:t>
                    </m:r>
                  </m:sub>
                </m:sSub>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e>
                </m:d>
                <m:r>
                  <w:rPr>
                    <w:rFonts w:ascii="Cambria Math" w:eastAsiaTheme="minorEastAsia" w:hAnsi="Cambria Math"/>
                  </w:rPr>
                  <m:t>+</m:t>
                </m:r>
                <m:r>
                  <w:rPr>
                    <w:rFonts w:ascii="Cambria Math" w:eastAsiaTheme="minorEastAsia" w:hAnsi="Cambria Math"/>
                    <w:i/>
                  </w:rPr>
                  <w:sym w:font="Symbol" w:char="F065"/>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-1</m:t>
                    </m:r>
                  </m:sup>
                </m:sSup>
              </m:e>
            </m:nary>
          </m:num>
          <m:den>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e>
                </m:d>
                <m:r>
                  <w:rPr>
                    <w:rFonts w:ascii="Cambria Math" w:eastAsiaTheme="minorEastAsia" w:hAnsi="Cambria Math"/>
                  </w:rPr>
                  <m:t>+</m:t>
                </m:r>
                <m:r>
                  <w:rPr>
                    <w:rFonts w:ascii="Cambria Math" w:eastAsiaTheme="minorEastAsia" w:hAnsi="Cambria Math"/>
                    <w:i/>
                  </w:rPr>
                  <w:sym w:font="Symbol" w:char="F065"/>
                </m:r>
              </m:e>
            </m:nary>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-1</m:t>
                </m:r>
              </m:sup>
            </m:sSup>
          </m:den>
        </m:f>
      </m:oMath>
      <w:r>
        <w:rPr>
          <w:rFonts w:eastAsiaTheme="minorEastAsia"/>
        </w:rPr>
        <w:t xml:space="preserve"> from the paper</w:t>
      </w:r>
      <w:r w:rsidR="00384860">
        <w:rPr>
          <w:rFonts w:eastAsiaTheme="minorEastAsia"/>
        </w:rPr>
        <w:t xml:space="preserve">. </w:t>
      </w:r>
    </w:p>
    <w:p w14:paraId="4F7B1B8D" w14:textId="72600C8D" w:rsidR="006038FD" w:rsidRPr="006038FD" w:rsidRDefault="006038FD">
      <w:pPr>
        <w:rPr>
          <w:rFonts w:eastAsiaTheme="minorEastAsia"/>
          <w:b/>
        </w:rPr>
      </w:pPr>
      <w:r>
        <w:rPr>
          <w:rFonts w:eastAsiaTheme="minorEastAsia"/>
          <w:b/>
        </w:rPr>
        <w:t>Extract Final Foreground Mask</w:t>
      </w:r>
    </w:p>
    <w:p w14:paraId="24B9D668" w14:textId="1BB7EA1B" w:rsidR="00CE3E71" w:rsidRDefault="00E365F8">
      <w:pPr>
        <w:rPr>
          <w:rFonts w:eastAsiaTheme="minorEastAsia"/>
        </w:rPr>
      </w:pPr>
      <w:r>
        <w:rPr>
          <w:rFonts w:eastAsiaTheme="minorEastAsia"/>
        </w:rPr>
        <w:t xml:space="preserve">For extracting the final foreground mask, </w:t>
      </w:r>
      <w:r w:rsidR="00F47A4A">
        <w:rPr>
          <w:rFonts w:eastAsiaTheme="minorEastAsia"/>
        </w:rPr>
        <w:t xml:space="preserve">we checked </w:t>
      </w:r>
      <w:r w:rsidR="00D76F5A">
        <w:rPr>
          <w:rFonts w:eastAsiaTheme="minorEastAsia"/>
        </w:rPr>
        <w:t xml:space="preserve">pf from the merging and saw if it was over our threshold of 0.5. </w:t>
      </w:r>
      <w:r w:rsidR="00035355">
        <w:rPr>
          <w:rFonts w:eastAsiaTheme="minorEastAsia"/>
        </w:rPr>
        <w:t>We then used imfill</w:t>
      </w:r>
      <w:r w:rsidR="00FF3A84">
        <w:rPr>
          <w:rFonts w:eastAsiaTheme="minorEastAsia"/>
        </w:rPr>
        <w:t xml:space="preserve"> for each window because we had a lot of holes</w:t>
      </w:r>
      <w:r w:rsidR="00FF3A84" w:rsidRPr="00FF3A84">
        <w:rPr>
          <w:rFonts w:eastAsiaTheme="minorEastAsia"/>
        </w:rPr>
        <w:t xml:space="preserve"> </w:t>
      </w:r>
      <w:r w:rsidR="00FF3A84">
        <w:rPr>
          <w:rFonts w:eastAsiaTheme="minorEastAsia"/>
        </w:rPr>
        <w:t>initially, and then again for the entire mask</w:t>
      </w:r>
      <w:r w:rsidR="00035355">
        <w:rPr>
          <w:rFonts w:eastAsiaTheme="minorEastAsia"/>
        </w:rPr>
        <w:t>.</w:t>
      </w:r>
    </w:p>
    <w:p w14:paraId="70C34D23" w14:textId="5B744A06" w:rsidR="00C37E6A" w:rsidRDefault="00C37E6A">
      <w:pPr>
        <w:rPr>
          <w:rFonts w:eastAsiaTheme="minorEastAsia"/>
        </w:rPr>
      </w:pPr>
      <w:r>
        <w:rPr>
          <w:rFonts w:eastAsiaTheme="minorEastAsia"/>
        </w:rPr>
        <w:t>Results</w:t>
      </w:r>
      <w:bookmarkStart w:id="0" w:name="_GoBack"/>
      <w:bookmarkEnd w:id="0"/>
    </w:p>
    <w:p w14:paraId="355629DE" w14:textId="77777777" w:rsidR="008F6D09" w:rsidRDefault="008F6D09">
      <w:pPr>
        <w:rPr>
          <w:rFonts w:eastAsiaTheme="minorEastAsia"/>
        </w:rPr>
      </w:pPr>
    </w:p>
    <w:p w14:paraId="03F5BFF9" w14:textId="77777777" w:rsidR="00D55BBC" w:rsidRDefault="00D55BBC">
      <w:pPr>
        <w:rPr>
          <w:rFonts w:eastAsiaTheme="minorEastAsia"/>
        </w:rPr>
      </w:pPr>
    </w:p>
    <w:p w14:paraId="465B5677" w14:textId="56ABC5BC" w:rsidR="00AC27FC" w:rsidRDefault="004D5D3A">
      <w:pPr>
        <w:rPr>
          <w:rFonts w:eastAsiaTheme="minorEastAsia"/>
        </w:rPr>
      </w:pPr>
      <w:r>
        <w:rPr>
          <w:rFonts w:eastAsiaTheme="minorEastAsia"/>
        </w:rPr>
        <w:t>Change around parameters</w:t>
      </w:r>
      <w:r w:rsidR="0045509E">
        <w:rPr>
          <w:rFonts w:eastAsiaTheme="minorEastAsia"/>
        </w:rPr>
        <w:t xml:space="preserve"> and test </w:t>
      </w:r>
      <w:r w:rsidR="006C65CE">
        <w:rPr>
          <w:rFonts w:eastAsiaTheme="minorEastAsia"/>
        </w:rPr>
        <w:t xml:space="preserve">file </w:t>
      </w:r>
      <w:r w:rsidR="0045509E">
        <w:rPr>
          <w:rFonts w:eastAsiaTheme="minorEastAsia"/>
        </w:rPr>
        <w:t>each individually</w:t>
      </w:r>
    </w:p>
    <w:p w14:paraId="615EB384" w14:textId="77777777" w:rsidR="001C57AB" w:rsidRDefault="002D3AE3" w:rsidP="001C57AB">
      <w:pPr>
        <w:rPr>
          <w:rFonts w:eastAsiaTheme="minorEastAsia"/>
        </w:rPr>
      </w:pPr>
      <w:r>
        <w:rPr>
          <w:rFonts w:eastAsiaTheme="minorEastAsia"/>
        </w:rPr>
        <w:t>Finish report and make sure it has everything</w:t>
      </w:r>
      <w:r w:rsidR="001C57AB">
        <w:rPr>
          <w:rFonts w:eastAsiaTheme="minorEastAsia"/>
        </w:rPr>
        <w:t xml:space="preserve"> - </w:t>
      </w:r>
      <w:r w:rsidR="001C57AB">
        <w:rPr>
          <w:rFonts w:eastAsiaTheme="minorEastAsia"/>
        </w:rPr>
        <w:t>Talk more about problems and successes</w:t>
      </w:r>
    </w:p>
    <w:p w14:paraId="5F40E245" w14:textId="12444D85" w:rsidR="002D3AE3" w:rsidRDefault="002D3AE3">
      <w:pPr>
        <w:rPr>
          <w:rFonts w:eastAsiaTheme="minorEastAsia"/>
        </w:rPr>
      </w:pPr>
    </w:p>
    <w:p w14:paraId="7DC1E648" w14:textId="77777777" w:rsidR="0045509E" w:rsidRDefault="0045509E">
      <w:pPr>
        <w:rPr>
          <w:rFonts w:eastAsiaTheme="minorEastAsia"/>
        </w:rPr>
      </w:pPr>
    </w:p>
    <w:p w14:paraId="72A488D0" w14:textId="77777777" w:rsidR="00FB186E" w:rsidRPr="00FB186E" w:rsidRDefault="00FB186E" w:rsidP="00FB186E">
      <w:pPr>
        <w:rPr>
          <w:rFonts w:ascii="Times New Roman" w:eastAsia="Times New Roman" w:hAnsi="Times New Roman" w:cs="Times New Roman"/>
        </w:rPr>
      </w:pPr>
      <w:r w:rsidRPr="00FB186E">
        <w:rPr>
          <w:rFonts w:ascii="Times New Roman" w:eastAsia="Times New Roman" w:hAnsi="Times New Roman" w:cs="Times New Roman"/>
        </w:rPr>
        <w:t>While the foreground consistency assumption could be violated by luminance variance (this can be addressed by illumination-invariant features instead of Lab), foreground self-occlusion, or object rotation, we found this assumption to hold true for most common scenarios in natural videos, and it helps to significantly improve the</w:t>
      </w:r>
    </w:p>
    <w:p w14:paraId="05ECBAF0" w14:textId="77777777" w:rsidR="00B03853" w:rsidRDefault="00B03853">
      <w:pPr>
        <w:rPr>
          <w:rFonts w:eastAsiaTheme="minorEastAsia"/>
        </w:rPr>
      </w:pPr>
    </w:p>
    <w:p w14:paraId="3755C453" w14:textId="77777777" w:rsidR="00963457" w:rsidRPr="00F67CE8" w:rsidRDefault="00963457">
      <w:pPr>
        <w:rPr>
          <w:rFonts w:eastAsiaTheme="minorEastAsia"/>
        </w:rPr>
      </w:pPr>
    </w:p>
    <w:sectPr w:rsidR="00963457" w:rsidRPr="00F67CE8" w:rsidSect="00474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4C7"/>
    <w:rsid w:val="00035355"/>
    <w:rsid w:val="000704F3"/>
    <w:rsid w:val="00076653"/>
    <w:rsid w:val="0008428B"/>
    <w:rsid w:val="00097231"/>
    <w:rsid w:val="000B51F4"/>
    <w:rsid w:val="000C1F24"/>
    <w:rsid w:val="000C2CD0"/>
    <w:rsid w:val="000E24C7"/>
    <w:rsid w:val="001361FE"/>
    <w:rsid w:val="001422EF"/>
    <w:rsid w:val="00147C87"/>
    <w:rsid w:val="00153DA2"/>
    <w:rsid w:val="00176C55"/>
    <w:rsid w:val="00194082"/>
    <w:rsid w:val="001A354E"/>
    <w:rsid w:val="001C57AB"/>
    <w:rsid w:val="001D4D09"/>
    <w:rsid w:val="001E2378"/>
    <w:rsid w:val="001E6EBB"/>
    <w:rsid w:val="001F7729"/>
    <w:rsid w:val="002526CF"/>
    <w:rsid w:val="002554AB"/>
    <w:rsid w:val="002A2874"/>
    <w:rsid w:val="002B18D1"/>
    <w:rsid w:val="002D2067"/>
    <w:rsid w:val="002D3AE3"/>
    <w:rsid w:val="002F36CE"/>
    <w:rsid w:val="0031183E"/>
    <w:rsid w:val="00315B8E"/>
    <w:rsid w:val="00326E47"/>
    <w:rsid w:val="00334F3C"/>
    <w:rsid w:val="003524F7"/>
    <w:rsid w:val="00367CE4"/>
    <w:rsid w:val="00384860"/>
    <w:rsid w:val="003C4177"/>
    <w:rsid w:val="00412DF7"/>
    <w:rsid w:val="00422C63"/>
    <w:rsid w:val="00450916"/>
    <w:rsid w:val="0045509E"/>
    <w:rsid w:val="00463F27"/>
    <w:rsid w:val="00467B84"/>
    <w:rsid w:val="00474166"/>
    <w:rsid w:val="00482A40"/>
    <w:rsid w:val="004A0445"/>
    <w:rsid w:val="004C6993"/>
    <w:rsid w:val="004D5D3A"/>
    <w:rsid w:val="00516769"/>
    <w:rsid w:val="005331ED"/>
    <w:rsid w:val="005535E3"/>
    <w:rsid w:val="0056339F"/>
    <w:rsid w:val="00574A88"/>
    <w:rsid w:val="005A7040"/>
    <w:rsid w:val="006038FD"/>
    <w:rsid w:val="0062341A"/>
    <w:rsid w:val="00640F66"/>
    <w:rsid w:val="00643F80"/>
    <w:rsid w:val="00692020"/>
    <w:rsid w:val="006A640D"/>
    <w:rsid w:val="006A6583"/>
    <w:rsid w:val="006A7A5C"/>
    <w:rsid w:val="006B2441"/>
    <w:rsid w:val="006C65CE"/>
    <w:rsid w:val="006D02CD"/>
    <w:rsid w:val="006E6C6A"/>
    <w:rsid w:val="006F2AA6"/>
    <w:rsid w:val="00717AD1"/>
    <w:rsid w:val="007435C1"/>
    <w:rsid w:val="00747A4D"/>
    <w:rsid w:val="007510F2"/>
    <w:rsid w:val="00762350"/>
    <w:rsid w:val="007D36B7"/>
    <w:rsid w:val="00823F20"/>
    <w:rsid w:val="00830834"/>
    <w:rsid w:val="0084623B"/>
    <w:rsid w:val="00856CC8"/>
    <w:rsid w:val="008C5BF6"/>
    <w:rsid w:val="008D6DE2"/>
    <w:rsid w:val="008F6D09"/>
    <w:rsid w:val="00912051"/>
    <w:rsid w:val="00950387"/>
    <w:rsid w:val="009513C4"/>
    <w:rsid w:val="00963457"/>
    <w:rsid w:val="00970238"/>
    <w:rsid w:val="00980C5A"/>
    <w:rsid w:val="00984DC8"/>
    <w:rsid w:val="00991E90"/>
    <w:rsid w:val="009D33CE"/>
    <w:rsid w:val="00A05F5E"/>
    <w:rsid w:val="00A23986"/>
    <w:rsid w:val="00A57BD7"/>
    <w:rsid w:val="00A80D4C"/>
    <w:rsid w:val="00A81049"/>
    <w:rsid w:val="00AA3A96"/>
    <w:rsid w:val="00AA4BE0"/>
    <w:rsid w:val="00AB0AF6"/>
    <w:rsid w:val="00AB3F73"/>
    <w:rsid w:val="00AC27FC"/>
    <w:rsid w:val="00AC31BF"/>
    <w:rsid w:val="00AE0459"/>
    <w:rsid w:val="00AE261B"/>
    <w:rsid w:val="00B03853"/>
    <w:rsid w:val="00B10EFC"/>
    <w:rsid w:val="00B1269C"/>
    <w:rsid w:val="00B1447B"/>
    <w:rsid w:val="00B24333"/>
    <w:rsid w:val="00B24DDF"/>
    <w:rsid w:val="00B55EA4"/>
    <w:rsid w:val="00B57BCC"/>
    <w:rsid w:val="00B65AA6"/>
    <w:rsid w:val="00B80FAB"/>
    <w:rsid w:val="00B8489C"/>
    <w:rsid w:val="00C02744"/>
    <w:rsid w:val="00C06C8C"/>
    <w:rsid w:val="00C37E6A"/>
    <w:rsid w:val="00C44716"/>
    <w:rsid w:val="00C475C5"/>
    <w:rsid w:val="00C70DF0"/>
    <w:rsid w:val="00C92568"/>
    <w:rsid w:val="00CA3752"/>
    <w:rsid w:val="00CE1D9D"/>
    <w:rsid w:val="00CE3E71"/>
    <w:rsid w:val="00CF33CC"/>
    <w:rsid w:val="00D07DFE"/>
    <w:rsid w:val="00D136ED"/>
    <w:rsid w:val="00D36364"/>
    <w:rsid w:val="00D5025E"/>
    <w:rsid w:val="00D55BBC"/>
    <w:rsid w:val="00D76F5A"/>
    <w:rsid w:val="00D821C0"/>
    <w:rsid w:val="00D93A3B"/>
    <w:rsid w:val="00DD567E"/>
    <w:rsid w:val="00DE1146"/>
    <w:rsid w:val="00DF1A5B"/>
    <w:rsid w:val="00E2001E"/>
    <w:rsid w:val="00E31B45"/>
    <w:rsid w:val="00E365F8"/>
    <w:rsid w:val="00E61E18"/>
    <w:rsid w:val="00E6784D"/>
    <w:rsid w:val="00E9789F"/>
    <w:rsid w:val="00ED08AE"/>
    <w:rsid w:val="00EE6A1D"/>
    <w:rsid w:val="00EF710D"/>
    <w:rsid w:val="00F21792"/>
    <w:rsid w:val="00F36ADC"/>
    <w:rsid w:val="00F4663D"/>
    <w:rsid w:val="00F47A4A"/>
    <w:rsid w:val="00F67CE8"/>
    <w:rsid w:val="00F71C90"/>
    <w:rsid w:val="00F83F65"/>
    <w:rsid w:val="00FB186E"/>
    <w:rsid w:val="00FC1579"/>
    <w:rsid w:val="00FF3A8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7E5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2DF7"/>
  </w:style>
  <w:style w:type="character" w:styleId="PlaceholderText">
    <w:name w:val="Placeholder Text"/>
    <w:basedOn w:val="DefaultParagraphFont"/>
    <w:uiPriority w:val="99"/>
    <w:semiHidden/>
    <w:rsid w:val="006D02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92747">
      <w:bodyDiv w:val="1"/>
      <w:marLeft w:val="0"/>
      <w:marRight w:val="0"/>
      <w:marTop w:val="0"/>
      <w:marBottom w:val="0"/>
      <w:divBdr>
        <w:top w:val="none" w:sz="0" w:space="0" w:color="auto"/>
        <w:left w:val="none" w:sz="0" w:space="0" w:color="auto"/>
        <w:bottom w:val="none" w:sz="0" w:space="0" w:color="auto"/>
        <w:right w:val="none" w:sz="0" w:space="0" w:color="auto"/>
      </w:divBdr>
    </w:div>
    <w:div w:id="124322558">
      <w:bodyDiv w:val="1"/>
      <w:marLeft w:val="0"/>
      <w:marRight w:val="0"/>
      <w:marTop w:val="0"/>
      <w:marBottom w:val="0"/>
      <w:divBdr>
        <w:top w:val="none" w:sz="0" w:space="0" w:color="auto"/>
        <w:left w:val="none" w:sz="0" w:space="0" w:color="auto"/>
        <w:bottom w:val="none" w:sz="0" w:space="0" w:color="auto"/>
        <w:right w:val="none" w:sz="0" w:space="0" w:color="auto"/>
      </w:divBdr>
    </w:div>
    <w:div w:id="249430564">
      <w:bodyDiv w:val="1"/>
      <w:marLeft w:val="0"/>
      <w:marRight w:val="0"/>
      <w:marTop w:val="0"/>
      <w:marBottom w:val="0"/>
      <w:divBdr>
        <w:top w:val="none" w:sz="0" w:space="0" w:color="auto"/>
        <w:left w:val="none" w:sz="0" w:space="0" w:color="auto"/>
        <w:bottom w:val="none" w:sz="0" w:space="0" w:color="auto"/>
        <w:right w:val="none" w:sz="0" w:space="0" w:color="auto"/>
      </w:divBdr>
    </w:div>
    <w:div w:id="445924834">
      <w:bodyDiv w:val="1"/>
      <w:marLeft w:val="0"/>
      <w:marRight w:val="0"/>
      <w:marTop w:val="0"/>
      <w:marBottom w:val="0"/>
      <w:divBdr>
        <w:top w:val="none" w:sz="0" w:space="0" w:color="auto"/>
        <w:left w:val="none" w:sz="0" w:space="0" w:color="auto"/>
        <w:bottom w:val="none" w:sz="0" w:space="0" w:color="auto"/>
        <w:right w:val="none" w:sz="0" w:space="0" w:color="auto"/>
      </w:divBdr>
      <w:divsChild>
        <w:div w:id="2053576123">
          <w:marLeft w:val="0"/>
          <w:marRight w:val="-14520"/>
          <w:marTop w:val="0"/>
          <w:marBottom w:val="0"/>
          <w:divBdr>
            <w:top w:val="none" w:sz="0" w:space="0" w:color="auto"/>
            <w:left w:val="none" w:sz="0" w:space="0" w:color="auto"/>
            <w:bottom w:val="none" w:sz="0" w:space="0" w:color="auto"/>
            <w:right w:val="none" w:sz="0" w:space="0" w:color="auto"/>
          </w:divBdr>
        </w:div>
        <w:div w:id="822549341">
          <w:marLeft w:val="0"/>
          <w:marRight w:val="-14520"/>
          <w:marTop w:val="0"/>
          <w:marBottom w:val="0"/>
          <w:divBdr>
            <w:top w:val="none" w:sz="0" w:space="0" w:color="auto"/>
            <w:left w:val="none" w:sz="0" w:space="0" w:color="auto"/>
            <w:bottom w:val="none" w:sz="0" w:space="0" w:color="auto"/>
            <w:right w:val="none" w:sz="0" w:space="0" w:color="auto"/>
          </w:divBdr>
        </w:div>
        <w:div w:id="1451975315">
          <w:marLeft w:val="0"/>
          <w:marRight w:val="-14520"/>
          <w:marTop w:val="0"/>
          <w:marBottom w:val="0"/>
          <w:divBdr>
            <w:top w:val="none" w:sz="0" w:space="0" w:color="auto"/>
            <w:left w:val="none" w:sz="0" w:space="0" w:color="auto"/>
            <w:bottom w:val="none" w:sz="0" w:space="0" w:color="auto"/>
            <w:right w:val="none" w:sz="0" w:space="0" w:color="auto"/>
          </w:divBdr>
        </w:div>
        <w:div w:id="1330255113">
          <w:marLeft w:val="0"/>
          <w:marRight w:val="-14520"/>
          <w:marTop w:val="0"/>
          <w:marBottom w:val="0"/>
          <w:divBdr>
            <w:top w:val="none" w:sz="0" w:space="0" w:color="auto"/>
            <w:left w:val="none" w:sz="0" w:space="0" w:color="auto"/>
            <w:bottom w:val="none" w:sz="0" w:space="0" w:color="auto"/>
            <w:right w:val="none" w:sz="0" w:space="0" w:color="auto"/>
          </w:divBdr>
        </w:div>
        <w:div w:id="164175794">
          <w:marLeft w:val="0"/>
          <w:marRight w:val="-14520"/>
          <w:marTop w:val="0"/>
          <w:marBottom w:val="0"/>
          <w:divBdr>
            <w:top w:val="none" w:sz="0" w:space="0" w:color="auto"/>
            <w:left w:val="none" w:sz="0" w:space="0" w:color="auto"/>
            <w:bottom w:val="none" w:sz="0" w:space="0" w:color="auto"/>
            <w:right w:val="none" w:sz="0" w:space="0" w:color="auto"/>
          </w:divBdr>
        </w:div>
        <w:div w:id="24797832">
          <w:marLeft w:val="0"/>
          <w:marRight w:val="-14520"/>
          <w:marTop w:val="0"/>
          <w:marBottom w:val="0"/>
          <w:divBdr>
            <w:top w:val="none" w:sz="0" w:space="0" w:color="auto"/>
            <w:left w:val="none" w:sz="0" w:space="0" w:color="auto"/>
            <w:bottom w:val="none" w:sz="0" w:space="0" w:color="auto"/>
            <w:right w:val="none" w:sz="0" w:space="0" w:color="auto"/>
          </w:divBdr>
        </w:div>
        <w:div w:id="733819188">
          <w:marLeft w:val="0"/>
          <w:marRight w:val="-14520"/>
          <w:marTop w:val="0"/>
          <w:marBottom w:val="0"/>
          <w:divBdr>
            <w:top w:val="none" w:sz="0" w:space="0" w:color="auto"/>
            <w:left w:val="none" w:sz="0" w:space="0" w:color="auto"/>
            <w:bottom w:val="none" w:sz="0" w:space="0" w:color="auto"/>
            <w:right w:val="none" w:sz="0" w:space="0" w:color="auto"/>
          </w:divBdr>
        </w:div>
        <w:div w:id="882522851">
          <w:marLeft w:val="0"/>
          <w:marRight w:val="-14520"/>
          <w:marTop w:val="0"/>
          <w:marBottom w:val="0"/>
          <w:divBdr>
            <w:top w:val="none" w:sz="0" w:space="0" w:color="auto"/>
            <w:left w:val="none" w:sz="0" w:space="0" w:color="auto"/>
            <w:bottom w:val="none" w:sz="0" w:space="0" w:color="auto"/>
            <w:right w:val="none" w:sz="0" w:space="0" w:color="auto"/>
          </w:divBdr>
        </w:div>
        <w:div w:id="602345729">
          <w:marLeft w:val="0"/>
          <w:marRight w:val="-14520"/>
          <w:marTop w:val="0"/>
          <w:marBottom w:val="0"/>
          <w:divBdr>
            <w:top w:val="none" w:sz="0" w:space="0" w:color="auto"/>
            <w:left w:val="none" w:sz="0" w:space="0" w:color="auto"/>
            <w:bottom w:val="none" w:sz="0" w:space="0" w:color="auto"/>
            <w:right w:val="none" w:sz="0" w:space="0" w:color="auto"/>
          </w:divBdr>
        </w:div>
        <w:div w:id="1431048097">
          <w:marLeft w:val="0"/>
          <w:marRight w:val="-14520"/>
          <w:marTop w:val="0"/>
          <w:marBottom w:val="0"/>
          <w:divBdr>
            <w:top w:val="none" w:sz="0" w:space="0" w:color="auto"/>
            <w:left w:val="none" w:sz="0" w:space="0" w:color="auto"/>
            <w:bottom w:val="none" w:sz="0" w:space="0" w:color="auto"/>
            <w:right w:val="none" w:sz="0" w:space="0" w:color="auto"/>
          </w:divBdr>
        </w:div>
      </w:divsChild>
    </w:div>
    <w:div w:id="1082221199">
      <w:bodyDiv w:val="1"/>
      <w:marLeft w:val="0"/>
      <w:marRight w:val="0"/>
      <w:marTop w:val="0"/>
      <w:marBottom w:val="0"/>
      <w:divBdr>
        <w:top w:val="none" w:sz="0" w:space="0" w:color="auto"/>
        <w:left w:val="none" w:sz="0" w:space="0" w:color="auto"/>
        <w:bottom w:val="none" w:sz="0" w:space="0" w:color="auto"/>
        <w:right w:val="none" w:sz="0" w:space="0" w:color="auto"/>
      </w:divBdr>
    </w:div>
    <w:div w:id="1982612575">
      <w:bodyDiv w:val="1"/>
      <w:marLeft w:val="0"/>
      <w:marRight w:val="0"/>
      <w:marTop w:val="0"/>
      <w:marBottom w:val="0"/>
      <w:divBdr>
        <w:top w:val="none" w:sz="0" w:space="0" w:color="auto"/>
        <w:left w:val="none" w:sz="0" w:space="0" w:color="auto"/>
        <w:bottom w:val="none" w:sz="0" w:space="0" w:color="auto"/>
        <w:right w:val="none" w:sz="0" w:space="0" w:color="auto"/>
      </w:divBdr>
      <w:divsChild>
        <w:div w:id="477651169">
          <w:marLeft w:val="0"/>
          <w:marRight w:val="-14520"/>
          <w:marTop w:val="0"/>
          <w:marBottom w:val="0"/>
          <w:divBdr>
            <w:top w:val="none" w:sz="0" w:space="0" w:color="auto"/>
            <w:left w:val="none" w:sz="0" w:space="0" w:color="auto"/>
            <w:bottom w:val="none" w:sz="0" w:space="0" w:color="auto"/>
            <w:right w:val="none" w:sz="0" w:space="0" w:color="auto"/>
          </w:divBdr>
        </w:div>
        <w:div w:id="1184902904">
          <w:marLeft w:val="0"/>
          <w:marRight w:val="-14520"/>
          <w:marTop w:val="0"/>
          <w:marBottom w:val="0"/>
          <w:divBdr>
            <w:top w:val="none" w:sz="0" w:space="0" w:color="auto"/>
            <w:left w:val="none" w:sz="0" w:space="0" w:color="auto"/>
            <w:bottom w:val="none" w:sz="0" w:space="0" w:color="auto"/>
            <w:right w:val="none" w:sz="0" w:space="0" w:color="auto"/>
          </w:divBdr>
        </w:div>
        <w:div w:id="1929803524">
          <w:marLeft w:val="0"/>
          <w:marRight w:val="-14520"/>
          <w:marTop w:val="0"/>
          <w:marBottom w:val="0"/>
          <w:divBdr>
            <w:top w:val="none" w:sz="0" w:space="0" w:color="auto"/>
            <w:left w:val="none" w:sz="0" w:space="0" w:color="auto"/>
            <w:bottom w:val="none" w:sz="0" w:space="0" w:color="auto"/>
            <w:right w:val="none" w:sz="0" w:space="0" w:color="auto"/>
          </w:divBdr>
        </w:div>
        <w:div w:id="2097289493">
          <w:marLeft w:val="0"/>
          <w:marRight w:val="-14520"/>
          <w:marTop w:val="0"/>
          <w:marBottom w:val="0"/>
          <w:divBdr>
            <w:top w:val="none" w:sz="0" w:space="0" w:color="auto"/>
            <w:left w:val="none" w:sz="0" w:space="0" w:color="auto"/>
            <w:bottom w:val="none" w:sz="0" w:space="0" w:color="auto"/>
            <w:right w:val="none" w:sz="0" w:space="0" w:color="auto"/>
          </w:divBdr>
        </w:div>
        <w:div w:id="1176379520">
          <w:marLeft w:val="0"/>
          <w:marRight w:val="-14520"/>
          <w:marTop w:val="0"/>
          <w:marBottom w:val="0"/>
          <w:divBdr>
            <w:top w:val="none" w:sz="0" w:space="0" w:color="auto"/>
            <w:left w:val="none" w:sz="0" w:space="0" w:color="auto"/>
            <w:bottom w:val="none" w:sz="0" w:space="0" w:color="auto"/>
            <w:right w:val="none" w:sz="0" w:space="0" w:color="auto"/>
          </w:divBdr>
        </w:div>
        <w:div w:id="1689484931">
          <w:marLeft w:val="0"/>
          <w:marRight w:val="-14520"/>
          <w:marTop w:val="0"/>
          <w:marBottom w:val="0"/>
          <w:divBdr>
            <w:top w:val="none" w:sz="0" w:space="0" w:color="auto"/>
            <w:left w:val="none" w:sz="0" w:space="0" w:color="auto"/>
            <w:bottom w:val="none" w:sz="0" w:space="0" w:color="auto"/>
            <w:right w:val="none" w:sz="0" w:space="0" w:color="auto"/>
          </w:divBdr>
        </w:div>
        <w:div w:id="256716011">
          <w:marLeft w:val="0"/>
          <w:marRight w:val="-14520"/>
          <w:marTop w:val="0"/>
          <w:marBottom w:val="0"/>
          <w:divBdr>
            <w:top w:val="none" w:sz="0" w:space="0" w:color="auto"/>
            <w:left w:val="none" w:sz="0" w:space="0" w:color="auto"/>
            <w:bottom w:val="none" w:sz="0" w:space="0" w:color="auto"/>
            <w:right w:val="none" w:sz="0" w:space="0" w:color="auto"/>
          </w:divBdr>
        </w:div>
        <w:div w:id="1458716349">
          <w:marLeft w:val="0"/>
          <w:marRight w:val="-14520"/>
          <w:marTop w:val="0"/>
          <w:marBottom w:val="0"/>
          <w:divBdr>
            <w:top w:val="none" w:sz="0" w:space="0" w:color="auto"/>
            <w:left w:val="none" w:sz="0" w:space="0" w:color="auto"/>
            <w:bottom w:val="none" w:sz="0" w:space="0" w:color="auto"/>
            <w:right w:val="none" w:sz="0" w:space="0" w:color="auto"/>
          </w:divBdr>
        </w:div>
        <w:div w:id="1681659695">
          <w:marLeft w:val="0"/>
          <w:marRight w:val="-14520"/>
          <w:marTop w:val="0"/>
          <w:marBottom w:val="0"/>
          <w:divBdr>
            <w:top w:val="none" w:sz="0" w:space="0" w:color="auto"/>
            <w:left w:val="none" w:sz="0" w:space="0" w:color="auto"/>
            <w:bottom w:val="none" w:sz="0" w:space="0" w:color="auto"/>
            <w:right w:val="none" w:sz="0" w:space="0" w:color="auto"/>
          </w:divBdr>
        </w:div>
        <w:div w:id="1829444212">
          <w:marLeft w:val="0"/>
          <w:marRight w:val="-1452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jpg"/><Relationship Id="rId12" Type="http://schemas.openxmlformats.org/officeDocument/2006/relationships/image" Target="media/image9.jpg"/><Relationship Id="rId13" Type="http://schemas.openxmlformats.org/officeDocument/2006/relationships/image" Target="media/image10.jpg"/><Relationship Id="rId14" Type="http://schemas.openxmlformats.org/officeDocument/2006/relationships/image" Target="media/image11.jpg"/><Relationship Id="rId15" Type="http://schemas.openxmlformats.org/officeDocument/2006/relationships/image" Target="media/image12.jp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g"/><Relationship Id="rId8" Type="http://schemas.openxmlformats.org/officeDocument/2006/relationships/image" Target="media/image5.jpg"/><Relationship Id="rId9" Type="http://schemas.openxmlformats.org/officeDocument/2006/relationships/image" Target="media/image6.jpg"/><Relationship Id="rId10"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7</Pages>
  <Words>949</Words>
  <Characters>5414</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Marie Zhou</dc:creator>
  <cp:keywords/>
  <dc:description/>
  <cp:lastModifiedBy>Sabrina Marie Zhou</cp:lastModifiedBy>
  <cp:revision>118</cp:revision>
  <dcterms:created xsi:type="dcterms:W3CDTF">2019-11-18T13:46:00Z</dcterms:created>
  <dcterms:modified xsi:type="dcterms:W3CDTF">2019-11-19T22:44:00Z</dcterms:modified>
</cp:coreProperties>
</file>