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implementing rotobrush,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134F9E5C"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r w:rsidR="00412DF7" w:rsidRPr="00412DF7">
        <w:rPr>
          <w:rFonts w:ascii="Courier" w:eastAsia="Times New Roman" w:hAnsi="Courier" w:cs="Times New Roman"/>
          <w:color w:val="000000"/>
          <w:sz w:val="23"/>
          <w:szCs w:val="23"/>
          <w:shd w:val="clear" w:color="auto" w:fill="EEEEFF"/>
        </w:rPr>
        <w:t>initLocalWindows.m</w:t>
      </w:r>
      <w:r w:rsidR="00412DF7" w:rsidRPr="00412DF7">
        <w:t xml:space="preserve"> </w:t>
      </w:r>
      <w:r w:rsidR="00412DF7">
        <w:t>so all we had to do was use roipoly to make the mask. We chose to h</w:t>
      </w:r>
      <w:r w:rsidR="007435C1">
        <w:t>ave 35 windows with a width of 45</w:t>
      </w:r>
      <w:r w:rsidR="00412DF7">
        <w:t xml:space="preserve"> pixels because we learned that we wanted to have as many points as possible without slowing the </w:t>
      </w:r>
      <w:r w:rsidR="00E61E18">
        <w:t>runtime</w:t>
      </w:r>
      <w:r w:rsidR="00CF33CC">
        <w:t>. Below is an ima</w:t>
      </w:r>
      <w:r w:rsidR="00326E47">
        <w:t>ge with</w:t>
      </w:r>
      <w:r w:rsidR="00412DF7">
        <w:t xml:space="preserve"> the local windows we had for the turtle.</w:t>
      </w:r>
      <w:r w:rsidR="00F71C90">
        <w:t xml:space="preserve"> We initially had a width of 30 pixels</w:t>
      </w:r>
      <w:r w:rsidR="00E61E18">
        <w:t xml:space="preserve"> because </w:t>
      </w:r>
      <w:r w:rsidR="00E61E18">
        <w:t>we wanted about 1/3 of the window to overlap with another</w:t>
      </w:r>
      <w:r w:rsidR="00E61E18">
        <w:t>,</w:t>
      </w:r>
      <w:r w:rsidR="00F71C90">
        <w:t xml:space="preserve"> </w:t>
      </w:r>
      <w:r w:rsidR="00E61E18">
        <w:t>but that caused the output mask to have a hol</w:t>
      </w:r>
      <w:r w:rsidR="007435C1">
        <w:t>e in it so we increased it to 45</w:t>
      </w:r>
      <w:r w:rsidR="00E61E18">
        <w:t xml:space="preserve">. We also initially had 40 windows, but that took too long to run. </w:t>
      </w:r>
    </w:p>
    <w:p w14:paraId="772160DE" w14:textId="07403D52" w:rsidR="00F21792" w:rsidRDefault="0008428B">
      <w:r>
        <w:rPr>
          <w:noProof/>
        </w:rPr>
        <w:drawing>
          <wp:inline distT="0" distB="0" distL="0" distR="0" wp14:anchorId="6748C710" wp14:editId="35299ACB">
            <wp:extent cx="5014904" cy="2856237"/>
            <wp:effectExtent l="0" t="0" r="0" b="0"/>
            <wp:docPr id="16" name="Picture 16" descr="../../Desktop/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wind.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791" t="3631" r="7633" b="11738"/>
                    <a:stretch/>
                  </pic:blipFill>
                  <pic:spPr bwMode="auto">
                    <a:xfrm>
                      <a:off x="0" y="0"/>
                      <a:ext cx="5015047" cy="2856319"/>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w:t>
      </w:r>
      <w:r w:rsidR="00856CC8">
        <w:lastRenderedPageBreak/>
        <w:t xml:space="preserve">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We, then later added local windows, and points when we wrote the updateModels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04068FDE" w:rsidR="005A7040" w:rsidRDefault="00B10EFC">
      <w:r>
        <w:t>Here is an image of a window</w:t>
      </w:r>
      <w:r w:rsidR="005A7040">
        <w:t xml:space="preserve"> on the left</w:t>
      </w:r>
      <w:r>
        <w:t xml:space="preserve"> and </w:t>
      </w:r>
      <w:r w:rsidR="005A7040">
        <w:t>what we calculated as the foreground probability on the right</w:t>
      </w:r>
      <w:r w:rsidR="009513C4">
        <w:t xml:space="preserve"> for a local window of the turtle</w:t>
      </w:r>
      <w:r w:rsidR="005A7040">
        <w:t>:</w:t>
      </w:r>
    </w:p>
    <w:p w14:paraId="074726A8" w14:textId="09417C34"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717AD1">
        <w:rPr>
          <w:noProof/>
        </w:rPr>
        <w:drawing>
          <wp:inline distT="0" distB="0" distL="0" distR="0" wp14:anchorId="304694EF" wp14:editId="0C156885">
            <wp:extent cx="1834279" cy="1861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jpg"/>
                    <pic:cNvPicPr/>
                  </pic:nvPicPr>
                  <pic:blipFill rotWithShape="1">
                    <a:blip r:embed="rId7">
                      <a:extLst>
                        <a:ext uri="{28A0092B-C50C-407E-A947-70E740481C1C}">
                          <a14:useLocalDpi xmlns:a14="http://schemas.microsoft.com/office/drawing/2010/main" val="0"/>
                        </a:ext>
                      </a:extLst>
                    </a:blip>
                    <a:srcRect l="39334" t="16428" r="39569" b="51424"/>
                    <a:stretch/>
                  </pic:blipFill>
                  <pic:spPr bwMode="auto">
                    <a:xfrm>
                      <a:off x="0" y="0"/>
                      <a:ext cx="1846327" cy="1874092"/>
                    </a:xfrm>
                    <a:prstGeom prst="rect">
                      <a:avLst/>
                    </a:prstGeom>
                    <a:ln>
                      <a:noFill/>
                    </a:ln>
                    <a:extLst>
                      <a:ext uri="{53640926-AAD7-44D8-BBD7-CCE9431645EC}">
                        <a14:shadowObscured xmlns:a14="http://schemas.microsoft.com/office/drawing/2010/main"/>
                      </a:ext>
                    </a:extLst>
                  </pic:spPr>
                </pic:pic>
              </a:graphicData>
            </a:graphic>
          </wp:inline>
        </w:drawing>
      </w:r>
    </w:p>
    <w:p w14:paraId="405A3D28" w14:textId="4F4280EB" w:rsidR="00C92568" w:rsidRDefault="00C92568">
      <w:r>
        <w:t>It’s a little off, but still retains the main shape.</w:t>
      </w:r>
    </w:p>
    <w:p w14:paraId="4F2B3525" w14:textId="45816D73" w:rsidR="00315B8E" w:rsidRDefault="00315B8E">
      <w:pPr>
        <w:rPr>
          <w:b/>
        </w:rPr>
      </w:pPr>
      <w:r>
        <w:rPr>
          <w:b/>
        </w:rPr>
        <w:t>Compute Color Model Confidence</w:t>
      </w:r>
    </w:p>
    <w:p w14:paraId="57556864" w14:textId="7F88687D"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bwdist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r w:rsidR="005535E3">
        <w:rPr>
          <w:rFonts w:eastAsiaTheme="minorEastAsia"/>
        </w:rPr>
        <w:t xml:space="preserve"> Below is an image of the color confidence.</w:t>
      </w:r>
    </w:p>
    <w:p w14:paraId="116186CC" w14:textId="6F465062" w:rsidR="005535E3" w:rsidRDefault="005535E3">
      <w:pPr>
        <w:rPr>
          <w:rFonts w:eastAsiaTheme="minorEastAsia"/>
        </w:rPr>
      </w:pPr>
      <w:r>
        <w:rPr>
          <w:rFonts w:eastAsiaTheme="minorEastAsia"/>
          <w:noProof/>
        </w:rPr>
        <w:drawing>
          <wp:inline distT="0" distB="0" distL="0" distR="0" wp14:anchorId="7786C38C" wp14:editId="7AC724AF">
            <wp:extent cx="3773988" cy="2936875"/>
            <wp:effectExtent l="0" t="0" r="1079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lorconf.jpg"/>
                    <pic:cNvPicPr/>
                  </pic:nvPicPr>
                  <pic:blipFill rotWithShape="1">
                    <a:blip r:embed="rId8">
                      <a:extLst>
                        <a:ext uri="{28A0092B-C50C-407E-A947-70E740481C1C}">
                          <a14:useLocalDpi xmlns:a14="http://schemas.microsoft.com/office/drawing/2010/main" val="0"/>
                        </a:ext>
                      </a:extLst>
                    </a:blip>
                    <a:srcRect l="7930" t="5700" r="6257" b="5428"/>
                    <a:stretch/>
                  </pic:blipFill>
                  <pic:spPr bwMode="auto">
                    <a:xfrm>
                      <a:off x="0" y="0"/>
                      <a:ext cx="3779654" cy="2941284"/>
                    </a:xfrm>
                    <a:prstGeom prst="rect">
                      <a:avLst/>
                    </a:prstGeom>
                    <a:ln>
                      <a:noFill/>
                    </a:ln>
                    <a:extLst>
                      <a:ext uri="{53640926-AAD7-44D8-BBD7-CCE9431645EC}">
                        <a14:shadowObscured xmlns:a14="http://schemas.microsoft.com/office/drawing/2010/main"/>
                      </a:ext>
                    </a:extLst>
                  </pic:spPr>
                </pic:pic>
              </a:graphicData>
            </a:graphic>
          </wp:inline>
        </w:drawing>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5BCE37CE" w:rsidR="00984DC8" w:rsidRDefault="005535E3">
      <w:pPr>
        <w:rPr>
          <w:rFonts w:eastAsiaTheme="minorEastAsia"/>
        </w:rPr>
      </w:pPr>
      <w:r>
        <w:t>For the parameters, we used 0.85</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8489C">
        <w:rPr>
          <w:rFonts w:eastAsiaTheme="minorEastAsia"/>
        </w:rPr>
        <w:t>, 2</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F83F65">
        <w:rPr>
          <w:rFonts w:eastAsiaTheme="minorEastAsia"/>
        </w:rPr>
        <w:t xml:space="preserve">, 2 for R, and about </w:t>
      </w:r>
      <w:r w:rsidR="00FC1579">
        <w:rPr>
          <w:rFonts w:eastAsiaTheme="minorEastAsia"/>
        </w:rPr>
        <w:t>17</w:t>
      </w:r>
      <w:r>
        <w:rPr>
          <w:rFonts w:eastAsiaTheme="minorEastAsia"/>
        </w:rPr>
        <w:t>00</w:t>
      </w:r>
      <w:r w:rsidR="00AC31BF">
        <w:rPr>
          <w:rFonts w:eastAsiaTheme="minorEastAsia"/>
        </w:rPr>
        <w:t xml:space="preserve"> for A. </w:t>
      </w:r>
      <w:r w:rsidR="00FC1579">
        <w:rPr>
          <w:rFonts w:eastAsiaTheme="minorEastAsia"/>
        </w:rPr>
        <w:t>We got these numbers from the paper and a little bit of fine turning.</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6A91B6B5"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970238">
        <w:rPr>
          <w:rFonts w:eastAsiaTheme="minorEastAsia"/>
          <w:noProof/>
        </w:rPr>
        <w:drawing>
          <wp:inline distT="0" distB="0" distL="0" distR="0" wp14:anchorId="731B1BC9" wp14:editId="441FC13D">
            <wp:extent cx="2192510" cy="162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jpg"/>
                    <pic:cNvPicPr/>
                  </pic:nvPicPr>
                  <pic:blipFill rotWithShape="1">
                    <a:blip r:embed="rId9">
                      <a:extLst>
                        <a:ext uri="{28A0092B-C50C-407E-A947-70E740481C1C}">
                          <a14:useLocalDpi xmlns:a14="http://schemas.microsoft.com/office/drawing/2010/main" val="0"/>
                        </a:ext>
                      </a:extLst>
                    </a:blip>
                    <a:srcRect l="34100" t="16042" r="36396" b="54825"/>
                    <a:stretch/>
                  </pic:blipFill>
                  <pic:spPr bwMode="auto">
                    <a:xfrm>
                      <a:off x="0" y="0"/>
                      <a:ext cx="2207547" cy="1637856"/>
                    </a:xfrm>
                    <a:prstGeom prst="rect">
                      <a:avLst/>
                    </a:prstGeom>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r w:rsidR="00A81049">
        <w:rPr>
          <w:rFonts w:eastAsiaTheme="minorEastAsia"/>
        </w:rPr>
        <w:t>calculateGlobalAffine</w:t>
      </w:r>
      <w:r w:rsidR="00F36ADC">
        <w:rPr>
          <w:rFonts w:eastAsiaTheme="minorEastAsia"/>
        </w:rPr>
        <w:t xml:space="preserve">, we initially were using detectHarrisFeatures to get the features, but we weren’t satisfied with those results, so we switched to detectSURFFeatures. Below is a picture of the matched features on the first frame with the second frame after we extracted the features. </w:t>
      </w:r>
    </w:p>
    <w:p w14:paraId="059EE40C" w14:textId="6D204ABA" w:rsidR="004A0445" w:rsidRDefault="004A0445">
      <w:pPr>
        <w:rPr>
          <w:rFonts w:eastAsiaTheme="minorEastAsia"/>
        </w:rPr>
      </w:pPr>
      <w:r>
        <w:rPr>
          <w:rFonts w:eastAsiaTheme="minorEastAsia"/>
          <w:noProof/>
        </w:rPr>
        <w:drawing>
          <wp:inline distT="0" distB="0" distL="0" distR="0" wp14:anchorId="0ADFB51D" wp14:editId="3C532E5E">
            <wp:extent cx="4967926" cy="2903456"/>
            <wp:effectExtent l="0" t="0" r="1079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eat.jpg"/>
                    <pic:cNvPicPr/>
                  </pic:nvPicPr>
                  <pic:blipFill rotWithShape="1">
                    <a:blip r:embed="rId10">
                      <a:extLst>
                        <a:ext uri="{28A0092B-C50C-407E-A947-70E740481C1C}">
                          <a14:useLocalDpi xmlns:a14="http://schemas.microsoft.com/office/drawing/2010/main" val="0"/>
                        </a:ext>
                      </a:extLst>
                    </a:blip>
                    <a:srcRect l="8133" t="3611" r="7816" b="10833"/>
                    <a:stretch/>
                  </pic:blipFill>
                  <pic:spPr bwMode="auto">
                    <a:xfrm>
                      <a:off x="0" y="0"/>
                      <a:ext cx="4968438" cy="2903755"/>
                    </a:xfrm>
                    <a:prstGeom prst="rect">
                      <a:avLst/>
                    </a:prstGeom>
                    <a:ln>
                      <a:noFill/>
                    </a:ln>
                    <a:extLst>
                      <a:ext uri="{53640926-AAD7-44D8-BBD7-CCE9431645EC}">
                        <a14:shadowObscured xmlns:a14="http://schemas.microsoft.com/office/drawing/2010/main"/>
                      </a:ext>
                    </a:extLst>
                  </pic:spPr>
                </pic:pic>
              </a:graphicData>
            </a:graphic>
          </wp:inline>
        </w:drawing>
      </w:r>
    </w:p>
    <w:p w14:paraId="77A9904A" w14:textId="77777777" w:rsidR="006B2441" w:rsidRDefault="006B2441">
      <w:pPr>
        <w:rPr>
          <w:rFonts w:eastAsiaTheme="minorEastAsia"/>
        </w:rPr>
      </w:pPr>
    </w:p>
    <w:p w14:paraId="3F11569A" w14:textId="5A229E64" w:rsidR="006B2441" w:rsidRDefault="006B2441">
      <w:pPr>
        <w:rPr>
          <w:rFonts w:eastAsiaTheme="minorEastAsia"/>
        </w:rPr>
      </w:pPr>
    </w:p>
    <w:p w14:paraId="762CB48D" w14:textId="61B87B71"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r w:rsidR="001A354E">
        <w:rPr>
          <w:rFonts w:eastAsiaTheme="minorEastAsia"/>
        </w:rPr>
        <w:t xml:space="preserve"> </w:t>
      </w:r>
    </w:p>
    <w:p w14:paraId="6B22DF43" w14:textId="7C2C8452" w:rsidR="00DE1146" w:rsidRDefault="004A0445">
      <w:pPr>
        <w:rPr>
          <w:rFonts w:eastAsiaTheme="minorEastAsia"/>
        </w:rPr>
      </w:pPr>
      <w:r>
        <w:rPr>
          <w:rFonts w:eastAsiaTheme="minorEastAsia"/>
          <w:noProof/>
        </w:rPr>
        <w:drawing>
          <wp:inline distT="0" distB="0" distL="0" distR="0" wp14:anchorId="52DD3EAA" wp14:editId="7A1B79D8">
            <wp:extent cx="5015060" cy="2950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at2.jpg"/>
                    <pic:cNvPicPr/>
                  </pic:nvPicPr>
                  <pic:blipFill rotWithShape="1">
                    <a:blip r:embed="rId11">
                      <a:extLst>
                        <a:ext uri="{28A0092B-C50C-407E-A947-70E740481C1C}">
                          <a14:useLocalDpi xmlns:a14="http://schemas.microsoft.com/office/drawing/2010/main" val="0"/>
                        </a:ext>
                      </a:extLst>
                    </a:blip>
                    <a:srcRect l="7930" t="2784" r="7683" b="10078"/>
                    <a:stretch/>
                  </pic:blipFill>
                  <pic:spPr bwMode="auto">
                    <a:xfrm>
                      <a:off x="0" y="0"/>
                      <a:ext cx="5015589" cy="2950901"/>
                    </a:xfrm>
                    <a:prstGeom prst="rect">
                      <a:avLst/>
                    </a:prstGeom>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estimateGeometricTransform, imwarp, transformPointsForward </w:t>
      </w:r>
      <w:r w:rsidR="00367CE4">
        <w:rPr>
          <w:rFonts w:eastAsiaTheme="minorEastAsia"/>
        </w:rPr>
        <w:t xml:space="preserve">to get the warped mask, warped mask outline, </w:t>
      </w:r>
      <w:r>
        <w:rPr>
          <w:rFonts w:eastAsiaTheme="minorEastAsia"/>
        </w:rPr>
        <w:t>warped frame, and new local windows.</w:t>
      </w:r>
    </w:p>
    <w:p w14:paraId="3592E275" w14:textId="0C10206C"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r w:rsidR="00C44716">
        <w:rPr>
          <w:rFonts w:eastAsiaTheme="minorEastAsia"/>
        </w:rPr>
        <w:t xml:space="preserve"> </w:t>
      </w:r>
    </w:p>
    <w:p w14:paraId="498DF450" w14:textId="05917F74" w:rsidR="00CE1D9D" w:rsidRDefault="007510F2">
      <w:pPr>
        <w:rPr>
          <w:rFonts w:eastAsiaTheme="minorEastAsia"/>
        </w:rPr>
      </w:pPr>
      <w:r>
        <w:rPr>
          <w:rFonts w:eastAsiaTheme="minorEastAsia"/>
          <w:noProof/>
        </w:rPr>
        <w:drawing>
          <wp:inline distT="0" distB="0" distL="0" distR="0" wp14:anchorId="39D34069" wp14:editId="50156F34">
            <wp:extent cx="5005037" cy="29031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arp1.jpg"/>
                    <pic:cNvPicPr/>
                  </pic:nvPicPr>
                  <pic:blipFill rotWithShape="1">
                    <a:blip r:embed="rId12">
                      <a:extLst>
                        <a:ext uri="{28A0092B-C50C-407E-A947-70E740481C1C}">
                          <a14:useLocalDpi xmlns:a14="http://schemas.microsoft.com/office/drawing/2010/main" val="0"/>
                        </a:ext>
                      </a:extLst>
                    </a:blip>
                    <a:srcRect l="8248" t="3340" r="7534" b="10923"/>
                    <a:stretch/>
                  </pic:blipFill>
                  <pic:spPr bwMode="auto">
                    <a:xfrm>
                      <a:off x="0" y="0"/>
                      <a:ext cx="5005580" cy="2903444"/>
                    </a:xfrm>
                    <a:prstGeom prst="rect">
                      <a:avLst/>
                    </a:prstGeom>
                    <a:ln>
                      <a:noFill/>
                    </a:ln>
                    <a:extLst>
                      <a:ext uri="{53640926-AAD7-44D8-BBD7-CCE9431645EC}">
                        <a14:shadowObscured xmlns:a14="http://schemas.microsoft.com/office/drawing/2010/main"/>
                      </a:ext>
                    </a:extLst>
                  </pic:spPr>
                </pic:pic>
              </a:graphicData>
            </a:graphic>
          </wp:inline>
        </w:drawing>
      </w:r>
    </w:p>
    <w:p w14:paraId="000D609A" w14:textId="03A1D603" w:rsidR="00CE1D9D" w:rsidRPr="00980C5A" w:rsidRDefault="007510F2">
      <w:pPr>
        <w:rPr>
          <w:rFonts w:eastAsiaTheme="minorEastAsia"/>
        </w:rPr>
      </w:pPr>
      <w:r>
        <w:rPr>
          <w:rFonts w:eastAsiaTheme="minorEastAsia"/>
          <w:noProof/>
        </w:rPr>
        <w:drawing>
          <wp:inline distT="0" distB="0" distL="0" distR="0" wp14:anchorId="729BEB88" wp14:editId="5A09D197">
            <wp:extent cx="4939246" cy="27806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sk.jpg"/>
                    <pic:cNvPicPr/>
                  </pic:nvPicPr>
                  <pic:blipFill rotWithShape="1">
                    <a:blip r:embed="rId13">
                      <a:extLst>
                        <a:ext uri="{28A0092B-C50C-407E-A947-70E740481C1C}">
                          <a14:useLocalDpi xmlns:a14="http://schemas.microsoft.com/office/drawing/2010/main" val="0"/>
                        </a:ext>
                      </a:extLst>
                    </a:blip>
                    <a:srcRect l="7038" t="2942" r="7201" b="10294"/>
                    <a:stretch/>
                  </pic:blipFill>
                  <pic:spPr bwMode="auto">
                    <a:xfrm>
                      <a:off x="0" y="0"/>
                      <a:ext cx="4939616" cy="2780897"/>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For localFlowWarp</w:t>
      </w:r>
      <w:r w:rsidR="0056339F">
        <w:rPr>
          <w:rFonts w:eastAsiaTheme="minorEastAsia"/>
        </w:rPr>
        <w:t xml:space="preserve">, </w:t>
      </w:r>
      <w:r w:rsidR="00194082">
        <w:rPr>
          <w:rFonts w:eastAsiaTheme="minorEastAsia"/>
        </w:rPr>
        <w:t>we used estimateFlow</w:t>
      </w:r>
      <w:r w:rsidR="00C475C5">
        <w:rPr>
          <w:rFonts w:eastAsiaTheme="minorEastAsia"/>
        </w:rPr>
        <w:t xml:space="preserve"> and opticalFlowFarneback</w:t>
      </w:r>
      <w:r w:rsidR="00A05F5E">
        <w:rPr>
          <w:rFonts w:eastAsiaTheme="minorEastAsia"/>
        </w:rPr>
        <w:t>.</w:t>
      </w:r>
      <w:r w:rsidR="00912051">
        <w:rPr>
          <w:rFonts w:eastAsiaTheme="minorEastAsia"/>
        </w:rPr>
        <w:t xml:space="preserve"> Below is an image of the optical flow object.</w:t>
      </w:r>
    </w:p>
    <w:p w14:paraId="2183FCBD" w14:textId="6BC4035E" w:rsidR="001A354E" w:rsidRDefault="001A354E">
      <w:pPr>
        <w:rPr>
          <w:rFonts w:eastAsiaTheme="minorEastAsia"/>
        </w:rPr>
      </w:pPr>
      <w:r>
        <w:rPr>
          <w:rFonts w:eastAsiaTheme="minorEastAsia"/>
          <w:noProof/>
        </w:rPr>
        <w:drawing>
          <wp:inline distT="0" distB="0" distL="0" distR="0" wp14:anchorId="59C230A5" wp14:editId="311B6E8D">
            <wp:extent cx="4668501" cy="3752051"/>
            <wp:effectExtent l="0" t="0" r="571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w.jpg"/>
                    <pic:cNvPicPr/>
                  </pic:nvPicPr>
                  <pic:blipFill rotWithShape="1">
                    <a:blip r:embed="rId14">
                      <a:extLst>
                        <a:ext uri="{28A0092B-C50C-407E-A947-70E740481C1C}">
                          <a14:useLocalDpi xmlns:a14="http://schemas.microsoft.com/office/drawing/2010/main" val="0"/>
                        </a:ext>
                      </a:extLst>
                    </a:blip>
                    <a:srcRect l="14870" t="9436" r="12781" b="15703"/>
                    <a:stretch/>
                  </pic:blipFill>
                  <pic:spPr bwMode="auto">
                    <a:xfrm flipV="1">
                      <a:off x="0" y="0"/>
                      <a:ext cx="4678052" cy="3759727"/>
                    </a:xfrm>
                    <a:prstGeom prst="rect">
                      <a:avLst/>
                    </a:prstGeom>
                    <a:noFill/>
                    <a:ln>
                      <a:noFill/>
                    </a:ln>
                    <a:extLst>
                      <a:ext uri="{53640926-AAD7-44D8-BBD7-CCE9431645EC}">
                        <a14:shadowObscured xmlns:a14="http://schemas.microsoft.com/office/drawing/2010/main"/>
                      </a:ext>
                    </a:extLst>
                  </pic:spPr>
                </pic:pic>
              </a:graphicData>
            </a:graphic>
          </wp:inline>
        </w:drawing>
      </w:r>
    </w:p>
    <w:p w14:paraId="3A5CBF11" w14:textId="5E788ACB" w:rsidR="00912051" w:rsidRDefault="00912051">
      <w:pPr>
        <w:rPr>
          <w:rFonts w:eastAsiaTheme="minorEastAsia"/>
        </w:rPr>
      </w:pPr>
    </w:p>
    <w:p w14:paraId="1FAE71EE" w14:textId="61FCCD4C" w:rsidR="00F67CE8" w:rsidRDefault="00C70DF0">
      <w:pPr>
        <w:rPr>
          <w:rFonts w:eastAsiaTheme="minorEastAsia"/>
        </w:rPr>
      </w:pPr>
      <w:r>
        <w:rPr>
          <w:rFonts w:eastAsiaTheme="minorEastAsia"/>
        </w:rPr>
        <w:t xml:space="preserve"> Then, we used Vx and Vy to get the new local windows from the old ones. </w:t>
      </w:r>
      <w:r w:rsidR="00912051">
        <w:rPr>
          <w:rFonts w:eastAsiaTheme="minorEastAsia"/>
        </w:rPr>
        <w:t>We didn’t have any problems with this. Below is an image of the new windows.</w:t>
      </w:r>
    </w:p>
    <w:p w14:paraId="70645206" w14:textId="0480BBF6" w:rsidR="00912051" w:rsidRDefault="00B24DDF">
      <w:pPr>
        <w:rPr>
          <w:rFonts w:eastAsiaTheme="minorEastAsia"/>
        </w:rPr>
      </w:pPr>
      <w:r>
        <w:rPr>
          <w:rFonts w:eastAsiaTheme="minorEastAsia"/>
          <w:noProof/>
        </w:rPr>
        <w:drawing>
          <wp:inline distT="0" distB="0" distL="0" distR="0" wp14:anchorId="59B79259" wp14:editId="01FA4A93">
            <wp:extent cx="5042902" cy="2865510"/>
            <wp:effectExtent l="0" t="0" r="1206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jpg"/>
                    <pic:cNvPicPr/>
                  </pic:nvPicPr>
                  <pic:blipFill rotWithShape="1">
                    <a:blip r:embed="rId15">
                      <a:extLst>
                        <a:ext uri="{28A0092B-C50C-407E-A947-70E740481C1C}">
                          <a14:useLocalDpi xmlns:a14="http://schemas.microsoft.com/office/drawing/2010/main" val="0"/>
                        </a:ext>
                      </a:extLst>
                    </a:blip>
                    <a:srcRect l="7772" t="3341" r="7375" b="12036"/>
                    <a:stretch/>
                  </pic:blipFill>
                  <pic:spPr bwMode="auto">
                    <a:xfrm>
                      <a:off x="0" y="0"/>
                      <a:ext cx="5043304" cy="2865739"/>
                    </a:xfrm>
                    <a:prstGeom prst="rect">
                      <a:avLst/>
                    </a:prstGeom>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We then used imfill</w:t>
      </w:r>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 and then again for the entire mask</w:t>
      </w:r>
      <w:r w:rsidR="00035355">
        <w:rPr>
          <w:rFonts w:eastAsiaTheme="minorEastAsia"/>
        </w:rPr>
        <w:t>.</w:t>
      </w:r>
    </w:p>
    <w:p w14:paraId="70C34D23" w14:textId="5B744A06" w:rsidR="00C37E6A" w:rsidRPr="00C14A0B" w:rsidRDefault="00C37E6A">
      <w:pPr>
        <w:rPr>
          <w:rFonts w:eastAsiaTheme="minorEastAsia"/>
          <w:b/>
        </w:rPr>
      </w:pPr>
      <w:r w:rsidRPr="00C14A0B">
        <w:rPr>
          <w:rFonts w:eastAsiaTheme="minorEastAsia"/>
          <w:b/>
        </w:rPr>
        <w:t>Results</w:t>
      </w:r>
    </w:p>
    <w:p w14:paraId="355629DE" w14:textId="77777777" w:rsidR="008F6D09" w:rsidRDefault="008F6D09">
      <w:pPr>
        <w:rPr>
          <w:rFonts w:eastAsiaTheme="minorEastAsia"/>
        </w:rPr>
      </w:pPr>
    </w:p>
    <w:p w14:paraId="03F5BFF9" w14:textId="77777777" w:rsidR="00D55BBC" w:rsidRDefault="00D55BBC">
      <w:pPr>
        <w:rPr>
          <w:rFonts w:eastAsiaTheme="minorEastAsia"/>
        </w:rPr>
      </w:pPr>
    </w:p>
    <w:p w14:paraId="615EB384" w14:textId="77777777" w:rsidR="001C57AB" w:rsidRDefault="002D3AE3" w:rsidP="001C57AB">
      <w:pPr>
        <w:rPr>
          <w:rFonts w:eastAsiaTheme="minorEastAsia"/>
        </w:rPr>
      </w:pPr>
      <w:r>
        <w:rPr>
          <w:rFonts w:eastAsiaTheme="minorEastAsia"/>
        </w:rPr>
        <w:t>Finish report and make sure it has everything</w:t>
      </w:r>
      <w:r w:rsidR="001C57AB">
        <w:rPr>
          <w:rFonts w:eastAsiaTheme="minorEastAsia"/>
        </w:rPr>
        <w:t xml:space="preserve"> - </w:t>
      </w:r>
      <w:r w:rsidR="001C57AB">
        <w:rPr>
          <w:rFonts w:eastAsiaTheme="minorEastAsia"/>
        </w:rPr>
        <w:t>Talk more about problems and successes</w:t>
      </w:r>
    </w:p>
    <w:p w14:paraId="74F54B50" w14:textId="6E5E8C92" w:rsidR="00BD3C63" w:rsidRDefault="00BD3C63" w:rsidP="001C57AB">
      <w:pPr>
        <w:rPr>
          <w:rFonts w:eastAsiaTheme="minorEastAsia"/>
        </w:rPr>
      </w:pPr>
      <w:r>
        <w:rPr>
          <w:rFonts w:eastAsiaTheme="minorEastAsia"/>
        </w:rPr>
        <w:t>The mask is so bad</w:t>
      </w:r>
    </w:p>
    <w:p w14:paraId="225EAF24" w14:textId="5067EB75" w:rsidR="009E5A04" w:rsidRDefault="009E5A04" w:rsidP="001C57AB">
      <w:pPr>
        <w:rPr>
          <w:rFonts w:eastAsiaTheme="minorEastAsia"/>
        </w:rPr>
      </w:pPr>
      <w:r>
        <w:rPr>
          <w:rFonts w:eastAsiaTheme="minorEastAsia"/>
        </w:rPr>
        <w:t>Add pics for results</w:t>
      </w:r>
    </w:p>
    <w:p w14:paraId="146EE044" w14:textId="5E0C716B" w:rsidR="00884FD6" w:rsidRDefault="00884FD6" w:rsidP="001C57AB">
      <w:pPr>
        <w:rPr>
          <w:rFonts w:eastAsiaTheme="minorEastAsia"/>
        </w:rPr>
      </w:pPr>
      <w:r>
        <w:rPr>
          <w:rFonts w:eastAsiaTheme="minorEastAsia"/>
        </w:rPr>
        <w:t>Go over updatemodels</w:t>
      </w:r>
    </w:p>
    <w:p w14:paraId="64C17A30" w14:textId="6D7962D2" w:rsidR="00EF647D" w:rsidRDefault="00EF647D" w:rsidP="001C57AB">
      <w:pPr>
        <w:rPr>
          <w:rFonts w:eastAsiaTheme="minorEastAsia"/>
        </w:rPr>
      </w:pPr>
      <w:r>
        <w:rPr>
          <w:rFonts w:eastAsiaTheme="minorEastAsia"/>
        </w:rPr>
        <w:t>problems</w:t>
      </w:r>
      <w:bookmarkStart w:id="0" w:name="_GoBack"/>
      <w:bookmarkEnd w:id="0"/>
    </w:p>
    <w:p w14:paraId="5F40E245" w14:textId="12444D85" w:rsidR="002D3AE3" w:rsidRDefault="002D3AE3">
      <w:pPr>
        <w:rPr>
          <w:rFonts w:eastAsiaTheme="minorEastAsia"/>
        </w:rPr>
      </w:pPr>
    </w:p>
    <w:p w14:paraId="7DC1E648" w14:textId="77777777" w:rsidR="0045509E" w:rsidRDefault="0045509E">
      <w:pPr>
        <w:rPr>
          <w:rFonts w:eastAsiaTheme="minorEastAsia"/>
        </w:rPr>
      </w:pPr>
    </w:p>
    <w:p w14:paraId="72A488D0" w14:textId="77777777" w:rsidR="00FB186E" w:rsidRPr="00FB186E" w:rsidRDefault="00FB186E" w:rsidP="00FB186E">
      <w:pPr>
        <w:rPr>
          <w:rFonts w:ascii="Times New Roman" w:eastAsia="Times New Roman" w:hAnsi="Times New Roman" w:cs="Times New Roman"/>
        </w:rPr>
      </w:pPr>
      <w:r w:rsidRPr="00FB186E">
        <w:rPr>
          <w:rFonts w:ascii="Times New Roman" w:eastAsia="Times New Roman" w:hAnsi="Times New Roman" w:cs="Times New Roman"/>
        </w:rPr>
        <w:t>While the foreground consistency assumption could be violated by luminance variance (this can be addressed by illumination-invariant features instead of Lab), foreground self-occlusion, or object rotation, we found this assumption to hold true for most common scenarios in natural videos, and it helps to significantly improve the</w:t>
      </w:r>
    </w:p>
    <w:p w14:paraId="05ECBAF0" w14:textId="77777777" w:rsidR="00B03853" w:rsidRDefault="00B03853">
      <w:pPr>
        <w:rPr>
          <w:rFonts w:eastAsiaTheme="minorEastAsia"/>
        </w:rPr>
      </w:pPr>
    </w:p>
    <w:p w14:paraId="3755C453" w14:textId="77777777" w:rsidR="00963457" w:rsidRPr="00F67CE8" w:rsidRDefault="00963457">
      <w:pPr>
        <w:rPr>
          <w:rFonts w:eastAsiaTheme="minorEastAsia"/>
        </w:rPr>
      </w:pPr>
    </w:p>
    <w:sectPr w:rsidR="00963457"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8428B"/>
    <w:rsid w:val="00097231"/>
    <w:rsid w:val="000B51F4"/>
    <w:rsid w:val="000C1F24"/>
    <w:rsid w:val="000C2CD0"/>
    <w:rsid w:val="000E24C7"/>
    <w:rsid w:val="001361FE"/>
    <w:rsid w:val="001422EF"/>
    <w:rsid w:val="00147C87"/>
    <w:rsid w:val="00153DA2"/>
    <w:rsid w:val="00176C55"/>
    <w:rsid w:val="00194082"/>
    <w:rsid w:val="001A354E"/>
    <w:rsid w:val="001C57AB"/>
    <w:rsid w:val="001D4D09"/>
    <w:rsid w:val="001E2378"/>
    <w:rsid w:val="001E6EBB"/>
    <w:rsid w:val="001F7729"/>
    <w:rsid w:val="002526CF"/>
    <w:rsid w:val="002554AB"/>
    <w:rsid w:val="002A2874"/>
    <w:rsid w:val="002B18D1"/>
    <w:rsid w:val="002D2067"/>
    <w:rsid w:val="002D3AE3"/>
    <w:rsid w:val="002F36CE"/>
    <w:rsid w:val="0031183E"/>
    <w:rsid w:val="00315B8E"/>
    <w:rsid w:val="00326E47"/>
    <w:rsid w:val="00334F3C"/>
    <w:rsid w:val="003524F7"/>
    <w:rsid w:val="00367CE4"/>
    <w:rsid w:val="00384860"/>
    <w:rsid w:val="003C4177"/>
    <w:rsid w:val="00412DF7"/>
    <w:rsid w:val="00422C63"/>
    <w:rsid w:val="00450916"/>
    <w:rsid w:val="0045509E"/>
    <w:rsid w:val="00463F27"/>
    <w:rsid w:val="00467B84"/>
    <w:rsid w:val="00474166"/>
    <w:rsid w:val="00482A40"/>
    <w:rsid w:val="004A0445"/>
    <w:rsid w:val="004C6993"/>
    <w:rsid w:val="004D5D3A"/>
    <w:rsid w:val="00516769"/>
    <w:rsid w:val="005331ED"/>
    <w:rsid w:val="005535E3"/>
    <w:rsid w:val="0056339F"/>
    <w:rsid w:val="00574A88"/>
    <w:rsid w:val="005A7040"/>
    <w:rsid w:val="006038FD"/>
    <w:rsid w:val="0062341A"/>
    <w:rsid w:val="00640F66"/>
    <w:rsid w:val="00643F80"/>
    <w:rsid w:val="00692020"/>
    <w:rsid w:val="006A640D"/>
    <w:rsid w:val="006A6583"/>
    <w:rsid w:val="006A7A5C"/>
    <w:rsid w:val="006B2441"/>
    <w:rsid w:val="006C65CE"/>
    <w:rsid w:val="006D02CD"/>
    <w:rsid w:val="006E6C6A"/>
    <w:rsid w:val="006F2AA6"/>
    <w:rsid w:val="00717AD1"/>
    <w:rsid w:val="007435C1"/>
    <w:rsid w:val="00747A4D"/>
    <w:rsid w:val="007510F2"/>
    <w:rsid w:val="00762350"/>
    <w:rsid w:val="007D36B7"/>
    <w:rsid w:val="00814CC0"/>
    <w:rsid w:val="00823F20"/>
    <w:rsid w:val="00830834"/>
    <w:rsid w:val="0084623B"/>
    <w:rsid w:val="00856CC8"/>
    <w:rsid w:val="00884FD6"/>
    <w:rsid w:val="008C5BF6"/>
    <w:rsid w:val="008D6DE2"/>
    <w:rsid w:val="008F6D09"/>
    <w:rsid w:val="00912051"/>
    <w:rsid w:val="00950387"/>
    <w:rsid w:val="009513C4"/>
    <w:rsid w:val="00963457"/>
    <w:rsid w:val="00970238"/>
    <w:rsid w:val="00980C5A"/>
    <w:rsid w:val="00984DC8"/>
    <w:rsid w:val="00991E90"/>
    <w:rsid w:val="009D33CE"/>
    <w:rsid w:val="009E5A04"/>
    <w:rsid w:val="00A05F5E"/>
    <w:rsid w:val="00A23986"/>
    <w:rsid w:val="00A57BD7"/>
    <w:rsid w:val="00A80D4C"/>
    <w:rsid w:val="00A81049"/>
    <w:rsid w:val="00AA3A96"/>
    <w:rsid w:val="00AA4BE0"/>
    <w:rsid w:val="00AB0AF6"/>
    <w:rsid w:val="00AB3F73"/>
    <w:rsid w:val="00AC27FC"/>
    <w:rsid w:val="00AC31BF"/>
    <w:rsid w:val="00AE0459"/>
    <w:rsid w:val="00AE261B"/>
    <w:rsid w:val="00B03853"/>
    <w:rsid w:val="00B10EFC"/>
    <w:rsid w:val="00B1269C"/>
    <w:rsid w:val="00B1447B"/>
    <w:rsid w:val="00B24333"/>
    <w:rsid w:val="00B24DDF"/>
    <w:rsid w:val="00B55EA4"/>
    <w:rsid w:val="00B57BCC"/>
    <w:rsid w:val="00B65AA6"/>
    <w:rsid w:val="00B80FAB"/>
    <w:rsid w:val="00B8489C"/>
    <w:rsid w:val="00BD3C63"/>
    <w:rsid w:val="00C02744"/>
    <w:rsid w:val="00C06C8C"/>
    <w:rsid w:val="00C14A0B"/>
    <w:rsid w:val="00C37E6A"/>
    <w:rsid w:val="00C44716"/>
    <w:rsid w:val="00C475C5"/>
    <w:rsid w:val="00C70DF0"/>
    <w:rsid w:val="00C92568"/>
    <w:rsid w:val="00CA3752"/>
    <w:rsid w:val="00CE1D9D"/>
    <w:rsid w:val="00CE3E71"/>
    <w:rsid w:val="00CF33CC"/>
    <w:rsid w:val="00D07DFE"/>
    <w:rsid w:val="00D136ED"/>
    <w:rsid w:val="00D36364"/>
    <w:rsid w:val="00D5025E"/>
    <w:rsid w:val="00D55BBC"/>
    <w:rsid w:val="00D76F5A"/>
    <w:rsid w:val="00D821C0"/>
    <w:rsid w:val="00D93A3B"/>
    <w:rsid w:val="00DD567E"/>
    <w:rsid w:val="00DE1146"/>
    <w:rsid w:val="00DF1A5B"/>
    <w:rsid w:val="00E2001E"/>
    <w:rsid w:val="00E31B45"/>
    <w:rsid w:val="00E365F8"/>
    <w:rsid w:val="00E61E18"/>
    <w:rsid w:val="00E6784D"/>
    <w:rsid w:val="00E9789F"/>
    <w:rsid w:val="00ED08AE"/>
    <w:rsid w:val="00EE6A1D"/>
    <w:rsid w:val="00EF647D"/>
    <w:rsid w:val="00EF710D"/>
    <w:rsid w:val="00F21792"/>
    <w:rsid w:val="00F36ADC"/>
    <w:rsid w:val="00F4663D"/>
    <w:rsid w:val="00F47A4A"/>
    <w:rsid w:val="00F67CE8"/>
    <w:rsid w:val="00F71C90"/>
    <w:rsid w:val="00F83F65"/>
    <w:rsid w:val="00FB186E"/>
    <w:rsid w:val="00FC1579"/>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249430564">
      <w:bodyDiv w:val="1"/>
      <w:marLeft w:val="0"/>
      <w:marRight w:val="0"/>
      <w:marTop w:val="0"/>
      <w:marBottom w:val="0"/>
      <w:divBdr>
        <w:top w:val="none" w:sz="0" w:space="0" w:color="auto"/>
        <w:left w:val="none" w:sz="0" w:space="0" w:color="auto"/>
        <w:bottom w:val="none" w:sz="0" w:space="0" w:color="auto"/>
        <w:right w:val="none" w:sz="0" w:space="0" w:color="auto"/>
      </w:divBdr>
    </w:div>
    <w:div w:id="445924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6123">
          <w:marLeft w:val="0"/>
          <w:marRight w:val="-14520"/>
          <w:marTop w:val="0"/>
          <w:marBottom w:val="0"/>
          <w:divBdr>
            <w:top w:val="none" w:sz="0" w:space="0" w:color="auto"/>
            <w:left w:val="none" w:sz="0" w:space="0" w:color="auto"/>
            <w:bottom w:val="none" w:sz="0" w:space="0" w:color="auto"/>
            <w:right w:val="none" w:sz="0" w:space="0" w:color="auto"/>
          </w:divBdr>
        </w:div>
        <w:div w:id="822549341">
          <w:marLeft w:val="0"/>
          <w:marRight w:val="-14520"/>
          <w:marTop w:val="0"/>
          <w:marBottom w:val="0"/>
          <w:divBdr>
            <w:top w:val="none" w:sz="0" w:space="0" w:color="auto"/>
            <w:left w:val="none" w:sz="0" w:space="0" w:color="auto"/>
            <w:bottom w:val="none" w:sz="0" w:space="0" w:color="auto"/>
            <w:right w:val="none" w:sz="0" w:space="0" w:color="auto"/>
          </w:divBdr>
        </w:div>
        <w:div w:id="1451975315">
          <w:marLeft w:val="0"/>
          <w:marRight w:val="-14520"/>
          <w:marTop w:val="0"/>
          <w:marBottom w:val="0"/>
          <w:divBdr>
            <w:top w:val="none" w:sz="0" w:space="0" w:color="auto"/>
            <w:left w:val="none" w:sz="0" w:space="0" w:color="auto"/>
            <w:bottom w:val="none" w:sz="0" w:space="0" w:color="auto"/>
            <w:right w:val="none" w:sz="0" w:space="0" w:color="auto"/>
          </w:divBdr>
        </w:div>
        <w:div w:id="1330255113">
          <w:marLeft w:val="0"/>
          <w:marRight w:val="-14520"/>
          <w:marTop w:val="0"/>
          <w:marBottom w:val="0"/>
          <w:divBdr>
            <w:top w:val="none" w:sz="0" w:space="0" w:color="auto"/>
            <w:left w:val="none" w:sz="0" w:space="0" w:color="auto"/>
            <w:bottom w:val="none" w:sz="0" w:space="0" w:color="auto"/>
            <w:right w:val="none" w:sz="0" w:space="0" w:color="auto"/>
          </w:divBdr>
        </w:div>
        <w:div w:id="164175794">
          <w:marLeft w:val="0"/>
          <w:marRight w:val="-14520"/>
          <w:marTop w:val="0"/>
          <w:marBottom w:val="0"/>
          <w:divBdr>
            <w:top w:val="none" w:sz="0" w:space="0" w:color="auto"/>
            <w:left w:val="none" w:sz="0" w:space="0" w:color="auto"/>
            <w:bottom w:val="none" w:sz="0" w:space="0" w:color="auto"/>
            <w:right w:val="none" w:sz="0" w:space="0" w:color="auto"/>
          </w:divBdr>
        </w:div>
        <w:div w:id="24797832">
          <w:marLeft w:val="0"/>
          <w:marRight w:val="-14520"/>
          <w:marTop w:val="0"/>
          <w:marBottom w:val="0"/>
          <w:divBdr>
            <w:top w:val="none" w:sz="0" w:space="0" w:color="auto"/>
            <w:left w:val="none" w:sz="0" w:space="0" w:color="auto"/>
            <w:bottom w:val="none" w:sz="0" w:space="0" w:color="auto"/>
            <w:right w:val="none" w:sz="0" w:space="0" w:color="auto"/>
          </w:divBdr>
        </w:div>
        <w:div w:id="733819188">
          <w:marLeft w:val="0"/>
          <w:marRight w:val="-14520"/>
          <w:marTop w:val="0"/>
          <w:marBottom w:val="0"/>
          <w:divBdr>
            <w:top w:val="none" w:sz="0" w:space="0" w:color="auto"/>
            <w:left w:val="none" w:sz="0" w:space="0" w:color="auto"/>
            <w:bottom w:val="none" w:sz="0" w:space="0" w:color="auto"/>
            <w:right w:val="none" w:sz="0" w:space="0" w:color="auto"/>
          </w:divBdr>
        </w:div>
        <w:div w:id="882522851">
          <w:marLeft w:val="0"/>
          <w:marRight w:val="-14520"/>
          <w:marTop w:val="0"/>
          <w:marBottom w:val="0"/>
          <w:divBdr>
            <w:top w:val="none" w:sz="0" w:space="0" w:color="auto"/>
            <w:left w:val="none" w:sz="0" w:space="0" w:color="auto"/>
            <w:bottom w:val="none" w:sz="0" w:space="0" w:color="auto"/>
            <w:right w:val="none" w:sz="0" w:space="0" w:color="auto"/>
          </w:divBdr>
        </w:div>
        <w:div w:id="602345729">
          <w:marLeft w:val="0"/>
          <w:marRight w:val="-14520"/>
          <w:marTop w:val="0"/>
          <w:marBottom w:val="0"/>
          <w:divBdr>
            <w:top w:val="none" w:sz="0" w:space="0" w:color="auto"/>
            <w:left w:val="none" w:sz="0" w:space="0" w:color="auto"/>
            <w:bottom w:val="none" w:sz="0" w:space="0" w:color="auto"/>
            <w:right w:val="none" w:sz="0" w:space="0" w:color="auto"/>
          </w:divBdr>
        </w:div>
        <w:div w:id="1431048097">
          <w:marLeft w:val="0"/>
          <w:marRight w:val="-14520"/>
          <w:marTop w:val="0"/>
          <w:marBottom w:val="0"/>
          <w:divBdr>
            <w:top w:val="none" w:sz="0" w:space="0" w:color="auto"/>
            <w:left w:val="none" w:sz="0" w:space="0" w:color="auto"/>
            <w:bottom w:val="none" w:sz="0" w:space="0" w:color="auto"/>
            <w:right w:val="none" w:sz="0" w:space="0" w:color="auto"/>
          </w:divBdr>
        </w:div>
      </w:divsChild>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 w:id="1982612575">
      <w:bodyDiv w:val="1"/>
      <w:marLeft w:val="0"/>
      <w:marRight w:val="0"/>
      <w:marTop w:val="0"/>
      <w:marBottom w:val="0"/>
      <w:divBdr>
        <w:top w:val="none" w:sz="0" w:space="0" w:color="auto"/>
        <w:left w:val="none" w:sz="0" w:space="0" w:color="auto"/>
        <w:bottom w:val="none" w:sz="0" w:space="0" w:color="auto"/>
        <w:right w:val="none" w:sz="0" w:space="0" w:color="auto"/>
      </w:divBdr>
      <w:divsChild>
        <w:div w:id="477651169">
          <w:marLeft w:val="0"/>
          <w:marRight w:val="-14520"/>
          <w:marTop w:val="0"/>
          <w:marBottom w:val="0"/>
          <w:divBdr>
            <w:top w:val="none" w:sz="0" w:space="0" w:color="auto"/>
            <w:left w:val="none" w:sz="0" w:space="0" w:color="auto"/>
            <w:bottom w:val="none" w:sz="0" w:space="0" w:color="auto"/>
            <w:right w:val="none" w:sz="0" w:space="0" w:color="auto"/>
          </w:divBdr>
        </w:div>
        <w:div w:id="1184902904">
          <w:marLeft w:val="0"/>
          <w:marRight w:val="-14520"/>
          <w:marTop w:val="0"/>
          <w:marBottom w:val="0"/>
          <w:divBdr>
            <w:top w:val="none" w:sz="0" w:space="0" w:color="auto"/>
            <w:left w:val="none" w:sz="0" w:space="0" w:color="auto"/>
            <w:bottom w:val="none" w:sz="0" w:space="0" w:color="auto"/>
            <w:right w:val="none" w:sz="0" w:space="0" w:color="auto"/>
          </w:divBdr>
        </w:div>
        <w:div w:id="1929803524">
          <w:marLeft w:val="0"/>
          <w:marRight w:val="-14520"/>
          <w:marTop w:val="0"/>
          <w:marBottom w:val="0"/>
          <w:divBdr>
            <w:top w:val="none" w:sz="0" w:space="0" w:color="auto"/>
            <w:left w:val="none" w:sz="0" w:space="0" w:color="auto"/>
            <w:bottom w:val="none" w:sz="0" w:space="0" w:color="auto"/>
            <w:right w:val="none" w:sz="0" w:space="0" w:color="auto"/>
          </w:divBdr>
        </w:div>
        <w:div w:id="2097289493">
          <w:marLeft w:val="0"/>
          <w:marRight w:val="-14520"/>
          <w:marTop w:val="0"/>
          <w:marBottom w:val="0"/>
          <w:divBdr>
            <w:top w:val="none" w:sz="0" w:space="0" w:color="auto"/>
            <w:left w:val="none" w:sz="0" w:space="0" w:color="auto"/>
            <w:bottom w:val="none" w:sz="0" w:space="0" w:color="auto"/>
            <w:right w:val="none" w:sz="0" w:space="0" w:color="auto"/>
          </w:divBdr>
        </w:div>
        <w:div w:id="1176379520">
          <w:marLeft w:val="0"/>
          <w:marRight w:val="-14520"/>
          <w:marTop w:val="0"/>
          <w:marBottom w:val="0"/>
          <w:divBdr>
            <w:top w:val="none" w:sz="0" w:space="0" w:color="auto"/>
            <w:left w:val="none" w:sz="0" w:space="0" w:color="auto"/>
            <w:bottom w:val="none" w:sz="0" w:space="0" w:color="auto"/>
            <w:right w:val="none" w:sz="0" w:space="0" w:color="auto"/>
          </w:divBdr>
        </w:div>
        <w:div w:id="1689484931">
          <w:marLeft w:val="0"/>
          <w:marRight w:val="-14520"/>
          <w:marTop w:val="0"/>
          <w:marBottom w:val="0"/>
          <w:divBdr>
            <w:top w:val="none" w:sz="0" w:space="0" w:color="auto"/>
            <w:left w:val="none" w:sz="0" w:space="0" w:color="auto"/>
            <w:bottom w:val="none" w:sz="0" w:space="0" w:color="auto"/>
            <w:right w:val="none" w:sz="0" w:space="0" w:color="auto"/>
          </w:divBdr>
        </w:div>
        <w:div w:id="256716011">
          <w:marLeft w:val="0"/>
          <w:marRight w:val="-14520"/>
          <w:marTop w:val="0"/>
          <w:marBottom w:val="0"/>
          <w:divBdr>
            <w:top w:val="none" w:sz="0" w:space="0" w:color="auto"/>
            <w:left w:val="none" w:sz="0" w:space="0" w:color="auto"/>
            <w:bottom w:val="none" w:sz="0" w:space="0" w:color="auto"/>
            <w:right w:val="none" w:sz="0" w:space="0" w:color="auto"/>
          </w:divBdr>
        </w:div>
        <w:div w:id="1458716349">
          <w:marLeft w:val="0"/>
          <w:marRight w:val="-14520"/>
          <w:marTop w:val="0"/>
          <w:marBottom w:val="0"/>
          <w:divBdr>
            <w:top w:val="none" w:sz="0" w:space="0" w:color="auto"/>
            <w:left w:val="none" w:sz="0" w:space="0" w:color="auto"/>
            <w:bottom w:val="none" w:sz="0" w:space="0" w:color="auto"/>
            <w:right w:val="none" w:sz="0" w:space="0" w:color="auto"/>
          </w:divBdr>
        </w:div>
        <w:div w:id="1681659695">
          <w:marLeft w:val="0"/>
          <w:marRight w:val="-14520"/>
          <w:marTop w:val="0"/>
          <w:marBottom w:val="0"/>
          <w:divBdr>
            <w:top w:val="none" w:sz="0" w:space="0" w:color="auto"/>
            <w:left w:val="none" w:sz="0" w:space="0" w:color="auto"/>
            <w:bottom w:val="none" w:sz="0" w:space="0" w:color="auto"/>
            <w:right w:val="none" w:sz="0" w:space="0" w:color="auto"/>
          </w:divBdr>
        </w:div>
        <w:div w:id="1829444212">
          <w:marLeft w:val="0"/>
          <w:marRight w:val="-1452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g"/><Relationship Id="rId15" Type="http://schemas.openxmlformats.org/officeDocument/2006/relationships/image" Target="media/image12.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image" Target="media/image6.jpg"/><Relationship Id="rId10"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951</Words>
  <Characters>5425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124</cp:revision>
  <dcterms:created xsi:type="dcterms:W3CDTF">2019-11-18T13:46:00Z</dcterms:created>
  <dcterms:modified xsi:type="dcterms:W3CDTF">2019-11-19T23:23:00Z</dcterms:modified>
</cp:coreProperties>
</file>