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1098" w:rsidRPr="00E1449D" w:rsidRDefault="003C713F" w:rsidP="00E1449D">
      <w:pPr>
        <w:keepNext/>
        <w:numPr>
          <w:ilvl w:val="0"/>
          <w:numId w:val="1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Szkeleton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tervezése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modell valóságos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use-case-ei</w:t>
      </w:r>
      <w:proofErr w:type="spellEnd"/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diagram</w:t>
      </w:r>
    </w:p>
    <w:p w:rsidR="001F1098" w:rsidRDefault="001475E4" w:rsidP="00821CAF">
      <w:pPr>
        <w:ind w:left="-99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F8F8C6" wp14:editId="5E6C7BD3">
            <wp:extent cx="7351071" cy="3432294"/>
            <wp:effectExtent l="0" t="2858" r="0" b="0"/>
            <wp:docPr id="16" name="Kép 16" descr="C:\Users\Varga János\AppData\Local\Microsoft\Windows\INetCacheContent.Word\u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rga János\AppData\Local\Microsoft\Windows\INetCacheContent.Word\uc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51071" cy="343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leírások</w:t>
      </w:r>
    </w:p>
    <w:tbl>
      <w:tblPr>
        <w:tblStyle w:val="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Menü inicializálása.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elindítja a játékot, kiválaszt egy lehetőséget a menüben.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Új játék: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és Terepasztal létrehozása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kiválasztotta az új játék menüpontot. Létrejön a </w:t>
            </w:r>
            <w:proofErr w:type="spellStart"/>
            <w:r>
              <w:rPr>
                <w:sz w:val="24"/>
                <w:szCs w:val="24"/>
              </w:rPr>
              <w:t>Trepasztal</w:t>
            </w:r>
            <w:proofErr w:type="spellEnd"/>
            <w:r>
              <w:rPr>
                <w:sz w:val="24"/>
                <w:szCs w:val="24"/>
              </w:rPr>
              <w:t xml:space="preserve"> és elindul a Timer.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1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InitTerepasztal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Fájlból töltődik fel a Terepasztal </w:t>
            </w:r>
            <w:proofErr w:type="spellStart"/>
            <w:r>
              <w:rPr>
                <w:sz w:val="24"/>
                <w:szCs w:val="24"/>
              </w:rPr>
              <w:t>SinElemekkel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Kapott fájlnévből egyenként minden egyes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típust betölt.</w:t>
            </w:r>
          </w:p>
        </w:tc>
      </w:tr>
    </w:tbl>
    <w:p w:rsidR="00821CAF" w:rsidRDefault="00821CAF">
      <w:pPr>
        <w:rPr>
          <w:sz w:val="24"/>
          <w:szCs w:val="24"/>
        </w:rPr>
      </w:pPr>
    </w:p>
    <w:tbl>
      <w:tblPr>
        <w:tblStyle w:val="a2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kattint a pályán.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kattintás az adott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típusától függően vált ki hatást.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3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Jatszik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Beüt az időzítő, mozognak és ütköznek a vonatok.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beütésnél szól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az összes Mozdonynak. Ezután ütközésvizsgálat.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4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VonatMozgat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Szólt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 Mozdonynak, hogy mozogjon tovább. Mozdony szól következő Kocsinak, hogy mozogjon.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beüt, Mozdony lekéri a </w:t>
            </w:r>
            <w:proofErr w:type="spellStart"/>
            <w:r>
              <w:rPr>
                <w:sz w:val="24"/>
                <w:szCs w:val="24"/>
              </w:rPr>
              <w:t>SinElemétől</w:t>
            </w:r>
            <w:proofErr w:type="spellEnd"/>
            <w:r>
              <w:rPr>
                <w:sz w:val="24"/>
                <w:szCs w:val="24"/>
              </w:rPr>
              <w:t xml:space="preserve"> a következő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. Ezután a következő Kocsi is mozog.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5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következő </w:t>
            </w:r>
            <w:proofErr w:type="spellStart"/>
            <w:r>
              <w:rPr>
                <w:sz w:val="24"/>
                <w:szCs w:val="24"/>
              </w:rPr>
              <w:t>SinElemre</w:t>
            </w:r>
            <w:proofErr w:type="spellEnd"/>
            <w:r>
              <w:rPr>
                <w:sz w:val="24"/>
                <w:szCs w:val="24"/>
              </w:rPr>
              <w:t xml:space="preserve"> lép, és Kocsit mozgat.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Megkapja az előző Szerelvénytől a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, amire rálép, majd szól a következő Kocsinak, hogy mozogjon.</w:t>
            </w:r>
          </w:p>
        </w:tc>
      </w:tr>
    </w:tbl>
    <w:p w:rsidR="00E242FD" w:rsidRDefault="00E242FD">
      <w:pPr>
        <w:rPr>
          <w:sz w:val="24"/>
          <w:szCs w:val="24"/>
        </w:rPr>
      </w:pPr>
    </w:p>
    <w:p w:rsidR="00E242FD" w:rsidRDefault="00E242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6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UtkozesVizsgalat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 megvizsgálja, hogy volt-e ütközés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1E409A" w:rsidP="001E409A">
            <w:pPr>
              <w:rPr>
                <w:sz w:val="24"/>
                <w:szCs w:val="24"/>
              </w:rPr>
            </w:pPr>
            <w:r>
              <w:rPr>
                <w:sz w:val="24"/>
              </w:rPr>
              <w:t>A</w:t>
            </w:r>
            <w:r w:rsidRPr="001E409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mozdonyok megnézik, </w:t>
            </w:r>
            <w:r w:rsidRPr="001E409A">
              <w:rPr>
                <w:sz w:val="24"/>
              </w:rPr>
              <w:t xml:space="preserve">hogy ütköztek-e. Megkérdezik a </w:t>
            </w:r>
            <w:proofErr w:type="spellStart"/>
            <w:r w:rsidRPr="001E409A">
              <w:rPr>
                <w:sz w:val="24"/>
              </w:rPr>
              <w:t>sinElem-eket</w:t>
            </w:r>
            <w:proofErr w:type="spellEnd"/>
            <w:r w:rsidRPr="001E409A">
              <w:rPr>
                <w:sz w:val="24"/>
              </w:rPr>
              <w:t xml:space="preserve">, amin állnak, hogy áll-e más rajta, ha igen, ütköznek, és ez alapján jeleznek a </w:t>
            </w:r>
            <w:r>
              <w:rPr>
                <w:sz w:val="24"/>
              </w:rPr>
              <w:t>programnak</w:t>
            </w:r>
            <w:r w:rsidRPr="001E409A">
              <w:rPr>
                <w:sz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7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Váltóra kattint a Felhasználó.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rákattint egy Váltóra.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8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ValtoValt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 átvált.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 nem foglalt, akkor a Váltó </w:t>
            </w:r>
            <w:proofErr w:type="spellStart"/>
            <w:r>
              <w:rPr>
                <w:sz w:val="24"/>
                <w:szCs w:val="24"/>
              </w:rPr>
              <w:t>átálítja</w:t>
            </w:r>
            <w:proofErr w:type="spellEnd"/>
            <w:r>
              <w:rPr>
                <w:sz w:val="24"/>
                <w:szCs w:val="24"/>
              </w:rPr>
              <w:t xml:space="preserve"> az AktuálisÁg-</w:t>
            </w:r>
            <w:proofErr w:type="spellStart"/>
            <w:r>
              <w:rPr>
                <w:sz w:val="24"/>
                <w:szCs w:val="24"/>
              </w:rPr>
              <w:t>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9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kattint a Felhasználó, ami erre megépül vagy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volt építve, akkor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 Ha üres volt, akkor megépül.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E242FD" w:rsidTr="00E070D3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RemoveAlagut</w:t>
            </w:r>
            <w:proofErr w:type="spellEnd"/>
          </w:p>
        </w:tc>
      </w:tr>
      <w:tr w:rsidR="00E242FD" w:rsidTr="00E070D3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felbomlik, a benne lévő </w:t>
            </w:r>
            <w:proofErr w:type="spellStart"/>
            <w:r>
              <w:rPr>
                <w:sz w:val="24"/>
                <w:szCs w:val="24"/>
              </w:rPr>
              <w:t>SinElemek</w:t>
            </w:r>
            <w:proofErr w:type="spellEnd"/>
            <w:r>
              <w:rPr>
                <w:sz w:val="24"/>
                <w:szCs w:val="24"/>
              </w:rPr>
              <w:t xml:space="preserve"> eltűnnek.</w:t>
            </w:r>
          </w:p>
        </w:tc>
      </w:tr>
      <w:tr w:rsidR="00E242FD" w:rsidTr="00E070D3">
        <w:trPr>
          <w:trHeight w:val="260"/>
        </w:trPr>
        <w:tc>
          <w:tcPr>
            <w:tcW w:w="2785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E242FD" w:rsidTr="00E070D3">
        <w:trPr>
          <w:trHeight w:val="280"/>
        </w:trPr>
        <w:tc>
          <w:tcPr>
            <w:tcW w:w="2785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rákattintott egy 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Ez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, és ha van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, akkor az összes benne lévő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is törlődik.</w:t>
            </w:r>
          </w:p>
        </w:tc>
      </w:tr>
    </w:tbl>
    <w:p w:rsidR="00E242FD" w:rsidRDefault="00E242FD">
      <w:pPr>
        <w:rPr>
          <w:sz w:val="24"/>
          <w:szCs w:val="24"/>
        </w:rPr>
      </w:pPr>
    </w:p>
    <w:tbl>
      <w:tblPr>
        <w:tblStyle w:val="ab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AddAlagut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Megépül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Ha ez a második,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Felhasználó rákattint egy nem-megépült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Megépül, és ha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másik szája már meg van épülve,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az összes </w:t>
            </w:r>
            <w:proofErr w:type="spellStart"/>
            <w:r>
              <w:rPr>
                <w:sz w:val="24"/>
                <w:szCs w:val="24"/>
              </w:rPr>
              <w:t>SinElemével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c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lépett. Eltűnik szem elől vagy ütközik, </w:t>
            </w:r>
            <w:proofErr w:type="spellStart"/>
            <w:r>
              <w:rPr>
                <w:sz w:val="24"/>
                <w:szCs w:val="24"/>
              </w:rPr>
              <w:t>Alaguttól</w:t>
            </w:r>
            <w:proofErr w:type="spellEnd"/>
            <w:r>
              <w:rPr>
                <w:sz w:val="24"/>
                <w:szCs w:val="24"/>
              </w:rPr>
              <w:t xml:space="preserve"> függően.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van építve, akkor bemegy az </w:t>
            </w:r>
            <w:proofErr w:type="spellStart"/>
            <w:r>
              <w:rPr>
                <w:sz w:val="24"/>
                <w:szCs w:val="24"/>
              </w:rPr>
              <w:t>Alagutba</w:t>
            </w:r>
            <w:proofErr w:type="spellEnd"/>
            <w:r>
              <w:rPr>
                <w:sz w:val="24"/>
                <w:szCs w:val="24"/>
              </w:rPr>
              <w:t>, különben ütközik és a játékos veszt.</w:t>
            </w:r>
          </w:p>
        </w:tc>
      </w:tr>
    </w:tbl>
    <w:tbl>
      <w:tblPr>
        <w:tblStyle w:val="ad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AllomasLeptet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 xml:space="preserve"> lépett. Szól az első Kocsinak, hogy szállítsa le utasait, ha kell.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>. Mozdony szól a mögötte lévő Kocsinak (ha van), hogy szállítsa le utasait, ha kell.</w:t>
            </w:r>
          </w:p>
        </w:tc>
      </w:tr>
    </w:tbl>
    <w:p w:rsidR="000F23A6" w:rsidRDefault="000F23A6">
      <w:pPr>
        <w:rPr>
          <w:sz w:val="24"/>
          <w:szCs w:val="24"/>
        </w:rPr>
      </w:pPr>
    </w:p>
    <w:tbl>
      <w:tblPr>
        <w:tblStyle w:val="ae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KocsiLeszallit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Előző </w:t>
            </w:r>
            <w:proofErr w:type="spellStart"/>
            <w:r>
              <w:rPr>
                <w:sz w:val="24"/>
                <w:szCs w:val="24"/>
              </w:rPr>
              <w:t>Szerelveny</w:t>
            </w:r>
            <w:proofErr w:type="spellEnd"/>
            <w:r>
              <w:rPr>
                <w:sz w:val="24"/>
                <w:szCs w:val="24"/>
              </w:rPr>
              <w:t xml:space="preserve"> szól, hogy </w:t>
            </w:r>
            <w:proofErr w:type="spellStart"/>
            <w:r>
              <w:rPr>
                <w:sz w:val="24"/>
                <w:szCs w:val="24"/>
              </w:rPr>
              <w:t>Allomason</w:t>
            </w:r>
            <w:proofErr w:type="spellEnd"/>
            <w:r>
              <w:rPr>
                <w:sz w:val="24"/>
                <w:szCs w:val="24"/>
              </w:rPr>
              <w:t xml:space="preserve"> áll. Színek alapján eldől, hogy az utasok leszállnak-e, és jelez a Terepasztalnak. Ha üres, akkor szól a következő Kocsinak is.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megnézi az Állomás színét, ha az megegyezik a saját színével, akkor a Kocsi kiürül. Ha nincs következő kocsi akkor szól a Terepasztalnak, hogy a Vonat kiürült. Ezután a Terepasztal </w:t>
            </w:r>
            <w:proofErr w:type="gramStart"/>
            <w:r>
              <w:rPr>
                <w:sz w:val="24"/>
                <w:szCs w:val="24"/>
              </w:rPr>
              <w:t>megnézi</w:t>
            </w:r>
            <w:proofErr w:type="gramEnd"/>
            <w:r>
              <w:rPr>
                <w:sz w:val="24"/>
                <w:szCs w:val="24"/>
              </w:rPr>
              <w:t xml:space="preserve"> hogy van-e még teli kocsi, ha nincs akkor a Játékos nyer. Végül szól a következő Kocsinak is, hogy szállítson le.</w:t>
            </w:r>
          </w:p>
        </w:tc>
      </w:tr>
    </w:tbl>
    <w:p w:rsidR="00821CAF" w:rsidRDefault="00821CAF">
      <w:pPr>
        <w:rPr>
          <w:sz w:val="24"/>
          <w:szCs w:val="24"/>
        </w:rPr>
      </w:pPr>
    </w:p>
    <w:tbl>
      <w:tblPr>
        <w:tblStyle w:val="af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 xml:space="preserve"> lépett. Átvált, ha nem-aktív kimenő ágról jött.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Rálép a Mozdony egy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>, ami megvizsgálja, hogy honnan jött, és átvált automatikusan, ha nem-aktív kimenő ágról jött.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kezelői felületének terve, dialógusok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szkeletonban</w:t>
      </w:r>
      <w:proofErr w:type="spellEnd"/>
      <w:r>
        <w:rPr>
          <w:sz w:val="24"/>
          <w:szCs w:val="24"/>
        </w:rPr>
        <w:t xml:space="preserve"> konzolos felhasználói felület segítségével fog történni a felhasználói interakció. Különböző utasítások segítségével lesz elérhető a szekvenciák lefutása, melyek paraméterek megadásával igény szerint tovább </w:t>
      </w:r>
      <w:proofErr w:type="spellStart"/>
      <w:r>
        <w:rPr>
          <w:sz w:val="24"/>
          <w:szCs w:val="24"/>
        </w:rPr>
        <w:t>finomíthatóak</w:t>
      </w:r>
      <w:proofErr w:type="spellEnd"/>
      <w:r>
        <w:rPr>
          <w:sz w:val="24"/>
          <w:szCs w:val="24"/>
        </w:rPr>
        <w:t>. Habár grafikus megjelenítés még nem lesz implementálva, de a konzolon meg fognak jelenni a szekvenciák végrehajtása közben keletkező adatok. Ezek például: A meghívott funkció neve, paraméterei, visszatérési értéke, egyéb információk stb.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Felhasználó az </w:t>
      </w:r>
      <w:proofErr w:type="spellStart"/>
      <w:r>
        <w:rPr>
          <w:sz w:val="24"/>
          <w:szCs w:val="24"/>
        </w:rPr>
        <w:t>UtkozesVizsgalat</w:t>
      </w:r>
      <w:proofErr w:type="spellEnd"/>
      <w:r>
        <w:rPr>
          <w:sz w:val="24"/>
          <w:szCs w:val="24"/>
        </w:rPr>
        <w:t xml:space="preserve"> szekvencia futását szeretné vizsgálni.</w:t>
      </w:r>
    </w:p>
    <w:p w:rsidR="001F1098" w:rsidRDefault="003C713F">
      <w:pPr>
        <w:rPr>
          <w:b/>
          <w:sz w:val="24"/>
          <w:szCs w:val="24"/>
        </w:rPr>
      </w:pPr>
      <w:r>
        <w:rPr>
          <w:sz w:val="24"/>
          <w:szCs w:val="24"/>
        </w:rPr>
        <w:t>Konzolba begépeli az ehhez tartozó utasítást: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m1.utkozesVizsgal(</w:t>
      </w:r>
      <w:proofErr w:type="gramEnd"/>
      <w:r>
        <w:rPr>
          <w:b/>
          <w:sz w:val="24"/>
          <w:szCs w:val="24"/>
        </w:rPr>
        <w:t>)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Erre megjelennek a következő adatok:</w:t>
      </w:r>
    </w:p>
    <w:p w:rsidR="001F1098" w:rsidRDefault="003C713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getUtkozes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true</w:t>
      </w:r>
      <w:proofErr w:type="spellEnd"/>
    </w:p>
    <w:p w:rsidR="001F1098" w:rsidRDefault="003C713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utkozik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veszt</w:t>
      </w:r>
      <w:proofErr w:type="gramEnd"/>
      <w:r>
        <w:rPr>
          <w:b/>
          <w:sz w:val="24"/>
          <w:szCs w:val="24"/>
        </w:rPr>
        <w:t xml:space="preserve">()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Látható tehát, hogy a </w:t>
      </w:r>
      <w:proofErr w:type="spellStart"/>
      <w:r>
        <w:rPr>
          <w:sz w:val="24"/>
          <w:szCs w:val="24"/>
        </w:rPr>
        <w:t>szkeletonnal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nyomonkövethetőek</w:t>
      </w:r>
      <w:proofErr w:type="spellEnd"/>
      <w:r>
        <w:rPr>
          <w:sz w:val="24"/>
          <w:szCs w:val="24"/>
        </w:rPr>
        <w:t xml:space="preserve"> a szekvenciákban résztvevő függvényhívások, és azok visszatérési értékei.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</w:t>
      </w:r>
      <w:proofErr w:type="spellEnd"/>
      <w:r>
        <w:rPr>
          <w:sz w:val="24"/>
          <w:szCs w:val="24"/>
        </w:rPr>
        <w:t xml:space="preserve"> utasításaival kapcsolatos bővebb leírások a 6. pontban találhatók.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Szekvencia diagramok a belső működésre</w:t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120"/>
        <w:ind w:left="-72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419600" cy="6667500"/>
            <wp:effectExtent l="0" t="0" r="0" b="0"/>
            <wp:docPr id="18" name="Kép 18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991100" cy="6019800"/>
            <wp:effectExtent l="0" t="0" r="0" b="0"/>
            <wp:docPr id="17" name="Kép 17" descr="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initTerepasztal</w:t>
      </w:r>
      <w:proofErr w:type="spellEnd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</w:p>
    <w:p w:rsidR="00E02B92" w:rsidRDefault="00C76913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522.35pt">
            <v:imagedata r:id="rId11" o:title="initTerepasztal"/>
          </v:shape>
        </w:pict>
      </w:r>
      <w:r w:rsidR="00E02B92"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229100" cy="3695700"/>
            <wp:effectExtent l="0" t="0" r="0" b="0"/>
            <wp:docPr id="15" name="Kép 15" descr="InputSze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Szek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848100" cy="3781425"/>
            <wp:effectExtent l="0" t="0" r="0" b="9525"/>
            <wp:docPr id="14" name="Kép 14" descr="Jatsz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tsz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14819097" wp14:editId="4994B5F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3486150"/>
            <wp:effectExtent l="0" t="0" r="0" b="0"/>
            <wp:docPr id="13" name="Kép 13" descr="KocsiMozg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csiMozg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962400" cy="3390900"/>
            <wp:effectExtent l="0" t="0" r="0" b="0"/>
            <wp:docPr id="12" name="Kép 12" descr="UtkozesVizsg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tkozesVizsgla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2809875" cy="3028950"/>
            <wp:effectExtent l="0" t="0" r="9525" b="0"/>
            <wp:docPr id="11" name="Kép 11" descr="Valto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ltoClic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152775" cy="2257425"/>
            <wp:effectExtent l="0" t="0" r="9525" b="9525"/>
            <wp:docPr id="9" name="Kép 9" descr="ValtoV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ltoVal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029075" cy="4133850"/>
            <wp:effectExtent l="0" t="0" r="9525" b="0"/>
            <wp:docPr id="8" name="Kép 8" descr="AlagutSzaj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agutSzajClic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6914A428" wp14:editId="57EA88EB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5B9378E9" wp14:editId="43925ECE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AlagutSzajLeptet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448175" cy="3924300"/>
            <wp:effectExtent l="0" t="0" r="9525" b="0"/>
            <wp:docPr id="6" name="Kép 6" descr="AlagutSzaj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agutSzajLepte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400675" cy="2981325"/>
            <wp:effectExtent l="0" t="0" r="9525" b="9525"/>
            <wp:docPr id="5" name="Kép 5" descr="Allomas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lomasLepte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753100" cy="5457825"/>
            <wp:effectExtent l="0" t="0" r="0" b="9525"/>
            <wp:docPr id="4" name="Kép 4" descr="KocsiLeszal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ocsiLeszalli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609975" cy="3190875"/>
            <wp:effectExtent l="0" t="0" r="9525" b="9525"/>
            <wp:docPr id="3" name="Kép 3" descr="Valto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altoLepte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Kirajzol</w:t>
      </w:r>
    </w:p>
    <w:p w:rsidR="00E02B92" w:rsidRPr="00094E1D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33825" cy="4591050"/>
            <wp:effectExtent l="0" t="0" r="9525" b="0"/>
            <wp:docPr id="1" name="Kép 1" descr="Kirajz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rajzo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DD" w:rsidRDefault="003C713F" w:rsidP="005F31D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Kommunikációs diagramok</w: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AddAlagut</w:t>
      </w:r>
      <w:proofErr w:type="spellEnd"/>
    </w:p>
    <w:p w:rsidR="005F31DD" w:rsidRDefault="00C76913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6" type="#_x0000_t75" style="width:453.75pt;height:188.15pt">
            <v:imagedata r:id="rId27" o:title="AddAlag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AlagutSzajClick</w:t>
      </w:r>
      <w:proofErr w:type="spellEnd"/>
    </w:p>
    <w:p w:rsidR="005F31DD" w:rsidRDefault="00C76913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7" type="#_x0000_t75" style="width:452.4pt;height:99.85pt">
            <v:imagedata r:id="rId28" o:title="AlagutSzajClick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AlagutSzajLeptet</w:t>
      </w:r>
      <w:proofErr w:type="spellEnd"/>
    </w:p>
    <w:p w:rsidR="00A5029E" w:rsidRDefault="00C76913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8" type="#_x0000_t75" style="width:408.25pt;height:188.15pt">
            <v:imagedata r:id="rId29" o:title="AlagutSzajLeptet"/>
          </v:shape>
        </w:pict>
      </w:r>
    </w:p>
    <w:p w:rsidR="00821CAF" w:rsidRDefault="00821CAF" w:rsidP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AllomasLeptet</w:t>
      </w:r>
      <w:proofErr w:type="spellEnd"/>
    </w:p>
    <w:p w:rsidR="00A5029E" w:rsidRDefault="00C76913" w:rsidP="00821CAF">
      <w:pPr>
        <w:pStyle w:val="Listaszerbekezds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9" type="#_x0000_t75" style="width:404.15pt;height:92.4pt">
            <v:imagedata r:id="rId30" o:title="AllomasLeptet"/>
          </v:shape>
        </w:pict>
      </w:r>
    </w:p>
    <w:p w:rsidR="00A5029E" w:rsidRDefault="00A5029E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Init</w:t>
      </w:r>
      <w:proofErr w:type="spellEnd"/>
    </w:p>
    <w:p w:rsidR="005F31DD" w:rsidRDefault="00C76913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0" type="#_x0000_t75" style="width:343.7pt;height:203.1pt">
            <v:imagedata r:id="rId31" o:title="ini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Input</w:t>
      </w:r>
    </w:p>
    <w:p w:rsidR="005F31DD" w:rsidRDefault="00C76913" w:rsidP="00821CAF">
      <w:pPr>
        <w:pStyle w:val="Listaszerbekezds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1" type="#_x0000_t75" style="width:452.4pt;height:92.4pt">
            <v:imagedata r:id="rId32" o:title="Inp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Jatszik</w:t>
      </w:r>
      <w:proofErr w:type="spellEnd"/>
    </w:p>
    <w:p w:rsidR="005F31DD" w:rsidRDefault="00183B9E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2" type="#_x0000_t75" style="width:450.35pt;height:132.45pt">
            <v:imagedata r:id="rId33" o:title="Jatszik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KocsiLeszallit</w:t>
      </w:r>
      <w:proofErr w:type="spellEnd"/>
    </w:p>
    <w:p w:rsidR="005F31DD" w:rsidRDefault="00183B9E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3" type="#_x0000_t75" style="width:440.85pt;height:175.9pt">
            <v:imagedata r:id="rId34" o:title="KocsiLeszalli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KocsiMozgat</w:t>
      </w:r>
      <w:proofErr w:type="spellEnd"/>
    </w:p>
    <w:p w:rsidR="005F31DD" w:rsidRDefault="00183B9E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4" type="#_x0000_t75" style="width:441.5pt;height:211.9pt">
            <v:imagedata r:id="rId35" o:title="KocsiMozgat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RemoveAlagut</w:t>
      </w:r>
      <w:proofErr w:type="spellEnd"/>
    </w:p>
    <w:p w:rsidR="005F31DD" w:rsidRDefault="00C76913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5" type="#_x0000_t75" style="width:430.65pt;height:154.2pt">
            <v:imagedata r:id="rId36" o:title="RemoveAlag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UtkozesVizsgalat</w:t>
      </w:r>
      <w:proofErr w:type="spellEnd"/>
    </w:p>
    <w:p w:rsidR="005F31DD" w:rsidRDefault="00C76913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6" type="#_x0000_t75" style="width:453.75pt;height:186.1pt">
            <v:imagedata r:id="rId37" o:title="UtkozesVizsgla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ValtoClick</w:t>
      </w:r>
      <w:proofErr w:type="spellEnd"/>
    </w:p>
    <w:p w:rsidR="00DC477B" w:rsidRDefault="00183B9E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7" type="#_x0000_t75" style="width:332.85pt;height:99.15pt">
            <v:imagedata r:id="rId38" o:title="ValtoClick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ValtoLeptet</w:t>
      </w:r>
      <w:proofErr w:type="spellEnd"/>
    </w:p>
    <w:p w:rsidR="005F31DD" w:rsidRDefault="00C76913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8" type="#_x0000_t75" style="width:293.45pt;height:112.75pt">
            <v:imagedata r:id="rId39" o:title="ValtoLepte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VonatMozgat</w:t>
      </w:r>
      <w:proofErr w:type="spellEnd"/>
    </w:p>
    <w:p w:rsidR="00821CAF" w:rsidRDefault="00C76913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9" type="#_x0000_t75" style="width:453.75pt;height:207.15pt">
            <v:imagedata r:id="rId40" o:title="VonatMozgat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1F1098" w:rsidRPr="00E1449D" w:rsidRDefault="003C713F" w:rsidP="00E1449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Napló</w:t>
      </w:r>
    </w:p>
    <w:p w:rsidR="001F1098" w:rsidRDefault="001F1098">
      <w:pPr>
        <w:rPr>
          <w:sz w:val="24"/>
          <w:szCs w:val="24"/>
        </w:rPr>
      </w:pPr>
    </w:p>
    <w:tbl>
      <w:tblPr>
        <w:tblStyle w:val="af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1F1098"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E4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  <w:r>
              <w:rPr>
                <w:sz w:val="24"/>
                <w:szCs w:val="24"/>
              </w:rPr>
              <w:t xml:space="preserve">: 5.1.2 - </w:t>
            </w:r>
            <w:proofErr w:type="spellStart"/>
            <w:r>
              <w:rPr>
                <w:sz w:val="24"/>
                <w:szCs w:val="24"/>
              </w:rPr>
              <w:t>Use-Case</w:t>
            </w:r>
            <w:proofErr w:type="spellEnd"/>
            <w:r>
              <w:rPr>
                <w:sz w:val="24"/>
                <w:szCs w:val="24"/>
              </w:rPr>
              <w:t xml:space="preserve"> leírások, 5.2 - </w:t>
            </w:r>
            <w:proofErr w:type="spellStart"/>
            <w:r>
              <w:rPr>
                <w:sz w:val="24"/>
                <w:szCs w:val="24"/>
              </w:rPr>
              <w:t>Szkeleton</w:t>
            </w:r>
            <w:proofErr w:type="spellEnd"/>
            <w:r>
              <w:rPr>
                <w:sz w:val="24"/>
                <w:szCs w:val="24"/>
              </w:rPr>
              <w:t xml:space="preserve"> UI terv</w:t>
            </w:r>
          </w:p>
          <w:p w:rsidR="00E45E62" w:rsidRDefault="00E45E6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Szili</w:t>
            </w:r>
            <w:proofErr w:type="gramStart"/>
            <w:r>
              <w:rPr>
                <w:sz w:val="24"/>
                <w:szCs w:val="24"/>
              </w:rPr>
              <w:t>,Varga</w:t>
            </w:r>
            <w:proofErr w:type="spellEnd"/>
            <w:proofErr w:type="gramEnd"/>
            <w:r>
              <w:rPr>
                <w:sz w:val="24"/>
                <w:szCs w:val="24"/>
              </w:rPr>
              <w:t>: Diagramok</w:t>
            </w:r>
          </w:p>
          <w:p w:rsidR="001F1098" w:rsidRDefault="001F1098">
            <w:pPr>
              <w:rPr>
                <w:sz w:val="24"/>
                <w:szCs w:val="24"/>
              </w:rPr>
            </w:pP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Sillye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Use-Casek</w:t>
            </w:r>
            <w:proofErr w:type="spellEnd"/>
            <w:r>
              <w:rPr>
                <w:sz w:val="24"/>
                <w:szCs w:val="24"/>
              </w:rPr>
              <w:t>, szekvenciadiagrammok, kommunikációs diagram átbeszélés</w:t>
            </w:r>
          </w:p>
        </w:tc>
      </w:tr>
      <w:tr w:rsidR="00244686"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2017.03.12 17:45</w:t>
            </w:r>
          </w:p>
        </w:tc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Átvizsgálás, módosítás, dokumentum formázás</w:t>
            </w:r>
          </w:p>
        </w:tc>
      </w:tr>
      <w:tr w:rsidR="0071311D">
        <w:tc>
          <w:tcPr>
            <w:tcW w:w="2214" w:type="dxa"/>
          </w:tcPr>
          <w:p w:rsidR="0071311D" w:rsidRDefault="00713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2017.03.12 20:00</w:t>
            </w:r>
          </w:p>
        </w:tc>
        <w:tc>
          <w:tcPr>
            <w:tcW w:w="2214" w:type="dxa"/>
          </w:tcPr>
          <w:p w:rsidR="0071311D" w:rsidRDefault="00713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71311D" w:rsidRDefault="00713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71311D" w:rsidRDefault="00713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Dokumentum átnézése</w:t>
            </w:r>
          </w:p>
        </w:tc>
      </w:tr>
      <w:tr w:rsidR="00C76913">
        <w:tc>
          <w:tcPr>
            <w:tcW w:w="2214" w:type="dxa"/>
          </w:tcPr>
          <w:p w:rsidR="00C76913" w:rsidRDefault="00C76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2017.03.12 21:20</w:t>
            </w:r>
          </w:p>
        </w:tc>
        <w:tc>
          <w:tcPr>
            <w:tcW w:w="2214" w:type="dxa"/>
          </w:tcPr>
          <w:p w:rsidR="00C76913" w:rsidRDefault="00C76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C76913" w:rsidRDefault="00C76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C76913" w:rsidRDefault="00C769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Dokumentum</w:t>
            </w:r>
            <w:proofErr w:type="gramEnd"/>
            <w:r>
              <w:rPr>
                <w:sz w:val="24"/>
                <w:szCs w:val="24"/>
              </w:rPr>
              <w:t xml:space="preserve"> átnézése, módosítások</w:t>
            </w:r>
          </w:p>
        </w:tc>
      </w:tr>
    </w:tbl>
    <w:p w:rsidR="001F1098" w:rsidRDefault="001F1098" w:rsidP="00E1449D">
      <w:pPr>
        <w:rPr>
          <w:sz w:val="24"/>
          <w:szCs w:val="24"/>
        </w:rPr>
      </w:pPr>
      <w:bookmarkStart w:id="0" w:name="_GoBack"/>
      <w:bookmarkEnd w:id="0"/>
    </w:p>
    <w:sectPr w:rsidR="001F1098">
      <w:headerReference w:type="default" r:id="rId41"/>
      <w:footerReference w:type="default" r:id="rId42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B9E" w:rsidRDefault="00183B9E">
      <w:r>
        <w:separator/>
      </w:r>
    </w:p>
  </w:endnote>
  <w:endnote w:type="continuationSeparator" w:id="0">
    <w:p w:rsidR="00183B9E" w:rsidRDefault="00183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C76913">
      <w:rPr>
        <w:noProof/>
      </w:rPr>
      <w:t>20</w:t>
    </w:r>
    <w:r>
      <w:fldChar w:fldCharType="end"/>
    </w:r>
  </w:p>
  <w:p w:rsidR="001F1098" w:rsidRDefault="00821CAF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2017-03-12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B9E" w:rsidRDefault="00183B9E">
      <w:r>
        <w:separator/>
      </w:r>
    </w:p>
  </w:footnote>
  <w:footnote w:type="continuationSeparator" w:id="0">
    <w:p w:rsidR="00183B9E" w:rsidRDefault="00183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spacing w:before="708"/>
      <w:ind w:right="360"/>
      <w:rPr>
        <w:sz w:val="24"/>
        <w:szCs w:val="24"/>
      </w:rPr>
    </w:pPr>
    <w:r>
      <w:rPr>
        <w:sz w:val="24"/>
        <w:szCs w:val="24"/>
      </w:rPr>
      <w:t xml:space="preserve">5. </w:t>
    </w:r>
    <w:proofErr w:type="spellStart"/>
    <w:r>
      <w:rPr>
        <w:sz w:val="24"/>
        <w:szCs w:val="24"/>
      </w:rPr>
      <w:t>Szkeleton</w:t>
    </w:r>
    <w:proofErr w:type="spellEnd"/>
    <w:r>
      <w:rPr>
        <w:sz w:val="24"/>
        <w:szCs w:val="24"/>
      </w:rPr>
      <w:t xml:space="preserve"> tervezése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 w:rsidR="00821CAF">
      <w:rPr>
        <w:sz w:val="24"/>
        <w:szCs w:val="24"/>
      </w:rPr>
      <w:t>s</w:t>
    </w:r>
    <w:r>
      <w:rPr>
        <w:i/>
        <w:sz w:val="24"/>
        <w:szCs w:val="24"/>
      </w:rPr>
      <w:t>ugarkatapult</w:t>
    </w:r>
    <w:proofErr w:type="spellEnd"/>
  </w:p>
  <w:p w:rsidR="001F1098" w:rsidRDefault="001F1098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0F14"/>
    <w:multiLevelType w:val="multilevel"/>
    <w:tmpl w:val="2696A86C"/>
    <w:lvl w:ilvl="0">
      <w:start w:val="5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55002F81"/>
    <w:multiLevelType w:val="multilevel"/>
    <w:tmpl w:val="C33EDC12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5.3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5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2" w15:restartNumberingAfterBreak="0">
    <w:nsid w:val="5AC17818"/>
    <w:multiLevelType w:val="hybridMultilevel"/>
    <w:tmpl w:val="1CD2F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98"/>
    <w:rsid w:val="000F23A6"/>
    <w:rsid w:val="000F752E"/>
    <w:rsid w:val="001475E4"/>
    <w:rsid w:val="00183B9E"/>
    <w:rsid w:val="001E409A"/>
    <w:rsid w:val="001F1098"/>
    <w:rsid w:val="00213A94"/>
    <w:rsid w:val="00244686"/>
    <w:rsid w:val="003439C0"/>
    <w:rsid w:val="003C713F"/>
    <w:rsid w:val="004F4F4B"/>
    <w:rsid w:val="0050769A"/>
    <w:rsid w:val="005706D2"/>
    <w:rsid w:val="005A1994"/>
    <w:rsid w:val="005F31DD"/>
    <w:rsid w:val="0063722A"/>
    <w:rsid w:val="0071311D"/>
    <w:rsid w:val="007139DB"/>
    <w:rsid w:val="0080511D"/>
    <w:rsid w:val="008102BA"/>
    <w:rsid w:val="00821CAF"/>
    <w:rsid w:val="008C38FE"/>
    <w:rsid w:val="008C3F69"/>
    <w:rsid w:val="00A426A9"/>
    <w:rsid w:val="00A5029E"/>
    <w:rsid w:val="00A8527C"/>
    <w:rsid w:val="00A93398"/>
    <w:rsid w:val="00AD1FA1"/>
    <w:rsid w:val="00C76913"/>
    <w:rsid w:val="00CE7B5F"/>
    <w:rsid w:val="00D21DA3"/>
    <w:rsid w:val="00D23C79"/>
    <w:rsid w:val="00DC477B"/>
    <w:rsid w:val="00E02B92"/>
    <w:rsid w:val="00E1449D"/>
    <w:rsid w:val="00E242FD"/>
    <w:rsid w:val="00E45E62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F1AE"/>
  <w15:docId w15:val="{5F62066A-36B2-4F60-B230-E8BF1516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E02B9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21C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21CAF"/>
  </w:style>
  <w:style w:type="paragraph" w:styleId="llb">
    <w:name w:val="footer"/>
    <w:basedOn w:val="Norml"/>
    <w:link w:val="llbChar"/>
    <w:uiPriority w:val="99"/>
    <w:unhideWhenUsed/>
    <w:rsid w:val="00821C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2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377EF-6D55-4CDB-A222-6945ACFFC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23</Pages>
  <Words>788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Zotya Docs</dc:creator>
  <cp:lastModifiedBy>Windows-felhasználó</cp:lastModifiedBy>
  <cp:revision>36</cp:revision>
  <dcterms:created xsi:type="dcterms:W3CDTF">2017-03-10T21:40:00Z</dcterms:created>
  <dcterms:modified xsi:type="dcterms:W3CDTF">2017-03-12T21:04:00Z</dcterms:modified>
</cp:coreProperties>
</file>