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11341100</wp:posOffset>
            </wp:positionH>
            <wp:positionV relativeFrom="topMargin">
              <wp:posOffset>10274300</wp:posOffset>
            </wp:positionV>
            <wp:extent cx="342900" cy="469900"/>
            <wp:effectExtent l="0" t="0" r="0" b="6350"/>
            <wp:wrapNone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2019</w:t>
      </w:r>
      <w:r>
        <w:rPr>
          <w:rFonts w:ascii="宋体" w:eastAsia="宋体" w:hAnsi="宋体" w:cs="宋体"/>
          <w:b/>
          <w:color w:val="auto"/>
          <w:sz w:val="32"/>
        </w:rPr>
        <w:t>年深圳市中考物理试卷及答案解析</w:t>
      </w:r>
    </w:p>
    <w:p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16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1.5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24</w:t>
      </w:r>
      <w:r>
        <w:rPr>
          <w:rFonts w:ascii="宋体" w:eastAsia="宋体" w:hAnsi="宋体" w:cs="宋体"/>
          <w:b/>
          <w:color w:val="auto"/>
          <w:sz w:val="24"/>
        </w:rPr>
        <w:t>分。在每小题给出的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个选项中，只有一项符合题目</w:t>
      </w:r>
    </w:p>
    <w:p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要求。）</w:t>
      </w:r>
    </w:p>
    <w:p>
      <w:pPr>
        <w:spacing w:line="360" w:lineRule="auto"/>
        <w:jc w:val="left"/>
      </w:pPr>
      <w:r>
        <w:rPr>
          <w:color w:val="auto"/>
        </w:rPr>
        <w:t>1. 下列有关光的表述正确的是（    ）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color w:val="auto"/>
        </w:rPr>
        <w:t>“凿壁偷光”——光的直线传播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color w:val="auto"/>
        </w:rPr>
        <w:t>岸上的人看到水中的鱼——光的镜面反射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color w:val="auto"/>
        </w:rPr>
        <w:t>“海市蜃楼”——光的漫反射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color w:val="auto"/>
        </w:rPr>
        <w:t>驾驶员看到后视镜中的景物——光的折射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2. 下列与照相机成像原理相同的设备是（  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放大镜</w:t>
      </w:r>
      <w:r>
        <w:rPr>
          <w:color w:val="000000"/>
        </w:rPr>
        <w:tab/>
      </w:r>
      <w:r>
        <w:rPr>
          <w:color w:val="000000"/>
        </w:rPr>
        <w:t>B. 近视眼镜</w:t>
      </w:r>
      <w:r>
        <w:rPr>
          <w:color w:val="000000"/>
        </w:rPr>
        <w:tab/>
      </w:r>
      <w:r>
        <w:rPr>
          <w:color w:val="000000"/>
        </w:rPr>
        <w:t>C. 监控摄像头</w:t>
      </w:r>
      <w:r>
        <w:rPr>
          <w:color w:val="000000"/>
        </w:rPr>
        <w:tab/>
      </w:r>
      <w:r>
        <w:rPr>
          <w:color w:val="000000"/>
        </w:rPr>
        <w:t>D. 投影仪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3. 关于下列四幅图的说法正确的是（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953000" cy="166687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甲图中，温度计的示数为−4℃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乙图中，某晶体熔化图象中</w:t>
      </w:r>
      <w:r>
        <w:rPr>
          <w:i/>
          <w:color w:val="000000"/>
        </w:rPr>
        <w:t>bc</w:t>
      </w:r>
      <w:r>
        <w:rPr>
          <w:color w:val="000000"/>
        </w:rPr>
        <w:t>段，晶体内能不变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丙图中，花儿上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露珠是水蒸气凝华而成的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丁图中，烈日下小狗伸出舌头降温，是因为水汽化放热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4. 下列说法正确的是（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燃料燃烧越充分，它的热值就越大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内燃机用水做冷却液，是因为水的比热容较大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敲击大小不同的编钟，发出声音的音色不同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在闹市区安装噪声监测装置，可以减弱噪声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5. 甲、乙两物体，同时从同一地点沿直线向同一方向运动，它们的</w:t>
      </w:r>
      <w:r>
        <w:rPr>
          <w:i/>
          <w:color w:val="000000"/>
        </w:rPr>
        <w:t>s</w:t>
      </w:r>
      <w:r>
        <w:rPr>
          <w:color w:val="000000"/>
        </w:rPr>
        <w:t>−</w:t>
      </w:r>
      <w:r>
        <w:rPr>
          <w:i/>
          <w:color w:val="000000"/>
        </w:rPr>
        <w:t>t</w:t>
      </w:r>
      <w:r>
        <w:rPr>
          <w:color w:val="000000"/>
        </w:rPr>
        <w:t>图象如图所示．下列说法正确的是（）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24275" cy="267652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2~4s内乙做匀速直线运动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4s时甲、乙两物体的速度相等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0~4s内乙的平均速度为2m/s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3s时甲在乙的前方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6. 下列数据最接近实际情况的是（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大气对拇指指甲盖的压力约为10N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学生课桌高度约为200cm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让人感觉舒适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气温约为37℃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家用节能灯的功率约为1kW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7. 生活中有许多现象都蕴含物理知识．下列说法正确的是（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一块海绵被压扁后，体积变小，质量变小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人在站立和行走时，脚对水平地面的压强相等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乘坐地铁时抓紧扶手，是为了减小惯性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被踢飞的足球，在空中仍受到重力的作用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8. 如图所示，同一木块在同一粗糙水平面上，先后以不同的速度被匀速拉动．甲图中速度为</w:t>
      </w:r>
      <w:r>
        <w:rPr>
          <w:i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color w:val="000000"/>
        </w:rPr>
        <w:t>，乙图中速度为</w:t>
      </w:r>
      <w:r>
        <w:rPr>
          <w:i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color w:val="000000"/>
        </w:rPr>
        <w:t>，丙图中木块上叠放一重物，共同速度为</w:t>
      </w:r>
      <w:r>
        <w:rPr>
          <w:i/>
          <w:color w:val="000000"/>
        </w:rPr>
        <w:t>v</w:t>
      </w:r>
      <w:r>
        <w:rPr>
          <w:color w:val="000000"/>
          <w:vertAlign w:val="subscript"/>
        </w:rPr>
        <w:t>3</w:t>
      </w:r>
      <w:r>
        <w:rPr>
          <w:color w:val="000000"/>
        </w:rPr>
        <w:t>，且</w:t>
      </w:r>
      <w:r>
        <w:rPr>
          <w:i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color w:val="000000"/>
        </w:rPr>
        <w:t>&lt;</w:t>
      </w:r>
      <w:r>
        <w:rPr>
          <w:i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color w:val="000000"/>
        </w:rPr>
        <w:t>&lt;</w:t>
      </w:r>
      <w:r>
        <w:rPr>
          <w:i/>
          <w:color w:val="000000"/>
        </w:rPr>
        <w:t>v</w:t>
      </w:r>
      <w:r>
        <w:rPr>
          <w:color w:val="000000"/>
          <w:vertAlign w:val="subscript"/>
        </w:rPr>
        <w:t>3</w:t>
      </w:r>
      <w:r>
        <w:rPr>
          <w:color w:val="000000"/>
        </w:rPr>
        <w:t>，匀速拉动该木块所需的水平拉力分别为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甲</w:t>
      </w:r>
      <w:r>
        <w:rPr>
          <w:color w:val="000000"/>
        </w:rPr>
        <w:t>、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乙</w:t>
      </w:r>
      <w:r>
        <w:rPr>
          <w:color w:val="000000"/>
        </w:rPr>
        <w:t>和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丙</w:t>
      </w:r>
      <w:r>
        <w:rPr>
          <w:color w:val="000000"/>
        </w:rPr>
        <w:t>．下列关系正确的是（）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86300" cy="11049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甲</w:t>
      </w:r>
      <w:r>
        <w:rPr>
          <w:color w:val="000000"/>
        </w:rPr>
        <w:t>&lt;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乙</w:t>
      </w:r>
      <w:r>
        <w:rPr>
          <w:color w:val="000000"/>
        </w:rPr>
        <w:t>&lt;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丙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甲</w:t>
      </w:r>
      <w:r>
        <w:rPr>
          <w:color w:val="000000"/>
        </w:rPr>
        <w:t>&gt;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乙</w:t>
      </w:r>
      <w:r>
        <w:rPr>
          <w:color w:val="000000"/>
        </w:rPr>
        <w:t>&gt;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丙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甲</w:t>
      </w:r>
      <w:r>
        <w:rPr>
          <w:color w:val="000000"/>
        </w:rPr>
        <w:t>=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乙</w:t>
      </w:r>
      <w:r>
        <w:rPr>
          <w:color w:val="000000"/>
        </w:rPr>
        <w:t>&lt;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丙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甲</w:t>
      </w:r>
      <w:r>
        <w:rPr>
          <w:color w:val="000000"/>
        </w:rPr>
        <w:t>&lt;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乙</w:t>
      </w:r>
      <w:r>
        <w:rPr>
          <w:color w:val="000000"/>
        </w:rPr>
        <w:t>=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9. 水平桌面上两个底面积相同的容器中，分别盛有甲、乙两种液体．将两个完全相同的小球M、N分别放入两个容器中，静止时两球状态如图所示，两容器内液面相平．下列分析正确的是（）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95500" cy="79057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两小球所受浮力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M</w:t>
      </w:r>
      <w:r>
        <w:rPr>
          <w:color w:val="000000"/>
        </w:rPr>
        <w:t>&lt;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两种液体的密度</w:t>
      </w:r>
      <w:r>
        <w:rPr>
          <w:i/>
          <w:color w:val="000000"/>
        </w:rPr>
        <w:t>ρ</w:t>
      </w:r>
      <w:r>
        <w:rPr>
          <w:color w:val="000000"/>
          <w:vertAlign w:val="subscript"/>
        </w:rPr>
        <w:t>甲</w:t>
      </w:r>
      <w:r>
        <w:rPr>
          <w:color w:val="000000"/>
        </w:rPr>
        <w:t>&lt;</w:t>
      </w:r>
      <w:r>
        <w:rPr>
          <w:i/>
          <w:color w:val="000000"/>
        </w:rPr>
        <w:t>ρ</w:t>
      </w:r>
      <w:r>
        <w:rPr>
          <w:color w:val="000000"/>
          <w:vertAlign w:val="subscript"/>
        </w:rPr>
        <w:t>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两种液体对容器底部的压强</w:t>
      </w:r>
      <w:r>
        <w:rPr>
          <w:i/>
          <w:color w:val="000000"/>
        </w:rPr>
        <w:t>p</w:t>
      </w:r>
      <w:r>
        <w:rPr>
          <w:color w:val="000000"/>
          <w:vertAlign w:val="subscript"/>
        </w:rPr>
        <w:t>甲</w:t>
      </w:r>
      <w:r>
        <w:rPr>
          <w:color w:val="000000"/>
        </w:rPr>
        <w:t>=</w:t>
      </w:r>
      <w:r>
        <w:rPr>
          <w:i/>
          <w:color w:val="000000"/>
        </w:rPr>
        <w:t>p</w:t>
      </w:r>
      <w:r>
        <w:rPr>
          <w:color w:val="000000"/>
          <w:vertAlign w:val="subscript"/>
        </w:rPr>
        <w:t>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两种液体对容器底部的压力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甲</w:t>
      </w:r>
      <w:r>
        <w:rPr>
          <w:color w:val="000000"/>
        </w:rPr>
        <w:t>&gt;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10. 如图，弧形轨道</w:t>
      </w:r>
      <w:r>
        <w:rPr>
          <w:i/>
          <w:color w:val="000000"/>
        </w:rPr>
        <w:t>ab</w:t>
      </w:r>
      <w:r>
        <w:rPr>
          <w:color w:val="000000"/>
        </w:rPr>
        <w:t>段光滑，</w:t>
      </w:r>
      <w:r>
        <w:rPr>
          <w:i/>
          <w:color w:val="000000"/>
        </w:rPr>
        <w:t>bc</w:t>
      </w:r>
      <w:r>
        <w:rPr>
          <w:color w:val="000000"/>
        </w:rPr>
        <w:t>段粗糙，小球从</w:t>
      </w:r>
      <w:r>
        <w:rPr>
          <w:i/>
          <w:color w:val="000000"/>
        </w:rPr>
        <w:t>a</w:t>
      </w:r>
      <w:r>
        <w:rPr>
          <w:color w:val="000000"/>
        </w:rPr>
        <w:t>点经最低点</w:t>
      </w:r>
      <w:r>
        <w:rPr>
          <w:i/>
          <w:color w:val="000000"/>
        </w:rPr>
        <w:t>b</w:t>
      </w:r>
      <w:r>
        <w:rPr>
          <w:color w:val="000000"/>
        </w:rPr>
        <w:t>运动至</w:t>
      </w:r>
      <w:r>
        <w:rPr>
          <w:i/>
          <w:color w:val="000000"/>
        </w:rPr>
        <w:t>c</w:t>
      </w:r>
      <w:r>
        <w:rPr>
          <w:color w:val="000000"/>
        </w:rPr>
        <w:t>点．下列分析正确的是（）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0175" cy="1219200"/>
            <wp:effectExtent l="0" t="0" r="9525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从</w:t>
      </w:r>
      <w:r>
        <w:rPr>
          <w:i/>
          <w:color w:val="000000"/>
        </w:rPr>
        <w:t>a</w:t>
      </w:r>
      <w:r>
        <w:rPr>
          <w:color w:val="000000"/>
        </w:rPr>
        <w:t>到</w:t>
      </w:r>
      <w:r>
        <w:rPr>
          <w:i/>
          <w:color w:val="000000"/>
        </w:rPr>
        <w:t>b</w:t>
      </w:r>
      <w:r>
        <w:rPr>
          <w:color w:val="000000"/>
        </w:rPr>
        <w:t>的过程中，小球动能转化为重力势能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经过</w:t>
      </w:r>
      <w:r>
        <w:rPr>
          <w:i/>
          <w:color w:val="000000"/>
        </w:rPr>
        <w:t>b</w:t>
      </w:r>
      <w:r>
        <w:rPr>
          <w:color w:val="000000"/>
        </w:rPr>
        <w:t>点时，小球动能最大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从</w:t>
      </w:r>
      <w:r>
        <w:rPr>
          <w:i/>
          <w:color w:val="000000"/>
        </w:rPr>
        <w:t>b</w:t>
      </w:r>
      <w:r>
        <w:rPr>
          <w:color w:val="000000"/>
        </w:rPr>
        <w:t>到</w:t>
      </w:r>
      <w:r>
        <w:rPr>
          <w:i/>
          <w:color w:val="000000"/>
        </w:rPr>
        <w:t>c</w:t>
      </w:r>
      <w:r>
        <w:rPr>
          <w:color w:val="000000"/>
        </w:rPr>
        <w:t>的过程中，小球动能增大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从</w:t>
      </w:r>
      <w:r>
        <w:rPr>
          <w:i/>
          <w:color w:val="000000"/>
        </w:rPr>
        <w:t>a</w:t>
      </w:r>
      <w:r>
        <w:rPr>
          <w:color w:val="000000"/>
        </w:rPr>
        <w:t>到</w:t>
      </w:r>
      <w:r>
        <w:rPr>
          <w:i/>
          <w:color w:val="000000"/>
        </w:rPr>
        <w:t>c</w:t>
      </w:r>
      <w:r>
        <w:rPr>
          <w:color w:val="000000"/>
        </w:rPr>
        <w:t>的过程中，小球机械能守恒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11. 下列说法正确的是（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电荷的移动形成电流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电路中有电压就一定有电流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把一根铜丝均匀拉长后电阻变小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长时间使用的手机发烫，是因为电流的热效应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12. 在探究“电荷间的相互作用”的实验中，用绝缘细线悬挂两个小球，静止时的状态如图所示．下列判断正确的是（）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733425" cy="1038225"/>
            <wp:effectExtent l="0" t="0" r="9525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两球一定带同种电荷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两球可能带异种电荷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两球可能一个带电，一个不带电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两球均只受两个力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13. 下列对电磁实验现象相应的解释正确的是（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886325" cy="1038225"/>
            <wp:effectExtent l="0" t="0" r="9525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甲图中，闭合开关，小磁针的N极向左偏转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乙图中，线圈匝数多的电磁铁，磁性强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丙图中，该装置用来研究电磁感应现象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丁图中，磁铁放在水平面上，导体</w:t>
      </w:r>
      <w:r>
        <w:rPr>
          <w:i/>
          <w:color w:val="000000"/>
        </w:rPr>
        <w:t>ab</w:t>
      </w:r>
      <w:r>
        <w:rPr>
          <w:color w:val="000000"/>
        </w:rPr>
        <w:t>竖直向上运动，电流表指针一定会偏转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14. 关于家庭电路，下列说法正确的是（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282065"/>
            <wp:effectExtent l="0" t="0" r="0" b="1333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8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甲图中，若保险丝熔断，则一定是短路引起的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甲图中，灯泡与开关的连接符合安全用电原则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甲图中，两孔插座的连接不符合安全用电原则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乙图中，电能表所在电路的总功率不能超过2200W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15. 地磅工作时，重物越重，电表的示数就越大．下列四幅电路图中，</w:t>
      </w:r>
      <w:r>
        <w:rPr>
          <w:i/>
          <w:color w:val="000000"/>
        </w:rPr>
        <w:t>R</w:t>
      </w:r>
      <w:r>
        <w:rPr>
          <w:color w:val="000000"/>
        </w:rPr>
        <w:t>′是滑动变阻器，</w:t>
      </w:r>
      <w:r>
        <w:rPr>
          <w:i/>
          <w:color w:val="000000"/>
        </w:rPr>
        <w:t>R</w:t>
      </w:r>
      <w:r>
        <w:rPr>
          <w:color w:val="000000"/>
        </w:rPr>
        <w:t>是定值电阻．其中符合地磅工作原理的是（）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609725" cy="1362075"/>
            <wp:effectExtent l="0" t="0" r="9525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485900" cy="12001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628775" cy="1333500"/>
            <wp:effectExtent l="0" t="0" r="9525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647825" cy="1333500"/>
            <wp:effectExtent l="0" t="0" r="9525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16. 甲图是小灯泡L和电阻</w:t>
      </w:r>
      <w:r>
        <w:rPr>
          <w:i/>
          <w:color w:val="000000"/>
        </w:rPr>
        <w:t>R</w:t>
      </w:r>
      <w:r>
        <w:rPr>
          <w:color w:val="000000"/>
        </w:rPr>
        <w:t>的</w:t>
      </w:r>
      <w:r>
        <w:rPr>
          <w:i/>
          <w:color w:val="000000"/>
        </w:rPr>
        <w:t>I</w:t>
      </w:r>
      <w:r>
        <w:rPr>
          <w:color w:val="000000"/>
        </w:rPr>
        <w:t>−</w:t>
      </w:r>
      <w:r>
        <w:rPr>
          <w:i/>
          <w:color w:val="000000"/>
        </w:rPr>
        <w:t>U</w:t>
      </w:r>
      <w:r>
        <w:rPr>
          <w:color w:val="000000"/>
        </w:rPr>
        <w:t>图象．将小灯泡L和电阻</w:t>
      </w:r>
      <w:r>
        <w:rPr>
          <w:i/>
          <w:color w:val="000000"/>
        </w:rPr>
        <w:t>R</w:t>
      </w:r>
      <w:r>
        <w:rPr>
          <w:color w:val="000000"/>
        </w:rPr>
        <w:t>接入乙图所示电路中，只闭合开关S</w:t>
      </w:r>
      <w:r>
        <w:rPr>
          <w:color w:val="000000"/>
          <w:vertAlign w:val="subscript"/>
        </w:rPr>
        <w:t>1</w:t>
      </w:r>
      <w:r>
        <w:rPr>
          <w:color w:val="000000"/>
        </w:rPr>
        <w:t>时，小灯泡L的实际功率为1W．下列说法</w:t>
      </w:r>
      <w:r>
        <w:rPr>
          <w:b/>
          <w:color w:val="000000"/>
        </w:rPr>
        <w:t>错误</w:t>
      </w:r>
      <w:r>
        <w:rPr>
          <w:color w:val="000000"/>
        </w:rPr>
        <w:t>的是（    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29075" cy="1657350"/>
            <wp:effectExtent l="0" t="0" r="9525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只闭合开关S</w:t>
      </w:r>
      <w:r>
        <w:rPr>
          <w:color w:val="000000"/>
          <w:vertAlign w:val="subscript"/>
        </w:rPr>
        <w:t>1</w:t>
      </w:r>
      <w:r>
        <w:rPr>
          <w:color w:val="000000"/>
        </w:rPr>
        <w:t>时，小灯泡L的电阻为4Ω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再闭合开关S</w:t>
      </w:r>
      <w:r>
        <w:rPr>
          <w:color w:val="000000"/>
          <w:vertAlign w:val="subscript"/>
        </w:rPr>
        <w:t>2</w:t>
      </w:r>
      <w:r>
        <w:rPr>
          <w:color w:val="000000"/>
        </w:rPr>
        <w:t>时，电流表示数增加0.2A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再闭合开关S</w:t>
      </w:r>
      <w:r>
        <w:rPr>
          <w:color w:val="000000"/>
          <w:vertAlign w:val="subscript"/>
        </w:rPr>
        <w:t>2</w:t>
      </w:r>
      <w:r>
        <w:rPr>
          <w:color w:val="000000"/>
        </w:rPr>
        <w:t>时，电路总功率为1.4W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再闭合开关S</w:t>
      </w:r>
      <w:r>
        <w:rPr>
          <w:color w:val="000000"/>
          <w:vertAlign w:val="subscript"/>
        </w:rPr>
        <w:t>2</w:t>
      </w:r>
      <w:r>
        <w:rPr>
          <w:color w:val="000000"/>
        </w:rPr>
        <w:t>后，在1min内电阻</w:t>
      </w:r>
      <w:r>
        <w:rPr>
          <w:i/>
          <w:color w:val="000000"/>
        </w:rPr>
        <w:t>R</w:t>
      </w:r>
      <w:r>
        <w:rPr>
          <w:color w:val="000000"/>
        </w:rPr>
        <w:t>产生的热量为240J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36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17. 一束光从空气射入玻璃时的反射光线如图所示，请画出入射光线和大致的折射光线．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71725" cy="1514475"/>
            <wp:effectExtent l="0" t="0" r="9525" b="9525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18. 如图所示，在</w:t>
      </w:r>
      <w:r>
        <w:rPr>
          <w:i/>
          <w:color w:val="000000"/>
        </w:rPr>
        <w:t>C</w:t>
      </w:r>
      <w:r>
        <w:rPr>
          <w:color w:val="000000"/>
        </w:rPr>
        <w:t>点用力把桌腿</w:t>
      </w:r>
      <w:r>
        <w:rPr>
          <w:i/>
          <w:color w:val="000000"/>
        </w:rPr>
        <w:t>A</w:t>
      </w:r>
      <w:r>
        <w:rPr>
          <w:color w:val="000000"/>
        </w:rPr>
        <w:t>抬离地面时，桌腿</w:t>
      </w:r>
      <w:r>
        <w:rPr>
          <w:i/>
          <w:color w:val="000000"/>
        </w:rPr>
        <w:t>B</w:t>
      </w:r>
      <w:r>
        <w:rPr>
          <w:color w:val="000000"/>
        </w:rPr>
        <w:t>始终没有移动，请在</w:t>
      </w:r>
      <w:r>
        <w:rPr>
          <w:i/>
          <w:color w:val="000000"/>
        </w:rPr>
        <w:t>C</w:t>
      </w:r>
      <w:r>
        <w:rPr>
          <w:color w:val="000000"/>
        </w:rPr>
        <w:t>点画出最小作用力的示意图．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    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62100" cy="7143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19. 如图所示，甲图是探究“阻力对物体运动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影响”的实验装置，让同一小车从斜面上相同的高度由静止滑下，在粗糙程度不同的水平面上运动．乙图是探究“物体的动能跟哪些因素有关”的实验装置，让同一钢球从斜面上不同的高度由静止滚下，碰到同一木块上．请回答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01346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1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（1）甲实验中，小车在水平面上运动时，在竖直方向上受到的力有________和________；在水平方向上受到摩擦力，且摩擦力越小，小车的速度减小得越________．从而可以推理：如果运动的物体不受力，它将________．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（2）乙实验中的研究对象是________（选填“钢球”或“木块”），实验目的是探究物体的动能大小与________的关系．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20. 如图所示，在“测量小灯泡的电功率”的实验中，电源电压为4.5V，小灯泡的额定电压为2.5V．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30810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（1）请你用笔画线代替导线，将甲图中的实物图连接完整（要求滑动变阻器的滑片P向</w:t>
      </w:r>
      <w:r>
        <w:rPr>
          <w:i/>
          <w:color w:val="000000"/>
        </w:rPr>
        <w:t>B</w:t>
      </w:r>
      <w:r>
        <w:rPr>
          <w:color w:val="000000"/>
        </w:rPr>
        <w:t>端移动时小灯泡变暗）．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    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某小组连接好电路后，检查连线正确，但闭合开关后发现小灯泡发出明亮的光且很快熄灭．出现这一故障的原因可能是________．排除故障后，闭合开关，移动滑动变阻器的滑片P到某处，电压表的示数如乙图所示．若要测量小灯泡的额定功率，应将图中的滑片P向________（选填“</w:t>
      </w:r>
      <w:r>
        <w:rPr>
          <w:i/>
          <w:color w:val="000000"/>
        </w:rPr>
        <w:t>A</w:t>
      </w:r>
      <w:r>
        <w:rPr>
          <w:color w:val="000000"/>
        </w:rPr>
        <w:t>”或“</w:t>
      </w:r>
      <w:r>
        <w:rPr>
          <w:i/>
          <w:color w:val="000000"/>
        </w:rPr>
        <w:t>B</w:t>
      </w:r>
      <w:r>
        <w:rPr>
          <w:color w:val="000000"/>
        </w:rPr>
        <w:t>”）端移动，直到电压表的示数为2.5V，此时电流表的示数如丙图所示，则小灯泡的额定功率为_______W．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（3）测出小灯泡的额定功率后，某同学又把小灯泡两端电压调为额定电压的一半，发现测得的功率并不等于其额定功率的四分之一，其原因是______________．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（4）若将小灯泡换成定值电阻，且电路连接完好，还可以完成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实验是________（填标号）．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A．探究电流与电压的关系        B．探究电流与电阻的关系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21. 如图所示，斜面长</w:t>
      </w:r>
      <w:r>
        <w:rPr>
          <w:i/>
          <w:color w:val="000000"/>
        </w:rPr>
        <w:t>s</w:t>
      </w:r>
      <w:r>
        <w:rPr>
          <w:color w:val="000000"/>
        </w:rPr>
        <w:t>=8m，高</w:t>
      </w:r>
      <w:r>
        <w:rPr>
          <w:i/>
          <w:color w:val="000000"/>
        </w:rPr>
        <w:t>h</w:t>
      </w:r>
      <w:r>
        <w:rPr>
          <w:color w:val="000000"/>
        </w:rPr>
        <w:t>=3m．用平行于斜面</w:t>
      </w:r>
      <w:r>
        <w:rPr>
          <w:i/>
          <w:color w:val="000000"/>
        </w:rPr>
        <w:t>F</w:t>
      </w:r>
      <w:r>
        <w:rPr>
          <w:color w:val="000000"/>
        </w:rPr>
        <w:t>=50N的拉力，将重力为</w:t>
      </w:r>
      <w:r>
        <w:rPr>
          <w:i/>
          <w:color w:val="000000"/>
        </w:rPr>
        <w:t>G</w:t>
      </w:r>
      <w:r>
        <w:rPr>
          <w:color w:val="000000"/>
        </w:rPr>
        <w:t>=100N的物体，由斜面的底端匀速拉到顶端，用时</w:t>
      </w:r>
      <w:r>
        <w:rPr>
          <w:i/>
          <w:color w:val="000000"/>
        </w:rPr>
        <w:t>t</w:t>
      </w:r>
      <w:r>
        <w:rPr>
          <w:color w:val="000000"/>
        </w:rPr>
        <w:t>=10s．求：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0175" cy="6000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（1）有用功</w:t>
      </w:r>
      <w:r>
        <w:rPr>
          <w:i/>
          <w:color w:val="000000"/>
        </w:rPr>
        <w:t>W</w:t>
      </w:r>
      <w:r>
        <w:rPr>
          <w:color w:val="000000"/>
          <w:vertAlign w:val="subscript"/>
        </w:rPr>
        <w:t>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（2）拉力做功的功率</w:t>
      </w:r>
      <w:r>
        <w:rPr>
          <w:i/>
          <w:color w:val="000000"/>
        </w:rPr>
        <w:t>P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（3）物体受到的摩擦力</w:t>
      </w:r>
      <w:r>
        <w:rPr>
          <w:i/>
          <w:color w:val="000000"/>
        </w:rPr>
        <w:t>f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（4）该斜面的机械效率</w:t>
      </w:r>
      <w:r>
        <w:rPr>
          <w:i/>
          <w:color w:val="000000"/>
        </w:rPr>
        <w:t>η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22. “道路千万条，安全第一条；行车不规范，亲人两行泪．”酒后不开车是每个司机必须遵守的交通法规．甲图是酒精测试仪工作电路原理图，电源电压</w:t>
      </w:r>
      <w:r>
        <w:rPr>
          <w:i/>
          <w:color w:val="000000"/>
        </w:rPr>
        <w:t>U</w:t>
      </w:r>
      <w:r>
        <w:rPr>
          <w:color w:val="000000"/>
        </w:rPr>
        <w:t>=6V；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为气敏电阻，它的阻值随气体中酒精含量的变化而变化，如乙图所示．气体中酒精含量大于0且小于80mg/100mL为酒驾，达到或者超过80mg/100mL为醉驾．使用前通过调零旋钮（即滑动变阻器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的滑片）对测试仪进行调零，此时电压表示数为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color w:val="000000"/>
        </w:rPr>
        <w:t>=5V，调零后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的滑片位置保持不变．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90875" cy="17716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（1）当电压表示数为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color w:val="000000"/>
        </w:rPr>
        <w:t>=5V时，求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消耗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电功率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（2）当电压表示数为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color w:val="000000"/>
        </w:rPr>
        <w:t>=5V时，求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接入电路中的阻值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（3）某次检测中，电流表示数</w:t>
      </w:r>
      <w:r>
        <w:rPr>
          <w:i/>
          <w:color w:val="000000"/>
        </w:rPr>
        <w:t>I</w:t>
      </w:r>
      <w:r>
        <w:rPr>
          <w:color w:val="000000"/>
          <w:vertAlign w:val="subscript"/>
        </w:rPr>
        <w:t>1</w:t>
      </w:r>
      <w:r>
        <w:rPr>
          <w:color w:val="000000"/>
        </w:rPr>
        <w:t>′=0.2A，请通过计算，判断此驾驶员属于酒驾还是醉驾．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23. 如甲图所示的电路，闭合开关，两灯均不亮．已知电路连接正确，是其中一个小灯泡损坏了．请你在不拆开原电路的基础上，从乙图所示的实验器材中任选一种连入电路，设计检测方法，找出损坏的小灯泡，并完成表格中相关内容．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124325" cy="136207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71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55"/>
        <w:gridCol w:w="2835"/>
        <w:gridCol w:w="2535"/>
      </w:tblGrid>
      <w:tr>
        <w:tblPrEx>
          <w:tblW w:w="7125" w:type="dxa"/>
          <w:tblInd w:w="0" w:type="dxa"/>
        </w:tblPrEx>
        <w:trPr>
          <w:trHeight w:val="225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bottom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所选器材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bottom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检测</w:t>
            </w:r>
            <w:r>
              <w:rPr>
                <w:b/>
                <w:color w:val="000000"/>
              </w:rPr>
              <w:t>电路图</w:t>
            </w:r>
          </w:p>
        </w:tc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bottom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现象与结论</w:t>
            </w:r>
          </w:p>
        </w:tc>
      </w:tr>
      <w:tr>
        <w:tblPrEx>
          <w:tblW w:w="7125" w:type="dxa"/>
          <w:tblInd w:w="0" w:type="dxa"/>
        </w:tblPrEx>
        <w:trPr>
          <w:trHeight w:val="135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bottom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bottom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bottom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</w:p>
        </w:tc>
      </w:tr>
      <w:tr>
        <w:tblPrEx>
          <w:tblW w:w="7125" w:type="dxa"/>
          <w:tblInd w:w="0" w:type="dxa"/>
        </w:tblPrEx>
        <w:trPr>
          <w:trHeight w:val="135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bottom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bottom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bottom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24. 2019年6月5日12时06分，在我国黄海某海域，科技人员使用“长征十一号”运载火箭进行“一箭七星”海上发射技术试验，运载火箭点火后，箭体腾空而起并加速上升，直冲云霄，把卫星顺利送入距离地面600千米高的预定轨道．首次海上发射取得圆满成功，填补了我国运载火箭海上发射的空白．在火箭上升过程中，为了能够近距离拍摄到箭体周围的实况，“长征十一号”火箭上装有高清摄像机，摄像机的镜头是由耐高温的材料制成的．小宇同学观看发射时的电视画面发现：箭体在上升过程中有一些碎片脱落，且脱落的碎片先上升一段距离后才开始下落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请从上述材料中找出涉及物理知识的内容，模仿范例格式，写出对应的物理知识或规律（任写三条）．</w:t>
      </w:r>
    </w:p>
    <w:tbl>
      <w:tblPr>
        <w:tblStyle w:val="TableNormal"/>
        <w:tblW w:w="804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75"/>
        <w:gridCol w:w="3825"/>
        <w:gridCol w:w="3240"/>
      </w:tblGrid>
      <w:tr>
        <w:tblPrEx>
          <w:tblW w:w="8040" w:type="dxa"/>
          <w:tblInd w:w="0" w:type="dxa"/>
        </w:tblPrEx>
        <w:trPr>
          <w:trHeight w:val="255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相关描述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物理知识或规律</w:t>
            </w:r>
          </w:p>
        </w:tc>
      </w:tr>
      <w:tr>
        <w:tblPrEx>
          <w:tblW w:w="8040" w:type="dxa"/>
          <w:tblInd w:w="0" w:type="dxa"/>
        </w:tblPrEx>
        <w:trPr>
          <w:trHeight w:val="225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范例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火箭加速上升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受非平衡力</w:t>
            </w:r>
          </w:p>
        </w:tc>
      </w:tr>
      <w:tr>
        <w:tblPrEx>
          <w:tblW w:w="8040" w:type="dxa"/>
          <w:tblInd w:w="0" w:type="dxa"/>
        </w:tblPrEx>
        <w:trPr>
          <w:trHeight w:val="27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</w:p>
        </w:tc>
      </w:tr>
      <w:tr>
        <w:tblPrEx>
          <w:tblW w:w="8040" w:type="dxa"/>
          <w:tblInd w:w="0" w:type="dxa"/>
        </w:tblPrEx>
        <w:trPr>
          <w:trHeight w:val="27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</w:p>
        </w:tc>
      </w:tr>
      <w:tr>
        <w:tblPrEx>
          <w:tblW w:w="8040" w:type="dxa"/>
          <w:tblInd w:w="0" w:type="dxa"/>
        </w:tblPrEx>
        <w:trPr>
          <w:trHeight w:val="27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before="120" w:line="360" w:lineRule="auto"/>
              <w:jc w:val="center"/>
              <w:textAlignment w:val="center"/>
              <w:rPr>
                <w:color w:val="000000"/>
              </w:rPr>
            </w:pP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  <w:sectPr>
          <w:pgSz w:w="11906" w:h="16838"/>
          <w:pgMar w:top="910" w:right="1080" w:bottom="1440" w:left="1080" w:header="152" w:footer="0" w:gutter="0"/>
          <w:cols w:num="1" w:space="720"/>
          <w:docGrid w:type="lines" w:linePitch="312" w:charSpace="0"/>
        </w:sectPr>
      </w:pPr>
      <w:r>
        <w:rPr>
          <w:color w:val="000000"/>
        </w:rPr>
        <w:br/>
      </w:r>
      <w:bookmarkStart w:id="0" w:name="_GoBack"/>
      <w:bookmarkEnd w:id="0"/>
    </w:p>
    <w:p/>
    <w:sectPr>
      <w:pgSz w:w="11906" w:h="16838"/>
      <w:pgMar w:top="1440" w:right="1800" w:bottom="1440" w:left="1800" w:header="708" w:footer="708" w:gutter="0"/>
      <w:cols w:num="1"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78D7832"/>
    <w:rsid w:val="38274566"/>
  </w:rsids>
  <w:docVars>
    <w:docVar w:name="commondata" w:val="eyJoZGlkIjoiYjAyMzZmMjA5ODljZDQ4YTgyMDliY2MwYzUwMjkxNj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 New Romans" w:hAnsi="Time New Romans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23" Type="http://schemas.openxmlformats.org/officeDocument/2006/relationships/image" Target="media/image18.png" /><Relationship Id="rId24" Type="http://schemas.openxmlformats.org/officeDocument/2006/relationships/image" Target="media/image19.png" /><Relationship Id="rId25" Type="http://schemas.openxmlformats.org/officeDocument/2006/relationships/image" Target="media/image20.png" /><Relationship Id="rId26" Type="http://schemas.openxmlformats.org/officeDocument/2006/relationships/image" Target="media/image21.png" /><Relationship Id="rId27" Type="http://schemas.openxmlformats.org/officeDocument/2006/relationships/image" Target="media/image22.png" /><Relationship Id="rId28" Type="http://schemas.openxmlformats.org/officeDocument/2006/relationships/theme" Target="theme/theme1.xml" /><Relationship Id="rId29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wmf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