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3805A2" w14:textId="77777777" w:rsidR="00FD74E7" w:rsidRDefault="00FD74E7">
      <w:pPr>
        <w:spacing w:line="360" w:lineRule="auto"/>
        <w:jc w:val="center"/>
        <w:textAlignment w:val="center"/>
        <w:rPr>
          <w:kern w:val="0"/>
          <w:szCs w:val="21"/>
        </w:rPr>
      </w:pPr>
      <w:r>
        <w:rPr>
          <w:b/>
          <w:bCs/>
          <w:kern w:val="0"/>
          <w:sz w:val="28"/>
          <w:szCs w:val="28"/>
        </w:rPr>
        <w:t>2017</w:t>
      </w:r>
      <w:r>
        <w:rPr>
          <w:rFonts w:ascii="宋体" w:hAnsi="宋体"/>
          <w:b/>
          <w:bCs/>
          <w:kern w:val="0"/>
          <w:sz w:val="28"/>
          <w:szCs w:val="28"/>
        </w:rPr>
        <w:t>年广东省深圳市中考化学试卷</w:t>
      </w:r>
    </w:p>
    <w:p w14:paraId="143CDCB7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rFonts w:ascii="宋体" w:hAnsi="宋体"/>
          <w:b/>
          <w:bCs/>
          <w:kern w:val="0"/>
          <w:sz w:val="24"/>
        </w:rPr>
        <w:t>一、选择题（本部分共</w:t>
      </w:r>
      <w:r>
        <w:rPr>
          <w:b/>
          <w:bCs/>
          <w:kern w:val="0"/>
          <w:sz w:val="24"/>
        </w:rPr>
        <w:t>10</w:t>
      </w:r>
      <w:r>
        <w:rPr>
          <w:rFonts w:ascii="宋体" w:hAnsi="宋体"/>
          <w:b/>
          <w:bCs/>
          <w:kern w:val="0"/>
          <w:sz w:val="24"/>
        </w:rPr>
        <w:t>小题，在每小题给出的四个选项中，只有一项符合题目要求。）</w:t>
      </w:r>
    </w:p>
    <w:p w14:paraId="7DEC092E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1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深圳）下列化学用语表示正确的是（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63292C76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、五氧化二磷的化学式：</w:t>
      </w:r>
      <w:r>
        <w:rPr>
          <w:color w:val="000000"/>
          <w:kern w:val="0"/>
        </w:rPr>
        <w:t>P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5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、硅的元素符号：</w:t>
      </w:r>
      <w:r>
        <w:rPr>
          <w:color w:val="000000"/>
          <w:kern w:val="0"/>
        </w:rPr>
        <w:t>SI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、碳酸根离子：</w:t>
      </w:r>
      <w:r>
        <w:rPr>
          <w:color w:val="000000"/>
          <w:kern w:val="0"/>
        </w:rPr>
        <w:t>CO</w:t>
      </w:r>
      <w:r>
        <w:rPr>
          <w:color w:val="000000"/>
          <w:kern w:val="0"/>
          <w:vertAlign w:val="subscript"/>
        </w:rPr>
        <w:t>3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、三个氧原子：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</w:p>
    <w:p w14:paraId="3D9B835C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2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深圳）化学与生产、生活密切相关。下列说法错误的是（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120B27C2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、干冰可作制冷剂，广泛用于食品冷藏保鲜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N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NO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NO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等含氮物质均为空气污染物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、明矾溶于水的胶状物可吸附杂质，达到净水的目的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、废旧电池的分类回收有利于保护环境</w:t>
      </w:r>
    </w:p>
    <w:p w14:paraId="5100EDF4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3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深圳）规范的实验操作是安全地进行实验并获得成功的保证。下列实验操作正确的是（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2BB5977D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"C:\\Users\\ADMINI~1\\AppData\\Local\\Temp\\ksohtml\\wps2DE.tmp.jpg" \* MERGEFORMAT </w:instrText>
      </w:r>
      <w:r>
        <w:fldChar w:fldCharType="separate"/>
      </w:r>
      <w:r>
        <w:rPr>
          <w:kern w:val="0"/>
        </w:rPr>
        <w:pict w14:anchorId="40B18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4" o:spid="_x0000_i1025" type="#_x0000_t75" alt="学科网(www.zxxk.com)--教育资源门户，提供试卷、教案、课件、论文、素材及各类教学资源下载，还有大量而丰富的教学相关资讯！" style="width:84.75pt;height:86.25pt;mso-wrap-style:square;mso-position-horizontal-relative:page;mso-position-vertical-relative:page">
            <v:imagedata r:id="rId7" r:href="rId8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振荡试管充分反应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"C:\\Users\\ADMINI~1\\AppData\\Local\\Temp\\ksohtml\\wps58D.tmp.jpg" \* MERGEFORMAT </w:instrText>
      </w:r>
      <w:r>
        <w:fldChar w:fldCharType="separate"/>
      </w:r>
      <w:r>
        <w:rPr>
          <w:kern w:val="0"/>
        </w:rPr>
        <w:pict w14:anchorId="75C99846">
          <v:shape id="图片 2" o:spid="_x0000_i1026" type="#_x0000_t75" alt="学科网(www.zxxk.com)--教育资源门户，提供试卷、教案、课件、论文、素材及各类教学资源下载，还有大量而丰富的教学相关资讯！" style="width:41.25pt;height:106.5pt;mso-wrap-style:square;mso-position-horizontal-relative:page;mso-position-vertical-relative:page">
            <v:imagedata r:id="rId9" r:href="rId10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溶解</w:t>
      </w:r>
      <w:r>
        <w:rPr>
          <w:color w:val="000000"/>
          <w:kern w:val="0"/>
        </w:rPr>
        <w:t>NaCl</w:t>
      </w:r>
      <w:r>
        <w:rPr>
          <w:rFonts w:ascii="宋体" w:hAnsi="宋体"/>
          <w:color w:val="000000"/>
          <w:kern w:val="0"/>
        </w:rPr>
        <w:t>固体</w:t>
      </w:r>
      <w:r>
        <w:rPr>
          <w:kern w:val="0"/>
        </w:rPr>
        <w:br/>
      </w:r>
      <w:r>
        <w:rPr>
          <w:color w:val="000000"/>
          <w:kern w:val="0"/>
        </w:rPr>
        <w:lastRenderedPageBreak/>
        <w:t>C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"C:\\Users\\ADMINI~1\\AppData\\Local\\Temp\\ksohtml\\wps80E.tmp.jpg" \* MERGEFORMAT </w:instrText>
      </w:r>
      <w:r>
        <w:fldChar w:fldCharType="separate"/>
      </w:r>
      <w:r>
        <w:rPr>
          <w:kern w:val="0"/>
        </w:rPr>
        <w:pict w14:anchorId="51E3A79F">
          <v:shape id="图片 3" o:spid="_x0000_i1027" type="#_x0000_t75" alt="学科网(www.zxxk.com)--教育资源门户，提供试卷、教案、课件、论文、素材及各类教学资源下载，还有大量而丰富的教学相关资讯！" style="width:124.5pt;height:126.75pt;mso-wrap-style:square;mso-position-horizontal-relative:page;mso-position-vertical-relative:page">
            <v:imagedata r:id="rId11" r:href="rId12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检验溶液的酸碱性</w:t>
      </w:r>
    </w:p>
    <w:p w14:paraId="708154D3" w14:textId="77777777" w:rsidR="00FD74E7" w:rsidRDefault="00FD74E7">
      <w:pPr>
        <w:spacing w:line="360" w:lineRule="auto"/>
        <w:ind w:left="150"/>
        <w:textAlignment w:val="center"/>
        <w:rPr>
          <w:kern w:val="0"/>
          <w:szCs w:val="21"/>
        </w:rPr>
      </w:pP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"C:\\Users\\ADMINI~1\\AppData\\Local\\Temp\\ksohtml\\wps2F0F.tmp.jpg" \* MERGEFORMAT </w:instrText>
      </w:r>
      <w:r>
        <w:fldChar w:fldCharType="separate"/>
      </w:r>
      <w:r>
        <w:rPr>
          <w:kern w:val="0"/>
        </w:rPr>
        <w:pict w14:anchorId="25A251B6">
          <v:shape id="图片 4" o:spid="_x0000_i1028" type="#_x0000_t75" alt="学科网(www.zxxk.com)--教育资源门户，提供试卷、教案、课件、论文、素材及各类教学资源下载，还有大量而丰富的教学相关资讯！" style="width:118.5pt;height:84.75pt;mso-wrap-style:square;mso-position-horizontal-relative:page;mso-position-vertical-relative:page">
            <v:imagedata r:id="rId13" r:href="rId14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检查装置的气密性</w:t>
      </w:r>
    </w:p>
    <w:p w14:paraId="2CA00842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4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深圳）下列说法中正确的是（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12698B25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、检验电解水的产物，可判断水的组成元素</w:t>
      </w:r>
      <w:r>
        <w:rPr>
          <w:color w:val="000000"/>
          <w:kern w:val="0"/>
        </w:rPr>
        <w:br/>
        <w:t>B</w:t>
      </w:r>
      <w:r>
        <w:rPr>
          <w:rFonts w:ascii="宋体" w:hAnsi="宋体"/>
          <w:color w:val="000000"/>
          <w:kern w:val="0"/>
        </w:rPr>
        <w:t>、将</w:t>
      </w:r>
      <w:r>
        <w:rPr>
          <w:color w:val="000000"/>
          <w:kern w:val="0"/>
        </w:rPr>
        <w:t>pH</w:t>
      </w:r>
      <w:r>
        <w:rPr>
          <w:rFonts w:ascii="宋体" w:hAnsi="宋体"/>
          <w:color w:val="000000"/>
          <w:kern w:val="0"/>
        </w:rPr>
        <w:t>试纸用水湿润后，测定柠檬汁的</w:t>
      </w:r>
      <w:r>
        <w:rPr>
          <w:color w:val="000000"/>
          <w:kern w:val="0"/>
        </w:rPr>
        <w:t>pH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、凡是无色的、均一的液体一定是溶液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、硫在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中燃烧发出淡蓝色火焰，生成</w:t>
      </w:r>
      <w:r>
        <w:rPr>
          <w:color w:val="000000"/>
          <w:kern w:val="0"/>
        </w:rPr>
        <w:t>SO</w:t>
      </w:r>
      <w:r>
        <w:rPr>
          <w:color w:val="000000"/>
          <w:kern w:val="0"/>
          <w:vertAlign w:val="subscript"/>
        </w:rPr>
        <w:t>3</w:t>
      </w:r>
    </w:p>
    <w:p w14:paraId="760BC2A2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5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深圳）碘是人体必需的微量元素之一，有</w:t>
      </w:r>
      <w:r>
        <w:rPr>
          <w:color w:val="000000"/>
          <w:kern w:val="0"/>
        </w:rPr>
        <w:t>“</w:t>
      </w:r>
      <w:r>
        <w:rPr>
          <w:rFonts w:ascii="宋体" w:hAnsi="宋体"/>
          <w:color w:val="000000"/>
          <w:kern w:val="0"/>
        </w:rPr>
        <w:t>智力元素</w:t>
      </w:r>
      <w:r>
        <w:rPr>
          <w:color w:val="000000"/>
          <w:kern w:val="0"/>
        </w:rPr>
        <w:t>”</w:t>
      </w:r>
      <w:r>
        <w:rPr>
          <w:rFonts w:ascii="宋体" w:hAnsi="宋体"/>
          <w:color w:val="000000"/>
          <w:kern w:val="0"/>
        </w:rPr>
        <w:t>之称。下图为碘在元素周期表中的相关信息及原子结构示意图，据此判断下列说法正确的是（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"C:\\Users\\ADMINI~1\\AppData\\Local\\Temp\\ksohtml\\wps319F.tmp.png" \* MERGEFORMAT </w:instrText>
      </w:r>
      <w:r>
        <w:fldChar w:fldCharType="separate"/>
      </w:r>
      <w:r>
        <w:rPr>
          <w:kern w:val="0"/>
        </w:rPr>
        <w:pict w14:anchorId="5F256983">
          <v:shape id="图片 5" o:spid="_x0000_i1029" type="#_x0000_t75" alt="学科网(www.zxxk.com)--教育资源门户，提供试卷、教案、课件、论文、素材及各类教学资源下载，还有大量而丰富的教学相关资讯！" style="width:141pt;height:60.75pt;mso-wrap-style:square;mso-position-horizontal-relative:page;mso-position-vertical-relative:page">
            <v:imagedata r:id="rId15" r:href="rId16"/>
          </v:shape>
        </w:pict>
      </w:r>
      <w:r>
        <w:fldChar w:fldCharType="end"/>
      </w:r>
    </w:p>
    <w:p w14:paraId="3C36C9E5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、碘是一种金属元素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、碘原子的核外有</w:t>
      </w:r>
      <w:r>
        <w:rPr>
          <w:color w:val="000000"/>
          <w:kern w:val="0"/>
        </w:rPr>
        <w:t>7</w:t>
      </w:r>
      <w:r>
        <w:rPr>
          <w:rFonts w:ascii="宋体" w:hAnsi="宋体"/>
          <w:color w:val="000000"/>
          <w:kern w:val="0"/>
        </w:rPr>
        <w:t>个电子层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、碘原子的核电荷数为</w:t>
      </w:r>
      <w:r>
        <w:rPr>
          <w:color w:val="000000"/>
          <w:kern w:val="0"/>
        </w:rPr>
        <w:t>53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、碘的相对原子质量为</w:t>
      </w:r>
      <w:r>
        <w:rPr>
          <w:color w:val="000000"/>
          <w:kern w:val="0"/>
        </w:rPr>
        <w:t>126.9g</w:t>
      </w:r>
    </w:p>
    <w:p w14:paraId="1CEC3893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6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深圳）丙氨酸是一种常见的氨基酸，其化学式为</w:t>
      </w:r>
      <w:r>
        <w:rPr>
          <w:color w:val="000000"/>
          <w:kern w:val="0"/>
        </w:rPr>
        <w:t>C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H</w:t>
      </w:r>
      <w:r>
        <w:rPr>
          <w:color w:val="000000"/>
          <w:kern w:val="0"/>
          <w:vertAlign w:val="subscript"/>
        </w:rPr>
        <w:t>x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N</w:t>
      </w:r>
      <w:r>
        <w:rPr>
          <w:rFonts w:ascii="宋体" w:hAnsi="宋体"/>
          <w:color w:val="000000"/>
          <w:kern w:val="0"/>
        </w:rPr>
        <w:t>，相对分子质量是</w:t>
      </w:r>
      <w:r>
        <w:rPr>
          <w:color w:val="000000"/>
          <w:kern w:val="0"/>
        </w:rPr>
        <w:t>89.</w:t>
      </w:r>
      <w:r>
        <w:rPr>
          <w:rFonts w:ascii="宋体" w:hAnsi="宋体"/>
          <w:color w:val="000000"/>
          <w:kern w:val="0"/>
        </w:rPr>
        <w:t>下列说法正确的是（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2D4325D6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、丙氨酸属于无机化合物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、丙氨酸中碳、氮元素的质量比为</w:t>
      </w:r>
      <w:r>
        <w:rPr>
          <w:color w:val="000000"/>
          <w:kern w:val="0"/>
        </w:rPr>
        <w:t>3</w:t>
      </w:r>
      <w:r>
        <w:rPr>
          <w:rFonts w:ascii="宋体" w:hAnsi="宋体"/>
          <w:color w:val="000000"/>
          <w:kern w:val="0"/>
        </w:rPr>
        <w:t>：</w:t>
      </w:r>
      <w:r>
        <w:rPr>
          <w:color w:val="000000"/>
          <w:kern w:val="0"/>
        </w:rPr>
        <w:t>1</w:t>
      </w:r>
      <w:r>
        <w:rPr>
          <w:kern w:val="0"/>
        </w:rPr>
        <w:br/>
      </w:r>
      <w:r>
        <w:rPr>
          <w:color w:val="000000"/>
          <w:kern w:val="0"/>
        </w:rPr>
        <w:lastRenderedPageBreak/>
        <w:t>C</w:t>
      </w:r>
      <w:r>
        <w:rPr>
          <w:rFonts w:ascii="宋体" w:hAnsi="宋体"/>
          <w:color w:val="000000"/>
          <w:kern w:val="0"/>
        </w:rPr>
        <w:t>、丙氨酸化学式中</w:t>
      </w:r>
      <w:r>
        <w:rPr>
          <w:color w:val="000000"/>
          <w:kern w:val="0"/>
        </w:rPr>
        <w:t>x=7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、每个丙氨酸分子中含有一个氧气分子</w:t>
      </w:r>
    </w:p>
    <w:p w14:paraId="040F52B2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7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</w:t>
      </w:r>
      <w:r>
        <w:rPr>
          <w:color w:val="000000"/>
          <w:kern w:val="0"/>
        </w:rPr>
        <w:t>“</w:t>
      </w:r>
      <w:r>
        <w:rPr>
          <w:rFonts w:ascii="宋体" w:hAnsi="宋体"/>
          <w:color w:val="000000"/>
          <w:kern w:val="0"/>
        </w:rPr>
        <w:t>催化转化器</w:t>
      </w:r>
      <w:r>
        <w:rPr>
          <w:color w:val="000000"/>
          <w:kern w:val="0"/>
        </w:rPr>
        <w:t>”</w:t>
      </w:r>
      <w:r>
        <w:rPr>
          <w:rFonts w:ascii="宋体" w:hAnsi="宋体"/>
          <w:color w:val="000000"/>
          <w:kern w:val="0"/>
        </w:rPr>
        <w:t>可将汽车尾气中的有毒气体处理为无污染的气体，下图为该反应的微观示意图。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"C:\\Users\\ADMINI~1\\AppData\\Local\\Temp\\ksohtml\\wps341F.tmp.png" \* MERGEFORMAT </w:instrText>
      </w:r>
      <w:r>
        <w:fldChar w:fldCharType="separate"/>
      </w:r>
      <w:r>
        <w:rPr>
          <w:kern w:val="0"/>
        </w:rPr>
        <w:pict w14:anchorId="394DC1D9">
          <v:shape id="图片 12" o:spid="_x0000_i1030" type="#_x0000_t75" alt="学科网(www.zxxk.com)--教育资源门户，提供试卷、教案、课件、论文、素材及各类教学资源下载，还有大量而丰富的教学相关资讯！" style="width:304.5pt;height:63pt;mso-wrap-style:square;mso-position-horizontal-relative:page;mso-position-vertical-relative:page">
            <v:imagedata r:id="rId17" r:href="rId18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下列说法正确的是（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     </w:t>
      </w:r>
    </w:p>
    <w:p w14:paraId="5AE422DF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、该反应中四种物质均为化合物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、该反应前后原子数目发生改变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、甲、丁中同种元素化合价相同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、乙、丙中所含元素种类相同</w:t>
      </w:r>
    </w:p>
    <w:p w14:paraId="7D1AA54B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8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深圳）为了达到相应的实验目的，下列实验设计不合理的是（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rFonts w:ascii="宋体" w:hAnsi="宋体"/>
          <w:color w:val="000000"/>
          <w:kern w:val="0"/>
        </w:rPr>
        <w:t xml:space="preserve">   </w:t>
      </w:r>
    </w:p>
    <w:p w14:paraId="024417C0" w14:textId="77777777" w:rsidR="00FD74E7" w:rsidRDefault="00FD74E7">
      <w:pPr>
        <w:spacing w:line="360" w:lineRule="auto"/>
        <w:ind w:left="150"/>
        <w:textAlignment w:val="center"/>
        <w:rPr>
          <w:kern w:val="0"/>
          <w:szCs w:val="21"/>
        </w:rPr>
      </w:pPr>
      <w:r>
        <w:rPr>
          <w:rFonts w:ascii="宋体" w:hAnsi="宋体" w:hint="eastAsia"/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"C:\\Users\\ADMINI~1\\AppData\\Local\\Temp\\ksohtml\\wps5DFE.tmp.jpg" \* MERGEFORMAT </w:instrText>
      </w:r>
      <w:r>
        <w:fldChar w:fldCharType="separate"/>
      </w:r>
      <w:r>
        <w:rPr>
          <w:kern w:val="0"/>
        </w:rPr>
        <w:pict w14:anchorId="771273F3">
          <v:shape id="图片 6" o:spid="_x0000_i1031" type="#_x0000_t75" alt="学科网(www.zxxk.com)--教育资源门户，提供试卷、教案、课件、论文、素材及各类教学资源下载，还有大量而丰富的教学相关资讯！" style="width:72.75pt;height:123.75pt;mso-wrap-style:square;mso-position-horizontal-relative:page;mso-position-vertical-relative:page">
            <v:imagedata r:id="rId19" r:href="rId20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分离</w:t>
      </w:r>
      <w:r>
        <w:rPr>
          <w:color w:val="000000"/>
          <w:kern w:val="0"/>
        </w:rPr>
        <w:t>H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和</w:t>
      </w:r>
      <w:r>
        <w:rPr>
          <w:color w:val="000000"/>
          <w:kern w:val="0"/>
        </w:rPr>
        <w:t>MnO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制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后的固液混合物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"C:\\Users\\ADMINI~1\\AppData\\Local\\Temp\\ksohtml\\wps609E.tmp.jpg" \* MERGEFORMAT </w:instrText>
      </w:r>
      <w:r>
        <w:fldChar w:fldCharType="separate"/>
      </w:r>
      <w:r>
        <w:rPr>
          <w:kern w:val="0"/>
        </w:rPr>
        <w:pict w14:anchorId="19F7347B">
          <v:shape id="图片 7" o:spid="_x0000_i1032" type="#_x0000_t75" alt="学科网(www.zxxk.com)--教育资源门户，提供试卷、教案、课件、论文、素材及各类教学资源下载，还有大量而丰富的教学相关资讯！" style="width:153.75pt;height:106.5pt;mso-wrap-style:square;mso-position-horizontal-relative:page;mso-position-vertical-relative:page">
            <v:imagedata r:id="rId21" r:href="rId22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除去</w:t>
      </w:r>
      <w:r>
        <w:rPr>
          <w:color w:val="000000"/>
          <w:kern w:val="0"/>
        </w:rPr>
        <w:t>CO</w:t>
      </w:r>
      <w:r>
        <w:rPr>
          <w:rFonts w:ascii="宋体" w:hAnsi="宋体"/>
          <w:color w:val="000000"/>
          <w:kern w:val="0"/>
        </w:rPr>
        <w:t>中的</w:t>
      </w:r>
      <w:r>
        <w:rPr>
          <w:color w:val="000000"/>
          <w:kern w:val="0"/>
        </w:rPr>
        <w:t>CO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气体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"C:\\Users\\ADMINI~1\\AppData\\Local\\Temp\\ksohtml\\wps631E.tmp.jpg" \* MERGEFORMAT </w:instrText>
      </w:r>
      <w:r>
        <w:fldChar w:fldCharType="separate"/>
      </w:r>
      <w:r>
        <w:rPr>
          <w:kern w:val="0"/>
        </w:rPr>
        <w:pict w14:anchorId="3BA50842">
          <v:shape id="图片 8" o:spid="_x0000_i1033" type="#_x0000_t75" alt="学科网(www.zxxk.com)--教育资源门户，提供试卷、教案、课件、论文、素材及各类教学资源下载，还有大量而丰富的教学相关资讯！" style="width:213.75pt;height:73.5pt;mso-wrap-style:square;mso-position-horizontal-relative:page;mso-position-vertical-relative:page">
            <v:imagedata r:id="rId23" r:href="rId24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区分</w:t>
      </w:r>
      <w:r>
        <w:rPr>
          <w:color w:val="000000"/>
          <w:kern w:val="0"/>
        </w:rPr>
        <w:t>NaCl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NH4NO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NaOH</w:t>
      </w:r>
      <w:r>
        <w:rPr>
          <w:rFonts w:ascii="宋体" w:hAnsi="宋体"/>
          <w:color w:val="000000"/>
          <w:kern w:val="0"/>
        </w:rPr>
        <w:t>三种固体</w:t>
      </w:r>
      <w:r>
        <w:rPr>
          <w:kern w:val="0"/>
        </w:rPr>
        <w:br/>
      </w:r>
      <w:r>
        <w:rPr>
          <w:color w:val="000000"/>
          <w:kern w:val="0"/>
        </w:rPr>
        <w:lastRenderedPageBreak/>
        <w:t>D</w:t>
      </w:r>
      <w:r>
        <w:rPr>
          <w:rFonts w:ascii="宋体" w:hAnsi="宋体"/>
          <w:color w:val="000000"/>
          <w:kern w:val="0"/>
        </w:rPr>
        <w:t>、</w:t>
      </w:r>
      <w:r>
        <w:fldChar w:fldCharType="begin"/>
      </w:r>
      <w:r>
        <w:instrText xml:space="preserve"> INCLUDEPICTURE "C:\\Users\\ADMINI~1\\AppData\\Local\\Temp\\ksohtml\\wps65AE.tmp.jpg" \* MERGEFORMAT </w:instrText>
      </w:r>
      <w:r>
        <w:fldChar w:fldCharType="separate"/>
      </w:r>
      <w:r>
        <w:rPr>
          <w:kern w:val="0"/>
        </w:rPr>
        <w:pict w14:anchorId="453AA0F2">
          <v:shape id="图片 13" o:spid="_x0000_i1034" type="#_x0000_t75" alt="学科网(www.zxxk.com)--教育资源门户，提供试卷、教案、课件、论文、素材及各类教学资源下载，还有大量而丰富的教学相关资讯！" style="width:90.75pt;height:1in;mso-wrap-style:square;mso-position-horizontal-relative:page;mso-position-vertical-relative:page">
            <v:imagedata r:id="rId25" r:href="rId26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探究可燃物燃烧的条件</w:t>
      </w:r>
    </w:p>
    <w:p w14:paraId="094FCAA3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9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深圳）下图是甲、乙两种固体物质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不含结晶水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的溶解度曲线。下列说法正确的是（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"C:\\Users\\ADMINI~1\\AppData\\Local\\Temp\\ksohtml\\wps683F.tmp.jpg" \* MERGEFORMAT </w:instrText>
      </w:r>
      <w:r>
        <w:fldChar w:fldCharType="separate"/>
      </w:r>
      <w:r>
        <w:rPr>
          <w:kern w:val="0"/>
        </w:rPr>
        <w:pict w14:anchorId="753D3D00">
          <v:shape id="图片 9" o:spid="_x0000_i1035" type="#_x0000_t75" alt="学科网(www.zxxk.com)--教育资源门户，提供试卷、教案、课件、论文、素材及各类教学资源下载，还有大量而丰富的教学相关资讯！" style="width:128.25pt;height:108pt;mso-wrap-style:square;mso-position-horizontal-relative:page;mso-position-vertical-relative:page">
            <v:imagedata r:id="rId27" r:href="rId28"/>
          </v:shape>
        </w:pict>
      </w:r>
      <w:r>
        <w:fldChar w:fldCharType="end"/>
      </w:r>
    </w:p>
    <w:p w14:paraId="551D974C" w14:textId="77777777" w:rsidR="00FD74E7" w:rsidRDefault="00FD74E7">
      <w:pPr>
        <w:spacing w:line="360" w:lineRule="auto"/>
        <w:ind w:left="150"/>
        <w:textAlignment w:val="center"/>
        <w:rPr>
          <w:kern w:val="0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、甲的溶解度大于乙的溶解度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a</w:t>
      </w:r>
      <w:r>
        <w:rPr>
          <w:color w:val="000000"/>
          <w:kern w:val="0"/>
          <w:vertAlign w:val="subscript"/>
        </w:rPr>
        <w:t>1</w:t>
      </w:r>
      <w:r>
        <w:rPr>
          <w:rFonts w:ascii="宋体" w:hAnsi="宋体" w:cs="宋体" w:hint="eastAsia"/>
          <w:color w:val="000000"/>
          <w:kern w:val="0"/>
        </w:rPr>
        <w:t>℃</w:t>
      </w:r>
      <w:r>
        <w:rPr>
          <w:rFonts w:ascii="宋体" w:hAnsi="宋体"/>
          <w:color w:val="000000"/>
          <w:kern w:val="0"/>
        </w:rPr>
        <w:t>时，甲、乙饱和溶液的温度升温至</w:t>
      </w:r>
      <w:r>
        <w:rPr>
          <w:color w:val="000000"/>
          <w:kern w:val="0"/>
        </w:rPr>
        <w:t>a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 w:cs="宋体" w:hint="eastAsia"/>
          <w:color w:val="000000"/>
          <w:kern w:val="0"/>
        </w:rPr>
        <w:t>℃</w:t>
      </w:r>
      <w:r>
        <w:rPr>
          <w:rFonts w:ascii="宋体" w:hAnsi="宋体"/>
          <w:color w:val="000000"/>
          <w:kern w:val="0"/>
        </w:rPr>
        <w:t>时，均有固体析出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a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 w:cs="宋体" w:hint="eastAsia"/>
          <w:color w:val="000000"/>
          <w:kern w:val="0"/>
        </w:rPr>
        <w:t>℃</w:t>
      </w:r>
      <w:r>
        <w:rPr>
          <w:rFonts w:ascii="宋体" w:hAnsi="宋体"/>
          <w:color w:val="000000"/>
          <w:kern w:val="0"/>
        </w:rPr>
        <w:t>时，</w:t>
      </w:r>
      <w:r>
        <w:rPr>
          <w:color w:val="000000"/>
          <w:kern w:val="0"/>
        </w:rPr>
        <w:t>M</w:t>
      </w:r>
      <w:r>
        <w:rPr>
          <w:rFonts w:ascii="宋体" w:hAnsi="宋体"/>
          <w:color w:val="000000"/>
          <w:kern w:val="0"/>
        </w:rPr>
        <w:t>点对应的甲溶液不饱和</w:t>
      </w:r>
      <w:r>
        <w:rPr>
          <w:color w:val="000000"/>
          <w:kern w:val="0"/>
        </w:rPr>
        <w:t xml:space="preserve">  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a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 w:cs="宋体" w:hint="eastAsia"/>
          <w:color w:val="000000"/>
          <w:kern w:val="0"/>
        </w:rPr>
        <w:t>℃</w:t>
      </w:r>
      <w:r>
        <w:rPr>
          <w:rFonts w:ascii="宋体" w:hAnsi="宋体"/>
          <w:color w:val="000000"/>
          <w:kern w:val="0"/>
        </w:rPr>
        <w:t>时，乙饱和溶液的质量分数为</w:t>
      </w:r>
      <w:r>
        <w:rPr>
          <w:color w:val="000000"/>
          <w:kern w:val="0"/>
        </w:rPr>
        <w:t>20%</w:t>
      </w:r>
    </w:p>
    <w:p w14:paraId="6B422566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10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深圳）小明同学归纳总结了初中所学稀硫酸的化学性质，并用</w:t>
      </w:r>
      <w:r>
        <w:rPr>
          <w:color w:val="000000"/>
          <w:kern w:val="0"/>
        </w:rPr>
        <w:t>“H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SO</w:t>
      </w:r>
      <w:r>
        <w:rPr>
          <w:color w:val="000000"/>
          <w:kern w:val="0"/>
          <w:vertAlign w:val="subscript"/>
        </w:rPr>
        <w:t>4</w:t>
      </w:r>
      <w:r>
        <w:rPr>
          <w:color w:val="000000"/>
          <w:kern w:val="0"/>
        </w:rPr>
        <w:t>+X→</w:t>
      </w:r>
      <w:r>
        <w:rPr>
          <w:rFonts w:ascii="宋体" w:hAnsi="宋体"/>
          <w:color w:val="000000"/>
          <w:kern w:val="0"/>
        </w:rPr>
        <w:t>盐</w:t>
      </w:r>
      <w:r>
        <w:rPr>
          <w:color w:val="000000"/>
          <w:kern w:val="0"/>
        </w:rPr>
        <w:t>+Y”</w:t>
      </w:r>
      <w:r>
        <w:rPr>
          <w:rFonts w:ascii="宋体" w:hAnsi="宋体"/>
          <w:color w:val="000000"/>
          <w:kern w:val="0"/>
        </w:rPr>
        <w:t>这种表达式进行整理。下列小明的观点错误的是（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）</w:t>
      </w:r>
    </w:p>
    <w:tbl>
      <w:tblPr>
        <w:tblW w:w="0" w:type="auto"/>
        <w:tblInd w:w="208" w:type="dxa"/>
        <w:tblLayout w:type="fixed"/>
        <w:tblLook w:val="0000" w:firstRow="0" w:lastRow="0" w:firstColumn="0" w:lastColumn="0" w:noHBand="0" w:noVBand="0"/>
      </w:tblPr>
      <w:tblGrid>
        <w:gridCol w:w="25"/>
        <w:gridCol w:w="425"/>
        <w:gridCol w:w="25"/>
        <w:gridCol w:w="1217"/>
        <w:gridCol w:w="25"/>
        <w:gridCol w:w="3133"/>
        <w:gridCol w:w="25"/>
      </w:tblGrid>
      <w:tr w:rsidR="00000000" w14:paraId="6FE7C550" w14:textId="77777777">
        <w:trPr>
          <w:gridAfter w:val="1"/>
          <w:wAfter w:w="25" w:type="dxa"/>
        </w:trPr>
        <w:tc>
          <w:tcPr>
            <w:tcW w:w="450" w:type="dxa"/>
            <w:gridSpan w:val="2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A1B310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选项</w:t>
            </w:r>
          </w:p>
        </w:tc>
        <w:tc>
          <w:tcPr>
            <w:tcW w:w="1242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5F542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X</w:t>
            </w:r>
            <w:r>
              <w:rPr>
                <w:rFonts w:ascii="宋体" w:hAnsi="宋体"/>
                <w:color w:val="000000"/>
                <w:kern w:val="0"/>
              </w:rPr>
              <w:t>的物质类别</w:t>
            </w:r>
          </w:p>
        </w:tc>
        <w:tc>
          <w:tcPr>
            <w:tcW w:w="3158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2BAF0F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观点描述</w:t>
            </w:r>
          </w:p>
        </w:tc>
      </w:tr>
      <w:tr w:rsidR="00000000" w14:paraId="76E2BA5A" w14:textId="77777777">
        <w:trPr>
          <w:gridBefore w:val="1"/>
          <w:wBefore w:w="25" w:type="dxa"/>
        </w:trPr>
        <w:tc>
          <w:tcPr>
            <w:tcW w:w="450" w:type="dxa"/>
            <w:gridSpan w:val="2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89795D" w14:textId="77777777" w:rsidR="00FD74E7" w:rsidRDefault="00FD74E7">
            <w:pPr>
              <w:spacing w:line="360" w:lineRule="auto"/>
              <w:textAlignment w:val="center"/>
              <w:rPr>
                <w:kern w:val="0"/>
                <w:szCs w:val="21"/>
              </w:rPr>
            </w:pPr>
            <w:r>
              <w:rPr>
                <w:color w:val="000000"/>
                <w:kern w:val="0"/>
              </w:rPr>
              <w:t>A</w:t>
            </w:r>
          </w:p>
        </w:tc>
        <w:tc>
          <w:tcPr>
            <w:tcW w:w="1242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019C76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金属</w:t>
            </w:r>
          </w:p>
        </w:tc>
        <w:tc>
          <w:tcPr>
            <w:tcW w:w="3158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DC0CC5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若</w:t>
            </w:r>
            <w:r>
              <w:rPr>
                <w:color w:val="000000"/>
                <w:kern w:val="0"/>
              </w:rPr>
              <w:t>X</w:t>
            </w:r>
            <w:r>
              <w:rPr>
                <w:rFonts w:ascii="宋体" w:hAnsi="宋体"/>
                <w:color w:val="000000"/>
                <w:kern w:val="0"/>
              </w:rPr>
              <w:t>为</w:t>
            </w:r>
            <w:r>
              <w:rPr>
                <w:color w:val="000000"/>
                <w:kern w:val="0"/>
              </w:rPr>
              <w:t>Cu</w:t>
            </w:r>
            <w:r>
              <w:rPr>
                <w:rFonts w:ascii="宋体" w:hAnsi="宋体"/>
                <w:color w:val="000000"/>
                <w:kern w:val="0"/>
              </w:rPr>
              <w:t>，则反应能够发生</w:t>
            </w:r>
          </w:p>
        </w:tc>
      </w:tr>
      <w:tr w:rsidR="00000000" w14:paraId="6D0D3F4E" w14:textId="77777777">
        <w:trPr>
          <w:gridBefore w:val="1"/>
          <w:wBefore w:w="25" w:type="dxa"/>
        </w:trPr>
        <w:tc>
          <w:tcPr>
            <w:tcW w:w="450" w:type="dxa"/>
            <w:gridSpan w:val="2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14184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B</w:t>
            </w:r>
          </w:p>
        </w:tc>
        <w:tc>
          <w:tcPr>
            <w:tcW w:w="1242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F3AF0F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金属氧化物</w:t>
            </w:r>
          </w:p>
        </w:tc>
        <w:tc>
          <w:tcPr>
            <w:tcW w:w="3158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8FC1DD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若</w:t>
            </w:r>
            <w:r>
              <w:rPr>
                <w:color w:val="000000"/>
                <w:kern w:val="0"/>
              </w:rPr>
              <w:t>X</w:t>
            </w:r>
            <w:r>
              <w:rPr>
                <w:rFonts w:ascii="宋体" w:hAnsi="宋体"/>
                <w:color w:val="000000"/>
                <w:kern w:val="0"/>
              </w:rPr>
              <w:t>为</w:t>
            </w:r>
            <w:r>
              <w:rPr>
                <w:color w:val="000000"/>
                <w:kern w:val="0"/>
              </w:rPr>
              <w:t>MgO</w:t>
            </w:r>
            <w:r>
              <w:rPr>
                <w:rFonts w:ascii="宋体" w:hAnsi="宋体"/>
                <w:color w:val="000000"/>
                <w:kern w:val="0"/>
              </w:rPr>
              <w:t>，则</w:t>
            </w:r>
            <w:r>
              <w:rPr>
                <w:color w:val="000000"/>
                <w:kern w:val="0"/>
              </w:rPr>
              <w:t>Y</w:t>
            </w:r>
            <w:r>
              <w:rPr>
                <w:rFonts w:ascii="宋体" w:hAnsi="宋体"/>
                <w:color w:val="000000"/>
                <w:kern w:val="0"/>
              </w:rPr>
              <w:t>为</w:t>
            </w:r>
            <w:r>
              <w:rPr>
                <w:color w:val="000000"/>
                <w:kern w:val="0"/>
              </w:rPr>
              <w:t>H</w:t>
            </w:r>
            <w:r>
              <w:rPr>
                <w:color w:val="000000"/>
                <w:kern w:val="0"/>
                <w:vertAlign w:val="subscript"/>
              </w:rPr>
              <w:t>2</w:t>
            </w:r>
            <w:r>
              <w:rPr>
                <w:color w:val="000000"/>
                <w:kern w:val="0"/>
              </w:rPr>
              <w:t>O</w:t>
            </w:r>
          </w:p>
        </w:tc>
      </w:tr>
      <w:tr w:rsidR="00000000" w14:paraId="281B1CDE" w14:textId="77777777">
        <w:trPr>
          <w:gridBefore w:val="1"/>
          <w:wBefore w:w="25" w:type="dxa"/>
        </w:trPr>
        <w:tc>
          <w:tcPr>
            <w:tcW w:w="450" w:type="dxa"/>
            <w:gridSpan w:val="2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4295A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C</w:t>
            </w:r>
          </w:p>
        </w:tc>
        <w:tc>
          <w:tcPr>
            <w:tcW w:w="1242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73634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碱</w:t>
            </w:r>
          </w:p>
        </w:tc>
        <w:tc>
          <w:tcPr>
            <w:tcW w:w="3158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B3BB09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若</w:t>
            </w:r>
            <w:r>
              <w:rPr>
                <w:color w:val="000000"/>
                <w:kern w:val="0"/>
              </w:rPr>
              <w:t>X</w:t>
            </w:r>
            <w:r>
              <w:rPr>
                <w:rFonts w:ascii="宋体" w:hAnsi="宋体"/>
                <w:color w:val="000000"/>
                <w:kern w:val="0"/>
              </w:rPr>
              <w:t>为</w:t>
            </w:r>
            <w:r>
              <w:rPr>
                <w:color w:val="000000"/>
                <w:kern w:val="0"/>
              </w:rPr>
              <w:t>NaOH</w:t>
            </w:r>
            <w:r>
              <w:rPr>
                <w:rFonts w:ascii="宋体" w:hAnsi="宋体"/>
                <w:color w:val="000000"/>
                <w:kern w:val="0"/>
              </w:rPr>
              <w:t>，则盐谓</w:t>
            </w:r>
            <w:r>
              <w:rPr>
                <w:color w:val="000000"/>
                <w:kern w:val="0"/>
              </w:rPr>
              <w:t>Na</w:t>
            </w:r>
            <w:r>
              <w:rPr>
                <w:color w:val="000000"/>
                <w:kern w:val="0"/>
                <w:vertAlign w:val="subscript"/>
              </w:rPr>
              <w:t>2</w:t>
            </w:r>
            <w:r>
              <w:rPr>
                <w:color w:val="000000"/>
                <w:kern w:val="0"/>
              </w:rPr>
              <w:t>SO</w:t>
            </w:r>
            <w:r>
              <w:rPr>
                <w:color w:val="000000"/>
                <w:kern w:val="0"/>
                <w:vertAlign w:val="subscript"/>
              </w:rPr>
              <w:t>4</w:t>
            </w:r>
          </w:p>
        </w:tc>
      </w:tr>
      <w:tr w:rsidR="00000000" w14:paraId="6AB987BA" w14:textId="77777777">
        <w:trPr>
          <w:gridBefore w:val="1"/>
          <w:wBefore w:w="25" w:type="dxa"/>
        </w:trPr>
        <w:tc>
          <w:tcPr>
            <w:tcW w:w="450" w:type="dxa"/>
            <w:gridSpan w:val="2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2F26E6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D</w:t>
            </w:r>
          </w:p>
        </w:tc>
        <w:tc>
          <w:tcPr>
            <w:tcW w:w="1242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F40C8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盐</w:t>
            </w:r>
          </w:p>
        </w:tc>
        <w:tc>
          <w:tcPr>
            <w:tcW w:w="3158" w:type="dxa"/>
            <w:gridSpan w:val="2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90D7F4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若</w:t>
            </w:r>
            <w:r>
              <w:rPr>
                <w:color w:val="000000"/>
                <w:kern w:val="0"/>
              </w:rPr>
              <w:t>X</w:t>
            </w:r>
            <w:r>
              <w:rPr>
                <w:rFonts w:ascii="宋体" w:hAnsi="宋体"/>
                <w:color w:val="000000"/>
                <w:kern w:val="0"/>
              </w:rPr>
              <w:t>为</w:t>
            </w:r>
            <w:r>
              <w:rPr>
                <w:color w:val="000000"/>
                <w:kern w:val="0"/>
              </w:rPr>
              <w:t>BaCl</w:t>
            </w:r>
            <w:r>
              <w:rPr>
                <w:color w:val="000000"/>
                <w:kern w:val="0"/>
                <w:vertAlign w:val="subscript"/>
              </w:rPr>
              <w:t>2</w:t>
            </w:r>
            <w:r>
              <w:rPr>
                <w:color w:val="000000"/>
                <w:kern w:val="0"/>
              </w:rPr>
              <w:t xml:space="preserve">  </w:t>
            </w:r>
            <w:r>
              <w:rPr>
                <w:color w:val="000000"/>
                <w:kern w:val="0"/>
              </w:rPr>
              <w:t>，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color w:val="000000"/>
                <w:kern w:val="0"/>
              </w:rPr>
              <w:t>则生成白色沉淀</w:t>
            </w:r>
          </w:p>
        </w:tc>
      </w:tr>
    </w:tbl>
    <w:p w14:paraId="6A98CD79" w14:textId="77777777" w:rsidR="00FD74E7" w:rsidRDefault="00FD74E7">
      <w:pPr>
        <w:spacing w:line="360" w:lineRule="auto"/>
        <w:ind w:left="150"/>
        <w:textAlignment w:val="center"/>
        <w:rPr>
          <w:rFonts w:ascii="Calibri" w:hAnsi="Calibri"/>
          <w:kern w:val="0"/>
          <w:szCs w:val="21"/>
        </w:rPr>
      </w:pPr>
      <w:r>
        <w:rPr>
          <w:color w:val="000000"/>
          <w:kern w:val="0"/>
        </w:rPr>
        <w:t>A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A</w:t>
      </w:r>
      <w:r>
        <w:rPr>
          <w:kern w:val="0"/>
        </w:rPr>
        <w:br/>
      </w:r>
      <w:r>
        <w:rPr>
          <w:color w:val="000000"/>
          <w:kern w:val="0"/>
        </w:rPr>
        <w:t>B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B</w:t>
      </w:r>
      <w:r>
        <w:rPr>
          <w:kern w:val="0"/>
        </w:rPr>
        <w:br/>
      </w:r>
      <w:r>
        <w:rPr>
          <w:color w:val="000000"/>
          <w:kern w:val="0"/>
        </w:rPr>
        <w:t>C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C</w:t>
      </w:r>
      <w:r>
        <w:rPr>
          <w:kern w:val="0"/>
        </w:rPr>
        <w:br/>
      </w:r>
      <w:r>
        <w:rPr>
          <w:color w:val="000000"/>
          <w:kern w:val="0"/>
        </w:rPr>
        <w:t>D</w:t>
      </w:r>
      <w:r>
        <w:rPr>
          <w:rFonts w:ascii="宋体" w:hAnsi="宋体"/>
          <w:color w:val="000000"/>
          <w:kern w:val="0"/>
        </w:rPr>
        <w:t>、</w:t>
      </w:r>
      <w:r>
        <w:rPr>
          <w:color w:val="000000"/>
          <w:kern w:val="0"/>
        </w:rPr>
        <w:t>D</w:t>
      </w:r>
    </w:p>
    <w:p w14:paraId="030F922C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rFonts w:ascii="宋体" w:hAnsi="宋体"/>
          <w:b/>
          <w:bCs/>
          <w:kern w:val="0"/>
          <w:sz w:val="24"/>
        </w:rPr>
        <w:t>二、非选择题</w:t>
      </w:r>
    </w:p>
    <w:p w14:paraId="07675517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11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深圳）甲、乙、丙是初中化学常见物质。这些物质之间的转化关系如下图所示。</w:t>
      </w:r>
      <w:r>
        <w:rPr>
          <w:kern w:val="0"/>
        </w:rPr>
        <w:br/>
      </w:r>
      <w:r>
        <w:lastRenderedPageBreak/>
        <w:fldChar w:fldCharType="begin"/>
      </w:r>
      <w:r>
        <w:instrText xml:space="preserve"> INCLUDEPICTURE "C:\\Users\\ADMINI~1\\AppData\\Local\\Temp\\ksohtml\\wps995D.tmp.jpg" \* MERGEFORMAT </w:instrText>
      </w:r>
      <w:r>
        <w:fldChar w:fldCharType="separate"/>
      </w:r>
      <w:r>
        <w:rPr>
          <w:kern w:val="0"/>
        </w:rPr>
        <w:pict w14:anchorId="495A2814">
          <v:shape id="图片 11" o:spid="_x0000_i1036" type="#_x0000_t75" alt="学科网(www.zxxk.com)--教育资源门户，提供试卷、教案、课件、论文、素材及各类教学资源下载，还有大量而丰富的教学相关资讯！" style="width:391.5pt;height:111.75pt;mso-wrap-style:square;mso-position-horizontal-relative:page;mso-position-vertical-relative:page">
            <v:imagedata r:id="rId29" r:href="rId30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根据以上信息，请回答下列问题。</w:t>
      </w:r>
      <w:r>
        <w:rPr>
          <w:color w:val="000000"/>
          <w:kern w:val="0"/>
        </w:rPr>
        <w:t xml:space="preserve">    </w:t>
      </w:r>
    </w:p>
    <w:p w14:paraId="22380231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(1)</w:t>
      </w:r>
      <w:r>
        <w:rPr>
          <w:rFonts w:ascii="宋体" w:hAnsi="宋体"/>
          <w:color w:val="000000"/>
          <w:kern w:val="0"/>
        </w:rPr>
        <w:t>写出甲的化学式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59B8CA10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(2)</w:t>
      </w:r>
      <w:r>
        <w:rPr>
          <w:rFonts w:ascii="宋体" w:hAnsi="宋体"/>
          <w:color w:val="000000"/>
          <w:kern w:val="0"/>
        </w:rPr>
        <w:t>写出反应</w:t>
      </w:r>
      <w:r>
        <w:rPr>
          <w:rFonts w:ascii="宋体" w:hAnsi="宋体" w:cs="宋体" w:hint="eastAsia"/>
          <w:color w:val="000000"/>
          <w:kern w:val="0"/>
        </w:rPr>
        <w:t>①</w:t>
      </w:r>
      <w:r>
        <w:rPr>
          <w:rFonts w:ascii="宋体" w:hAnsi="宋体"/>
          <w:color w:val="000000"/>
          <w:kern w:val="0"/>
        </w:rPr>
        <w:t>的化学方程式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212CA237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(3)</w:t>
      </w:r>
      <w:r>
        <w:rPr>
          <w:rFonts w:ascii="宋体" w:hAnsi="宋体"/>
          <w:color w:val="000000"/>
          <w:kern w:val="0"/>
        </w:rPr>
        <w:t>写出反应</w:t>
      </w:r>
      <w:r>
        <w:rPr>
          <w:rFonts w:ascii="宋体" w:hAnsi="宋体" w:cs="宋体" w:hint="eastAsia"/>
          <w:color w:val="000000"/>
          <w:kern w:val="0"/>
        </w:rPr>
        <w:t>②</w:t>
      </w:r>
      <w:r>
        <w:rPr>
          <w:rFonts w:ascii="宋体" w:hAnsi="宋体"/>
          <w:color w:val="000000"/>
          <w:kern w:val="0"/>
        </w:rPr>
        <w:t>的化学方程式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。该反应属于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反应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填基本反应类型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4857E468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(4)</w:t>
      </w:r>
      <w:r>
        <w:rPr>
          <w:rFonts w:ascii="宋体" w:hAnsi="宋体"/>
          <w:color w:val="000000"/>
          <w:kern w:val="0"/>
        </w:rPr>
        <w:t>反应</w:t>
      </w:r>
      <w:r>
        <w:rPr>
          <w:rFonts w:ascii="宋体" w:hAnsi="宋体" w:cs="宋体" w:hint="eastAsia"/>
          <w:color w:val="000000"/>
          <w:kern w:val="0"/>
        </w:rPr>
        <w:t>③</w:t>
      </w:r>
      <w:r>
        <w:rPr>
          <w:rFonts w:ascii="宋体" w:hAnsi="宋体"/>
          <w:color w:val="000000"/>
          <w:kern w:val="0"/>
        </w:rPr>
        <w:t>在一定温度下进行，若乙为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，</w:t>
      </w:r>
      <w:r>
        <w:rPr>
          <w:color w:val="000000"/>
          <w:kern w:val="0"/>
        </w:rPr>
        <w:t xml:space="preserve"> </w:t>
      </w:r>
      <w:r>
        <w:rPr>
          <w:rFonts w:ascii="宋体" w:hAnsi="宋体"/>
          <w:color w:val="000000"/>
          <w:kern w:val="0"/>
        </w:rPr>
        <w:t>则丙为</w:t>
      </w:r>
      <w:r>
        <w:rPr>
          <w:color w:val="000000"/>
          <w:kern w:val="0"/>
        </w:rPr>
        <w:t>Fe</w:t>
      </w:r>
      <w:r>
        <w:rPr>
          <w:rFonts w:ascii="宋体" w:hAnsi="宋体"/>
          <w:color w:val="000000"/>
          <w:kern w:val="0"/>
        </w:rPr>
        <w:t>；若丙为</w:t>
      </w:r>
      <w:r>
        <w:rPr>
          <w:color w:val="000000"/>
          <w:kern w:val="0"/>
        </w:rPr>
        <w:t>Cu</w:t>
      </w:r>
      <w:r>
        <w:rPr>
          <w:rFonts w:ascii="宋体" w:hAnsi="宋体"/>
          <w:color w:val="000000"/>
          <w:kern w:val="0"/>
        </w:rPr>
        <w:t>，则乙为</w:t>
      </w:r>
      <w:r>
        <w:rPr>
          <w:color w:val="000000"/>
          <w:kern w:val="0"/>
        </w:rPr>
        <w:t>________(</w:t>
      </w:r>
      <w:r>
        <w:rPr>
          <w:rFonts w:ascii="宋体" w:hAnsi="宋体"/>
          <w:color w:val="000000"/>
          <w:kern w:val="0"/>
        </w:rPr>
        <w:t>填化学式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6EE24E1C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(5)</w:t>
      </w:r>
      <w:r>
        <w:rPr>
          <w:rFonts w:ascii="宋体" w:hAnsi="宋体"/>
          <w:color w:val="000000"/>
          <w:kern w:val="0"/>
        </w:rPr>
        <w:t>请完成下列表格，证明</w:t>
      </w:r>
      <w:r>
        <w:rPr>
          <w:color w:val="000000"/>
          <w:kern w:val="0"/>
        </w:rPr>
        <w:t>Fe</w:t>
      </w:r>
      <w:r>
        <w:rPr>
          <w:rFonts w:ascii="宋体" w:hAnsi="宋体"/>
          <w:color w:val="000000"/>
          <w:kern w:val="0"/>
        </w:rPr>
        <w:t>的金属活动性比</w:t>
      </w:r>
      <w:r>
        <w:rPr>
          <w:color w:val="000000"/>
          <w:kern w:val="0"/>
        </w:rPr>
        <w:t>Cu</w:t>
      </w:r>
      <w:r>
        <w:rPr>
          <w:rFonts w:ascii="宋体" w:hAnsi="宋体"/>
          <w:color w:val="000000"/>
          <w:kern w:val="0"/>
        </w:rPr>
        <w:t>的强。</w:t>
      </w:r>
    </w:p>
    <w:tbl>
      <w:tblPr>
        <w:tblW w:w="0" w:type="auto"/>
        <w:tblInd w:w="208" w:type="dxa"/>
        <w:tblLayout w:type="fixed"/>
        <w:tblLook w:val="0000" w:firstRow="0" w:lastRow="0" w:firstColumn="0" w:lastColumn="0" w:noHBand="0" w:noVBand="0"/>
      </w:tblPr>
      <w:tblGrid>
        <w:gridCol w:w="3515"/>
        <w:gridCol w:w="2547"/>
      </w:tblGrid>
      <w:tr w:rsidR="00000000" w14:paraId="433B61E9" w14:textId="77777777">
        <w:tc>
          <w:tcPr>
            <w:tcW w:w="3515" w:type="dxa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DB6A53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实验方案</w:t>
            </w:r>
          </w:p>
        </w:tc>
        <w:tc>
          <w:tcPr>
            <w:tcW w:w="2547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8AF08E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实验现象</w:t>
            </w:r>
          </w:p>
        </w:tc>
      </w:tr>
      <w:tr w:rsidR="00000000" w14:paraId="0C5EE757" w14:textId="77777777">
        <w:tc>
          <w:tcPr>
            <w:tcW w:w="3515" w:type="dxa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27F7D1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将铁片浸入</w:t>
            </w:r>
            <w:r>
              <w:rPr>
                <w:color w:val="000000"/>
                <w:kern w:val="0"/>
              </w:rPr>
              <w:t>________(</w:t>
            </w:r>
            <w:r>
              <w:rPr>
                <w:rFonts w:ascii="宋体" w:hAnsi="宋体"/>
                <w:color w:val="000000"/>
                <w:kern w:val="0"/>
              </w:rPr>
              <w:t>填化学式</w:t>
            </w:r>
            <w:r>
              <w:rPr>
                <w:color w:val="000000"/>
                <w:kern w:val="0"/>
              </w:rPr>
              <w:t>)</w:t>
            </w:r>
            <w:r>
              <w:rPr>
                <w:rFonts w:ascii="宋体" w:hAnsi="宋体"/>
                <w:color w:val="000000"/>
                <w:kern w:val="0"/>
              </w:rPr>
              <w:t>溶液中</w:t>
            </w:r>
          </w:p>
        </w:tc>
        <w:tc>
          <w:tcPr>
            <w:tcW w:w="2547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5AF468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铁片表明析出</w:t>
            </w:r>
            <w:r>
              <w:rPr>
                <w:color w:val="000000"/>
                <w:kern w:val="0"/>
              </w:rPr>
              <w:t>________</w:t>
            </w:r>
            <w:r>
              <w:rPr>
                <w:rFonts w:ascii="宋体" w:hAnsi="宋体"/>
                <w:color w:val="000000"/>
                <w:kern w:val="0"/>
              </w:rPr>
              <w:t>固体</w:t>
            </w:r>
          </w:p>
        </w:tc>
      </w:tr>
    </w:tbl>
    <w:p w14:paraId="2FDDB8DE" w14:textId="77777777" w:rsidR="00FD74E7" w:rsidRDefault="00FD74E7">
      <w:pPr>
        <w:spacing w:line="360" w:lineRule="auto"/>
        <w:textAlignment w:val="center"/>
        <w:rPr>
          <w:rFonts w:ascii="Calibri" w:hAnsi="Calibri"/>
          <w:kern w:val="0"/>
          <w:szCs w:val="21"/>
        </w:rPr>
      </w:pPr>
      <w:r>
        <w:rPr>
          <w:color w:val="000000"/>
          <w:kern w:val="0"/>
        </w:rPr>
        <w:t>12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深圳）我国著名化学家侯德榜先生发明了</w:t>
      </w:r>
      <w:r>
        <w:rPr>
          <w:color w:val="000000"/>
          <w:kern w:val="0"/>
        </w:rPr>
        <w:t>“</w:t>
      </w:r>
      <w:r>
        <w:rPr>
          <w:rFonts w:ascii="宋体" w:hAnsi="宋体"/>
          <w:color w:val="000000"/>
          <w:kern w:val="0"/>
        </w:rPr>
        <w:t>侯氏制碱法</w:t>
      </w:r>
      <w:r>
        <w:rPr>
          <w:color w:val="000000"/>
          <w:kern w:val="0"/>
        </w:rPr>
        <w:t>”</w:t>
      </w:r>
      <w:r>
        <w:rPr>
          <w:rFonts w:ascii="宋体" w:hAnsi="宋体"/>
          <w:color w:val="000000"/>
          <w:kern w:val="0"/>
        </w:rPr>
        <w:t>，其原理中重要的一步是向饱和食盐水中先后通入足量</w:t>
      </w:r>
      <w:r>
        <w:rPr>
          <w:color w:val="000000"/>
          <w:kern w:val="0"/>
        </w:rPr>
        <w:t>NH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和</w:t>
      </w:r>
      <w:r>
        <w:rPr>
          <w:color w:val="000000"/>
          <w:kern w:val="0"/>
        </w:rPr>
        <w:t>CO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制备</w:t>
      </w:r>
      <w:r>
        <w:rPr>
          <w:color w:val="000000"/>
          <w:kern w:val="0"/>
        </w:rPr>
        <w:t>NaHCO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，</w:t>
      </w:r>
      <w:r>
        <w:rPr>
          <w:color w:val="000000"/>
          <w:kern w:val="0"/>
        </w:rPr>
        <w:t xml:space="preserve"> </w:t>
      </w:r>
      <w:r>
        <w:rPr>
          <w:rFonts w:ascii="宋体" w:hAnsi="宋体"/>
          <w:color w:val="000000"/>
          <w:kern w:val="0"/>
        </w:rPr>
        <w:t>化学方程式：</w:t>
      </w:r>
      <w:r>
        <w:rPr>
          <w:color w:val="000000"/>
          <w:kern w:val="0"/>
        </w:rPr>
        <w:t>NaCl+ NH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+CO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+H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O= NaHCO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↓+NH</w:t>
      </w:r>
      <w:r>
        <w:rPr>
          <w:color w:val="000000"/>
          <w:kern w:val="0"/>
          <w:vertAlign w:val="subscript"/>
        </w:rPr>
        <w:t>4</w:t>
      </w:r>
      <w:r>
        <w:rPr>
          <w:color w:val="000000"/>
          <w:kern w:val="0"/>
        </w:rPr>
        <w:t>Cl</w:t>
      </w:r>
      <w:r>
        <w:rPr>
          <w:kern w:val="0"/>
        </w:rPr>
        <w:br/>
      </w:r>
      <w:r>
        <w:rPr>
          <w:rFonts w:ascii="宋体" w:hAnsi="宋体"/>
          <w:color w:val="000000"/>
          <w:kern w:val="0"/>
        </w:rPr>
        <w:t>某兴趣小组在实验室模拟该过程，请结合具体的步骤回答下列问题：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"C:\\Users\\ADMINI~1\\AppData\\Local\\Temp\\ksohtml\\wps9BFD.tmp.png" \* MERGEFORMAT </w:instrText>
      </w:r>
      <w:r>
        <w:fldChar w:fldCharType="separate"/>
      </w:r>
      <w:r>
        <w:rPr>
          <w:kern w:val="0"/>
        </w:rPr>
        <w:pict w14:anchorId="22C06381">
          <v:shape id="图片 14" o:spid="_x0000_i1037" type="#_x0000_t75" alt="学科网(www.zxxk.com)--教育资源门户，提供试卷、教案、课件、论文、素材及各类教学资源下载，还有大量而丰富的教学相关资讯！" style="width:396pt;height:99.75pt;mso-wrap-style:square;mso-position-horizontal-relative:page;mso-position-vertical-relative:page">
            <v:imagedata r:id="rId31" r:href="rId32"/>
          </v:shape>
        </w:pict>
      </w:r>
      <w:r>
        <w:fldChar w:fldCharType="end"/>
      </w:r>
    </w:p>
    <w:p w14:paraId="6809E254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(1)I.</w:t>
      </w:r>
      <w:r>
        <w:rPr>
          <w:rFonts w:ascii="宋体" w:hAnsi="宋体"/>
          <w:color w:val="000000"/>
          <w:kern w:val="0"/>
        </w:rPr>
        <w:t>气体制备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①</w:t>
      </w:r>
      <w:r>
        <w:rPr>
          <w:rFonts w:ascii="宋体" w:hAnsi="宋体"/>
          <w:color w:val="000000"/>
          <w:kern w:val="0"/>
        </w:rPr>
        <w:t>二氧化碳气体制备实验室常采用石灰石与稀盐酸反应制备</w:t>
      </w:r>
      <w:r>
        <w:rPr>
          <w:color w:val="000000"/>
          <w:kern w:val="0"/>
        </w:rPr>
        <w:t>CO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，</w:t>
      </w:r>
      <w:r>
        <w:rPr>
          <w:color w:val="000000"/>
          <w:kern w:val="0"/>
        </w:rPr>
        <w:t xml:space="preserve"> </w:t>
      </w:r>
      <w:r>
        <w:rPr>
          <w:rFonts w:ascii="宋体" w:hAnsi="宋体"/>
          <w:color w:val="000000"/>
          <w:kern w:val="0"/>
        </w:rPr>
        <w:t>其化学方程式为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。应选择的气体收集装置为</w:t>
      </w:r>
      <w:r>
        <w:rPr>
          <w:color w:val="000000"/>
          <w:kern w:val="0"/>
        </w:rPr>
        <w:t>________(</w:t>
      </w:r>
      <w:r>
        <w:rPr>
          <w:rFonts w:ascii="宋体" w:hAnsi="宋体"/>
          <w:color w:val="000000"/>
          <w:kern w:val="0"/>
        </w:rPr>
        <w:t>选填装置对应的字母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②</w:t>
      </w:r>
      <w:r>
        <w:rPr>
          <w:rFonts w:ascii="宋体" w:hAnsi="宋体"/>
          <w:color w:val="000000"/>
          <w:kern w:val="0"/>
        </w:rPr>
        <w:t>氨气制备</w:t>
      </w:r>
    </w:p>
    <w:p w14:paraId="5E3CADDE" w14:textId="77777777" w:rsidR="00FD74E7" w:rsidRDefault="00FD74E7">
      <w:pPr>
        <w:spacing w:line="360" w:lineRule="auto"/>
        <w:textAlignment w:val="center"/>
        <w:rPr>
          <w:kern w:val="0"/>
          <w:szCs w:val="21"/>
        </w:rPr>
      </w:pPr>
      <w:r>
        <w:rPr>
          <w:rFonts w:ascii="宋体" w:hAnsi="宋体"/>
          <w:color w:val="000000"/>
          <w:kern w:val="0"/>
        </w:rPr>
        <w:t>实验室常用硫酸吸收氨气，防止污染空气，实验室制备</w:t>
      </w:r>
      <w:r>
        <w:rPr>
          <w:color w:val="000000"/>
          <w:kern w:val="0"/>
        </w:rPr>
        <w:t>NH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的反应原理为：</w:t>
      </w:r>
      <w:r>
        <w:rPr>
          <w:color w:val="000000"/>
          <w:kern w:val="0"/>
        </w:rPr>
        <w:t>Ca(OH)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固</w:t>
      </w:r>
      <w:r>
        <w:rPr>
          <w:color w:val="000000"/>
          <w:kern w:val="0"/>
        </w:rPr>
        <w:t>)+2NH</w:t>
      </w:r>
      <w:r>
        <w:rPr>
          <w:color w:val="000000"/>
          <w:kern w:val="0"/>
          <w:vertAlign w:val="subscript"/>
        </w:rPr>
        <w:t>4</w:t>
      </w:r>
      <w:r>
        <w:rPr>
          <w:color w:val="000000"/>
          <w:kern w:val="0"/>
        </w:rPr>
        <w:t>Cl(</w:t>
      </w:r>
      <w:r>
        <w:rPr>
          <w:rFonts w:ascii="宋体" w:hAnsi="宋体"/>
          <w:color w:val="000000"/>
          <w:kern w:val="0"/>
        </w:rPr>
        <w:t>固</w:t>
      </w:r>
      <w:r>
        <w:rPr>
          <w:color w:val="000000"/>
          <w:kern w:val="0"/>
        </w:rPr>
        <w:t xml:space="preserve">) </w:t>
      </w:r>
      <w:r>
        <w:fldChar w:fldCharType="begin"/>
      </w:r>
      <w:r>
        <w:instrText xml:space="preserve"> INCLUDEPICTURE "C:\\Users\\ADMINI~1\\AppData\\Local\\Temp\\ksohtml\\wpsBF66.tmp.jpg" \* MERGEFORMAT </w:instrText>
      </w:r>
      <w:r>
        <w:fldChar w:fldCharType="separate"/>
      </w:r>
      <w:r>
        <w:rPr>
          <w:kern w:val="0"/>
        </w:rPr>
        <w:pict w14:anchorId="49B61657">
          <v:shape id="图片 15" o:spid="_x0000_i1038" type="#_x0000_t75" alt="学科网(www.zxxk.com)--教育资源门户，提供试卷、教案、课件、论文、素材及各类教学资源下载，还有大量而丰富的教学相关资讯！" style="width:7.5pt;height:11.25pt;mso-wrap-style:square;mso-position-horizontal-relative:page;mso-position-vertical-relative:page">
            <v:imagedata r:id="rId33" r:href="rId34"/>
          </v:shape>
        </w:pict>
      </w:r>
      <w:r>
        <w:fldChar w:fldCharType="end"/>
      </w:r>
      <w:r>
        <w:rPr>
          <w:color w:val="000000"/>
          <w:kern w:val="0"/>
        </w:rPr>
        <w:t>CaCl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+2H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O+2NH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↑</w:t>
      </w:r>
      <w:r>
        <w:rPr>
          <w:rFonts w:ascii="宋体" w:hAnsi="宋体"/>
          <w:color w:val="000000"/>
          <w:kern w:val="0"/>
        </w:rPr>
        <w:t>。现要制备并干燥</w:t>
      </w:r>
      <w:r>
        <w:rPr>
          <w:color w:val="000000"/>
          <w:kern w:val="0"/>
        </w:rPr>
        <w:t>NH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 xml:space="preserve">  </w:t>
      </w:r>
      <w:r>
        <w:rPr>
          <w:rFonts w:ascii="宋体" w:hAnsi="宋体"/>
          <w:color w:val="000000"/>
          <w:kern w:val="0"/>
        </w:rPr>
        <w:t>，</w:t>
      </w:r>
      <w:r>
        <w:rPr>
          <w:color w:val="000000"/>
          <w:kern w:val="0"/>
        </w:rPr>
        <w:t xml:space="preserve"> </w:t>
      </w:r>
      <w:r>
        <w:rPr>
          <w:rFonts w:ascii="宋体" w:hAnsi="宋体"/>
          <w:color w:val="000000"/>
          <w:kern w:val="0"/>
        </w:rPr>
        <w:t>所选装置的正确连接顺序为</w:t>
      </w:r>
      <w:r>
        <w:rPr>
          <w:color w:val="000000"/>
          <w:kern w:val="0"/>
        </w:rPr>
        <w:t>________→________(</w:t>
      </w:r>
      <w:r>
        <w:rPr>
          <w:rFonts w:ascii="宋体" w:hAnsi="宋体"/>
          <w:color w:val="000000"/>
          <w:kern w:val="0"/>
        </w:rPr>
        <w:t>选</w:t>
      </w:r>
      <w:r>
        <w:rPr>
          <w:rFonts w:ascii="宋体" w:hAnsi="宋体"/>
          <w:color w:val="000000"/>
          <w:kern w:val="0"/>
        </w:rPr>
        <w:lastRenderedPageBreak/>
        <w:t>择装置对应的字母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。实验室制备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也可用上述制备</w:t>
      </w:r>
      <w:r>
        <w:rPr>
          <w:color w:val="000000"/>
          <w:kern w:val="0"/>
        </w:rPr>
        <w:t>NH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的发生装置，写出用该发生装置制备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的化学方程式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58E7196E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(2)NaHCO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制备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①</w:t>
      </w:r>
      <w:r>
        <w:rPr>
          <w:rFonts w:ascii="宋体" w:hAnsi="宋体"/>
          <w:color w:val="000000"/>
          <w:kern w:val="0"/>
        </w:rPr>
        <w:t>根据表格中的溶解度数据，解释</w:t>
      </w:r>
      <w:r>
        <w:rPr>
          <w:color w:val="000000"/>
          <w:kern w:val="0"/>
        </w:rPr>
        <w:t>20</w:t>
      </w:r>
      <w:r>
        <w:rPr>
          <w:rFonts w:ascii="宋体" w:hAnsi="宋体" w:cs="宋体" w:hint="eastAsia"/>
          <w:color w:val="000000"/>
          <w:kern w:val="0"/>
        </w:rPr>
        <w:t>℃</w:t>
      </w:r>
      <w:r>
        <w:rPr>
          <w:rFonts w:ascii="宋体" w:hAnsi="宋体"/>
          <w:color w:val="000000"/>
          <w:kern w:val="0"/>
        </w:rPr>
        <w:t>产物中</w:t>
      </w:r>
      <w:r>
        <w:rPr>
          <w:color w:val="000000"/>
          <w:kern w:val="0"/>
        </w:rPr>
        <w:t>NaHCO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能够先从溶液中结晶析出的原因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</w:p>
    <w:tbl>
      <w:tblPr>
        <w:tblW w:w="0" w:type="auto"/>
        <w:tblInd w:w="208" w:type="dxa"/>
        <w:tblLayout w:type="fixed"/>
        <w:tblLook w:val="0000" w:firstRow="0" w:lastRow="0" w:firstColumn="0" w:lastColumn="0" w:noHBand="0" w:noVBand="0"/>
      </w:tblPr>
      <w:tblGrid>
        <w:gridCol w:w="1391"/>
        <w:gridCol w:w="719"/>
        <w:gridCol w:w="528"/>
      </w:tblGrid>
      <w:tr w:rsidR="00000000" w14:paraId="4334C0E7" w14:textId="77777777">
        <w:tc>
          <w:tcPr>
            <w:tcW w:w="1391" w:type="dxa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C76D80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物质</w:t>
            </w:r>
          </w:p>
        </w:tc>
        <w:tc>
          <w:tcPr>
            <w:tcW w:w="719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C0877D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NaHCO</w:t>
            </w:r>
            <w:r>
              <w:rPr>
                <w:color w:val="000000"/>
                <w:kern w:val="0"/>
                <w:vertAlign w:val="subscript"/>
              </w:rPr>
              <w:t>3</w:t>
            </w:r>
          </w:p>
        </w:tc>
        <w:tc>
          <w:tcPr>
            <w:tcW w:w="528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1AA4E5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NH</w:t>
            </w:r>
            <w:r>
              <w:rPr>
                <w:color w:val="000000"/>
                <w:kern w:val="0"/>
                <w:vertAlign w:val="subscript"/>
              </w:rPr>
              <w:t>4</w:t>
            </w:r>
            <w:r>
              <w:rPr>
                <w:color w:val="000000"/>
                <w:kern w:val="0"/>
              </w:rPr>
              <w:t>Cl</w:t>
            </w:r>
          </w:p>
        </w:tc>
      </w:tr>
      <w:tr w:rsidR="00000000" w14:paraId="01F58488" w14:textId="77777777">
        <w:tc>
          <w:tcPr>
            <w:tcW w:w="1391" w:type="dxa"/>
            <w:tcBorders>
              <w:top w:val="inset" w:sz="8" w:space="0" w:color="000000"/>
              <w:left w:val="inset" w:sz="8" w:space="0" w:color="000000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D94458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溶解度</w:t>
            </w:r>
            <w:r>
              <w:rPr>
                <w:color w:val="000000"/>
                <w:kern w:val="0"/>
              </w:rPr>
              <w:t>/g(20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</w:rPr>
              <w:t>℃</w:t>
            </w:r>
            <w:r>
              <w:rPr>
                <w:color w:val="000000"/>
                <w:kern w:val="0"/>
              </w:rPr>
              <w:t>)</w:t>
            </w:r>
          </w:p>
        </w:tc>
        <w:tc>
          <w:tcPr>
            <w:tcW w:w="719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1FC96B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9.6</w:t>
            </w:r>
          </w:p>
        </w:tc>
        <w:tc>
          <w:tcPr>
            <w:tcW w:w="528" w:type="dxa"/>
            <w:tcBorders>
              <w:top w:val="inset" w:sz="8" w:space="0" w:color="000000"/>
              <w:left w:val="single" w:sz="0" w:space="0" w:color="auto"/>
              <w:bottom w:val="inset" w:sz="8" w:space="0" w:color="000000"/>
              <w:right w:val="in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7F0BD4" w14:textId="77777777" w:rsidR="00FD74E7" w:rsidRDefault="00FD74E7">
            <w:pPr>
              <w:spacing w:line="360" w:lineRule="auto"/>
              <w:textAlignment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37.2</w:t>
            </w:r>
          </w:p>
        </w:tc>
      </w:tr>
    </w:tbl>
    <w:p w14:paraId="42EA17F2" w14:textId="77777777" w:rsidR="00FD74E7" w:rsidRDefault="00FD74E7">
      <w:pPr>
        <w:spacing w:line="360" w:lineRule="auto"/>
        <w:textAlignment w:val="center"/>
        <w:rPr>
          <w:rFonts w:ascii="Calibri" w:hAnsi="Calibri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</w:rPr>
        <w:t>②</w:t>
      </w:r>
      <w:r>
        <w:rPr>
          <w:rFonts w:ascii="宋体" w:hAnsi="宋体"/>
          <w:color w:val="000000"/>
          <w:kern w:val="0"/>
        </w:rPr>
        <w:t>该过程中另一产物</w:t>
      </w:r>
      <w:r>
        <w:rPr>
          <w:color w:val="000000"/>
          <w:kern w:val="0"/>
        </w:rPr>
        <w:t>NH</w:t>
      </w:r>
      <w:r>
        <w:rPr>
          <w:color w:val="000000"/>
          <w:kern w:val="0"/>
          <w:vertAlign w:val="subscript"/>
        </w:rPr>
        <w:t>4</w:t>
      </w:r>
      <w:r>
        <w:rPr>
          <w:color w:val="000000"/>
          <w:kern w:val="0"/>
        </w:rPr>
        <w:t>Cl</w:t>
      </w:r>
      <w:r>
        <w:rPr>
          <w:rFonts w:ascii="宋体" w:hAnsi="宋体"/>
          <w:color w:val="000000"/>
          <w:kern w:val="0"/>
        </w:rPr>
        <w:t>在农业生产中常被用作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29A56948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13</w:t>
      </w:r>
      <w:r>
        <w:rPr>
          <w:rFonts w:ascii="宋体" w:hAnsi="宋体"/>
          <w:color w:val="000000"/>
          <w:kern w:val="0"/>
        </w:rPr>
        <w:t>、（</w:t>
      </w:r>
      <w:r>
        <w:rPr>
          <w:color w:val="000000"/>
          <w:kern w:val="0"/>
        </w:rPr>
        <w:t>2017·</w:t>
      </w:r>
      <w:r>
        <w:rPr>
          <w:rFonts w:ascii="宋体" w:hAnsi="宋体"/>
          <w:color w:val="000000"/>
          <w:kern w:val="0"/>
        </w:rPr>
        <w:t>深圳）我国矿物种类齐全，储量丰富。工业上从从含有金属元素的矿石中提炼金属。其中赤铁矿是炼铁的主要原料。请回答下列问题：</w:t>
      </w:r>
      <w:r>
        <w:rPr>
          <w:rFonts w:ascii="宋体" w:hAnsi="宋体"/>
          <w:color w:val="000000"/>
          <w:kern w:val="0"/>
        </w:rPr>
        <w:t xml:space="preserve">    </w:t>
      </w:r>
    </w:p>
    <w:p w14:paraId="49C4A986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(1)</w:t>
      </w:r>
      <w:r>
        <w:rPr>
          <w:rFonts w:ascii="宋体" w:hAnsi="宋体"/>
          <w:color w:val="000000"/>
          <w:kern w:val="0"/>
        </w:rPr>
        <w:t>铁制品广泛应用于生产、生活中。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①</w:t>
      </w:r>
      <w:r>
        <w:rPr>
          <w:rFonts w:ascii="宋体" w:hAnsi="宋体"/>
          <w:color w:val="000000"/>
          <w:kern w:val="0"/>
        </w:rPr>
        <w:t>下列不属于铁合金的是</w:t>
      </w:r>
      <w:r>
        <w:rPr>
          <w:color w:val="000000"/>
          <w:kern w:val="0"/>
        </w:rPr>
        <w:t>________(</w:t>
      </w:r>
      <w:r>
        <w:rPr>
          <w:rFonts w:ascii="宋体" w:hAnsi="宋体"/>
          <w:color w:val="000000"/>
          <w:kern w:val="0"/>
        </w:rPr>
        <w:t>选填字母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</w:t>
      </w:r>
      <w:r>
        <w:rPr>
          <w:kern w:val="0"/>
        </w:rPr>
        <w:br/>
      </w:r>
      <w:r>
        <w:rPr>
          <w:color w:val="000000"/>
          <w:kern w:val="0"/>
        </w:rPr>
        <w:t>A.Fe(OH)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 xml:space="preserve">    B.</w:t>
      </w:r>
      <w:r>
        <w:rPr>
          <w:rFonts w:ascii="宋体" w:hAnsi="宋体"/>
          <w:color w:val="000000"/>
          <w:kern w:val="0"/>
        </w:rPr>
        <w:t>生铁</w:t>
      </w:r>
      <w:r>
        <w:rPr>
          <w:color w:val="000000"/>
          <w:kern w:val="0"/>
        </w:rPr>
        <w:t xml:space="preserve">    C.</w:t>
      </w:r>
      <w:r>
        <w:rPr>
          <w:rFonts w:ascii="宋体" w:hAnsi="宋体"/>
          <w:color w:val="000000"/>
          <w:kern w:val="0"/>
        </w:rPr>
        <w:t>不锈钢</w:t>
      </w:r>
      <w:r>
        <w:rPr>
          <w:color w:val="000000"/>
          <w:kern w:val="0"/>
        </w:rPr>
        <w:t xml:space="preserve">   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②</w:t>
      </w:r>
      <w:r>
        <w:rPr>
          <w:rFonts w:ascii="宋体" w:hAnsi="宋体"/>
          <w:color w:val="000000"/>
          <w:kern w:val="0"/>
        </w:rPr>
        <w:t>铁钉生锈，属于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变化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选填</w:t>
      </w:r>
      <w:r>
        <w:rPr>
          <w:color w:val="000000"/>
          <w:kern w:val="0"/>
        </w:rPr>
        <w:t>“</w:t>
      </w:r>
      <w:r>
        <w:rPr>
          <w:rFonts w:ascii="宋体" w:hAnsi="宋体"/>
          <w:color w:val="000000"/>
          <w:kern w:val="0"/>
        </w:rPr>
        <w:t>物理</w:t>
      </w:r>
      <w:r>
        <w:rPr>
          <w:color w:val="000000"/>
          <w:kern w:val="0"/>
        </w:rPr>
        <w:t>”“</w:t>
      </w:r>
      <w:r>
        <w:rPr>
          <w:rFonts w:ascii="宋体" w:hAnsi="宋体"/>
          <w:color w:val="000000"/>
          <w:kern w:val="0"/>
        </w:rPr>
        <w:t>化学</w:t>
      </w:r>
      <w:r>
        <w:rPr>
          <w:color w:val="000000"/>
          <w:kern w:val="0"/>
        </w:rPr>
        <w:t>”)</w:t>
      </w:r>
      <w:r>
        <w:rPr>
          <w:rFonts w:ascii="宋体" w:hAnsi="宋体"/>
          <w:color w:val="000000"/>
          <w:kern w:val="0"/>
        </w:rPr>
        <w:t>：下图是探究铁钉在不同条件下发生生锈的实验，其中铁锈蚀最快的是</w:t>
      </w:r>
      <w:r>
        <w:rPr>
          <w:color w:val="000000"/>
          <w:kern w:val="0"/>
        </w:rPr>
        <w:t>________(</w:t>
      </w:r>
      <w:r>
        <w:rPr>
          <w:rFonts w:ascii="宋体" w:hAnsi="宋体"/>
          <w:color w:val="000000"/>
          <w:kern w:val="0"/>
        </w:rPr>
        <w:t>选填字母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。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"C:\\Users\\ADMINI~1\\AppData\\Local\\Temp\\ksohtml\\wpsC205.tmp.png" \* MERGEFORMAT </w:instrText>
      </w:r>
      <w:r>
        <w:fldChar w:fldCharType="separate"/>
      </w:r>
      <w:r>
        <w:rPr>
          <w:kern w:val="0"/>
        </w:rPr>
        <w:pict w14:anchorId="6983F692">
          <v:shape id="图片 17" o:spid="_x0000_i1039" type="#_x0000_t75" alt="学科网(www.zxxk.com)--教育资源门户，提供试卷、教案、课件、论文、素材及各类教学资源下载，还有大量而丰富的教学相关资讯！" style="width:97.5pt;height:78.75pt;mso-wrap-style:square;mso-position-horizontal-relative:page;mso-position-vertical-relative:page">
            <v:imagedata r:id="rId35" r:href="rId36"/>
          </v:shape>
        </w:pict>
      </w:r>
      <w:r>
        <w:fldChar w:fldCharType="end"/>
      </w:r>
    </w:p>
    <w:p w14:paraId="18A866A1" w14:textId="77777777" w:rsidR="00FD74E7" w:rsidRDefault="00FD74E7">
      <w:pPr>
        <w:spacing w:line="360" w:lineRule="auto"/>
        <w:textAlignment w:val="center"/>
        <w:rPr>
          <w:kern w:val="0"/>
        </w:rPr>
      </w:pPr>
      <w:r>
        <w:rPr>
          <w:color w:val="000000"/>
          <w:kern w:val="0"/>
        </w:rPr>
        <w:t>(2)</w:t>
      </w:r>
      <w:r>
        <w:rPr>
          <w:rFonts w:ascii="宋体" w:hAnsi="宋体"/>
          <w:color w:val="000000"/>
          <w:kern w:val="0"/>
        </w:rPr>
        <w:t>赤铁矿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主要成分为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可用于生产催化剂。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Ⅰ</w:t>
      </w:r>
      <w:r>
        <w:rPr>
          <w:color w:val="000000"/>
          <w:kern w:val="0"/>
        </w:rPr>
        <w:t>.</w:t>
      </w:r>
      <w:r>
        <w:rPr>
          <w:rFonts w:ascii="宋体" w:hAnsi="宋体"/>
          <w:color w:val="000000"/>
          <w:kern w:val="0"/>
        </w:rPr>
        <w:t>在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中，氧元素的质量分数为</w:t>
      </w:r>
      <w:r>
        <w:rPr>
          <w:color w:val="000000"/>
          <w:kern w:val="0"/>
        </w:rPr>
        <w:t>________</w:t>
      </w:r>
      <w:r>
        <w:rPr>
          <w:rFonts w:ascii="宋体" w:hAnsi="宋体"/>
          <w:color w:val="000000"/>
          <w:kern w:val="0"/>
        </w:rPr>
        <w:t>。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Ⅱ</w:t>
      </w:r>
      <w:r>
        <w:rPr>
          <w:color w:val="000000"/>
          <w:kern w:val="0"/>
        </w:rPr>
        <w:t>.</w:t>
      </w:r>
      <w:r>
        <w:rPr>
          <w:rFonts w:ascii="宋体" w:hAnsi="宋体"/>
          <w:color w:val="000000"/>
          <w:kern w:val="0"/>
        </w:rPr>
        <w:t>赤铁矿经提纯后得到的纯净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可用于生产某种工业催化剂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主要成分为</w:t>
      </w:r>
      <w:r>
        <w:rPr>
          <w:color w:val="000000"/>
          <w:kern w:val="0"/>
        </w:rPr>
        <w:t>FeO</w:t>
      </w:r>
      <w:r>
        <w:rPr>
          <w:rFonts w:ascii="宋体" w:hAnsi="宋体"/>
          <w:color w:val="000000"/>
          <w:kern w:val="0"/>
        </w:rPr>
        <w:t>和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>)</w:t>
      </w:r>
      <w:r>
        <w:rPr>
          <w:rFonts w:ascii="宋体" w:hAnsi="宋体"/>
          <w:color w:val="000000"/>
          <w:kern w:val="0"/>
        </w:rPr>
        <w:t>，其反应原理为：</w:t>
      </w:r>
      <w:r>
        <w:rPr>
          <w:color w:val="000000"/>
          <w:kern w:val="0"/>
        </w:rPr>
        <w:t>2 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color w:val="000000"/>
          <w:kern w:val="0"/>
        </w:rPr>
        <w:t xml:space="preserve">+C </w:t>
      </w:r>
      <w:r>
        <w:fldChar w:fldCharType="begin"/>
      </w:r>
      <w:r>
        <w:instrText xml:space="preserve"> INCLUDEPICTURE "C:\\Users\\ADMINI~1\\AppData\\Local\\Temp\\ksohtml\\wpsC486.tmp.jpg" \* MERGEFORMAT </w:instrText>
      </w:r>
      <w:r>
        <w:fldChar w:fldCharType="separate"/>
      </w:r>
      <w:r>
        <w:rPr>
          <w:kern w:val="0"/>
        </w:rPr>
        <w:pict w14:anchorId="06973F9F">
          <v:shape id="图片 18" o:spid="_x0000_i1040" type="#_x0000_t75" alt="学科网(www.zxxk.com)--教育资源门户，提供试卷、教案、课件、论文、素材及各类教学资源下载，还有大量而丰富的教学相关资讯！" style="width:27pt;height:14.25pt;mso-wrap-style:square;mso-position-horizontal-relative:page;mso-position-vertical-relative:page">
            <v:imagedata r:id="rId37" r:href="rId38"/>
          </v:shape>
        </w:pict>
      </w:r>
      <w:r>
        <w:fldChar w:fldCharType="end"/>
      </w:r>
      <w:r>
        <w:rPr>
          <w:color w:val="000000"/>
          <w:kern w:val="0"/>
        </w:rPr>
        <w:t>4FeO+CO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↑</w:t>
      </w:r>
      <w:r>
        <w:rPr>
          <w:rFonts w:ascii="宋体" w:hAnsi="宋体"/>
          <w:color w:val="000000"/>
          <w:kern w:val="0"/>
        </w:rPr>
        <w:t>。现将焦炭和过量的</w:t>
      </w:r>
      <w:r>
        <w:rPr>
          <w:color w:val="000000"/>
          <w:kern w:val="0"/>
        </w:rPr>
        <w:t>Fe</w:t>
      </w:r>
      <w:r>
        <w:rPr>
          <w:color w:val="000000"/>
          <w:kern w:val="0"/>
          <w:vertAlign w:val="subscript"/>
        </w:rPr>
        <w:t>2</w:t>
      </w:r>
      <w:r>
        <w:rPr>
          <w:color w:val="000000"/>
          <w:kern w:val="0"/>
        </w:rPr>
        <w:t>O</w:t>
      </w:r>
      <w:r>
        <w:rPr>
          <w:color w:val="000000"/>
          <w:kern w:val="0"/>
          <w:vertAlign w:val="subscript"/>
        </w:rPr>
        <w:t>3</w:t>
      </w:r>
      <w:r>
        <w:rPr>
          <w:rFonts w:ascii="宋体" w:hAnsi="宋体"/>
          <w:color w:val="000000"/>
          <w:kern w:val="0"/>
        </w:rPr>
        <w:t>混合均匀，按上述原理充分反应，下图为固体混合物的质量随反应时间的变化曲线。</w:t>
      </w:r>
      <w:r>
        <w:rPr>
          <w:kern w:val="0"/>
        </w:rPr>
        <w:br/>
      </w:r>
      <w:r>
        <w:fldChar w:fldCharType="begin"/>
      </w:r>
      <w:r>
        <w:instrText xml:space="preserve"> INCLUDEPICTURE "C:\\Users\\ADMINI~1\\AppData\\Local\\Temp\\ksohtml\\wpsC716.tmp.jpg" \* MERGEFORMAT </w:instrText>
      </w:r>
      <w:r>
        <w:fldChar w:fldCharType="separate"/>
      </w:r>
      <w:r>
        <w:rPr>
          <w:kern w:val="0"/>
        </w:rPr>
        <w:pict w14:anchorId="73705E8C">
          <v:shape id="图片 19" o:spid="_x0000_i1041" type="#_x0000_t75" alt="学科网(www.zxxk.com)--教育资源门户，提供试卷、教案、课件、论文、素材及各类教学资源下载，还有大量而丰富的教学相关资讯！" style="width:185.25pt;height:111.75pt;mso-wrap-style:square;mso-position-horizontal-relative:page;mso-position-vertical-relative:page">
            <v:imagedata r:id="rId39" r:href="rId40"/>
          </v:shape>
        </w:pict>
      </w:r>
      <w:r>
        <w:fldChar w:fldCharType="end"/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lastRenderedPageBreak/>
        <w:t>①</w:t>
      </w:r>
      <w:r>
        <w:rPr>
          <w:rFonts w:ascii="宋体" w:hAnsi="宋体"/>
          <w:color w:val="000000"/>
          <w:kern w:val="0"/>
        </w:rPr>
        <w:t>由图可知：生成</w:t>
      </w:r>
      <w:r>
        <w:rPr>
          <w:color w:val="000000"/>
          <w:kern w:val="0"/>
        </w:rPr>
        <w:t>CO</w:t>
      </w:r>
      <w:r>
        <w:rPr>
          <w:color w:val="000000"/>
          <w:kern w:val="0"/>
          <w:vertAlign w:val="subscript"/>
        </w:rPr>
        <w:t>2</w:t>
      </w:r>
      <w:r>
        <w:rPr>
          <w:rFonts w:ascii="宋体" w:hAnsi="宋体"/>
          <w:color w:val="000000"/>
          <w:kern w:val="0"/>
        </w:rPr>
        <w:t>气体的质量为</w:t>
      </w:r>
      <w:r>
        <w:rPr>
          <w:color w:val="000000"/>
          <w:kern w:val="0"/>
        </w:rPr>
        <w:t>________g</w:t>
      </w:r>
      <w:r>
        <w:rPr>
          <w:rFonts w:ascii="宋体" w:hAnsi="宋体"/>
          <w:color w:val="000000"/>
          <w:kern w:val="0"/>
        </w:rPr>
        <w:t>。</w:t>
      </w:r>
      <w:r>
        <w:rPr>
          <w:kern w:val="0"/>
        </w:rPr>
        <w:br/>
      </w:r>
      <w:r>
        <w:rPr>
          <w:rFonts w:ascii="宋体" w:hAnsi="宋体" w:cs="宋体" w:hint="eastAsia"/>
          <w:color w:val="000000"/>
          <w:kern w:val="0"/>
        </w:rPr>
        <w:t>②</w:t>
      </w:r>
      <w:r>
        <w:rPr>
          <w:rFonts w:ascii="宋体" w:hAnsi="宋体"/>
          <w:color w:val="000000"/>
          <w:kern w:val="0"/>
        </w:rPr>
        <w:t>计算反应后固体混合物中</w:t>
      </w:r>
      <w:r>
        <w:rPr>
          <w:color w:val="000000"/>
          <w:kern w:val="0"/>
        </w:rPr>
        <w:t>FeO</w:t>
      </w:r>
      <w:r>
        <w:rPr>
          <w:rFonts w:ascii="宋体" w:hAnsi="宋体"/>
          <w:color w:val="000000"/>
          <w:kern w:val="0"/>
        </w:rPr>
        <w:t>的质量分数</w:t>
      </w:r>
      <w:r>
        <w:rPr>
          <w:color w:val="000000"/>
          <w:kern w:val="0"/>
        </w:rPr>
        <w:t>(</w:t>
      </w:r>
      <w:r>
        <w:rPr>
          <w:rFonts w:ascii="宋体" w:hAnsi="宋体"/>
          <w:color w:val="000000"/>
          <w:kern w:val="0"/>
        </w:rPr>
        <w:t>请根据化学方程式写出完整的计算步骤</w:t>
      </w:r>
      <w:r>
        <w:rPr>
          <w:color w:val="000000"/>
          <w:kern w:val="0"/>
        </w:rPr>
        <w:t>) ________</w:t>
      </w:r>
      <w:r>
        <w:rPr>
          <w:rFonts w:ascii="宋体" w:hAnsi="宋体"/>
          <w:color w:val="000000"/>
          <w:kern w:val="0"/>
        </w:rPr>
        <w:t>。</w:t>
      </w:r>
      <w:r>
        <w:rPr>
          <w:rFonts w:ascii="宋体" w:hAnsi="宋体"/>
          <w:color w:val="000000"/>
          <w:kern w:val="0"/>
        </w:rPr>
        <w:t xml:space="preserve">    </w:t>
      </w:r>
    </w:p>
    <w:p w14:paraId="0F75E603" w14:textId="77777777" w:rsidR="00FD74E7" w:rsidRDefault="00FD74E7">
      <w:pPr>
        <w:spacing w:line="360" w:lineRule="auto"/>
        <w:textAlignment w:val="center"/>
        <w:rPr>
          <w:rFonts w:hint="eastAsia"/>
          <w:kern w:val="0"/>
        </w:rPr>
      </w:pPr>
    </w:p>
    <w:p w14:paraId="3905CB6B" w14:textId="77777777" w:rsidR="00FD74E7" w:rsidRDefault="00FD74E7">
      <w:pPr>
        <w:spacing w:line="360" w:lineRule="auto"/>
        <w:textAlignment w:val="center"/>
        <w:rPr>
          <w:rFonts w:hint="eastAsia"/>
          <w:kern w:val="0"/>
        </w:rPr>
      </w:pPr>
    </w:p>
    <w:p w14:paraId="2E59A8E8" w14:textId="77777777" w:rsidR="00FD74E7" w:rsidRDefault="00FD74E7">
      <w:pPr>
        <w:spacing w:line="360" w:lineRule="auto"/>
        <w:textAlignment w:val="center"/>
        <w:rPr>
          <w:rFonts w:hint="eastAsia"/>
          <w:kern w:val="0"/>
        </w:rPr>
      </w:pPr>
    </w:p>
    <w:sectPr w:rsidR="00FD74E7">
      <w:pgSz w:w="11907" w:h="16839"/>
      <w:pgMar w:top="1417" w:right="1417" w:bottom="1417" w:left="1417" w:header="850" w:footer="992" w:gutter="0"/>
      <w:cols w:space="720"/>
      <w:docGrid w:type="lines" w:linePitch="312" w:charSpace="2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D339" w14:textId="77777777" w:rsidR="00FD74E7" w:rsidRDefault="00FD74E7" w:rsidP="00AD063C">
      <w:r>
        <w:separator/>
      </w:r>
    </w:p>
  </w:endnote>
  <w:endnote w:type="continuationSeparator" w:id="0">
    <w:p w14:paraId="40D941E9" w14:textId="77777777" w:rsidR="00FD74E7" w:rsidRDefault="00FD74E7" w:rsidP="00AD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9106" w14:textId="77777777" w:rsidR="00FD74E7" w:rsidRDefault="00FD74E7" w:rsidP="00AD063C">
      <w:r>
        <w:separator/>
      </w:r>
    </w:p>
  </w:footnote>
  <w:footnote w:type="continuationSeparator" w:id="0">
    <w:p w14:paraId="02CDCA0C" w14:textId="77777777" w:rsidR="00FD74E7" w:rsidRDefault="00FD74E7" w:rsidP="00AD0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172A27"/>
    <w:rsid w:val="00043CA9"/>
    <w:rsid w:val="000A38C4"/>
    <w:rsid w:val="000C1D1A"/>
    <w:rsid w:val="000C77BD"/>
    <w:rsid w:val="000E4786"/>
    <w:rsid w:val="000F5D7E"/>
    <w:rsid w:val="000F6968"/>
    <w:rsid w:val="001041F4"/>
    <w:rsid w:val="00116D57"/>
    <w:rsid w:val="001668BA"/>
    <w:rsid w:val="001779C4"/>
    <w:rsid w:val="0019197E"/>
    <w:rsid w:val="00213304"/>
    <w:rsid w:val="00222E7F"/>
    <w:rsid w:val="00235FE1"/>
    <w:rsid w:val="002501F0"/>
    <w:rsid w:val="002A29CB"/>
    <w:rsid w:val="002C1ECE"/>
    <w:rsid w:val="002F436D"/>
    <w:rsid w:val="00356F92"/>
    <w:rsid w:val="00391EB3"/>
    <w:rsid w:val="003C1BDA"/>
    <w:rsid w:val="003C4BE8"/>
    <w:rsid w:val="003F0629"/>
    <w:rsid w:val="003F2038"/>
    <w:rsid w:val="004647EA"/>
    <w:rsid w:val="00492C91"/>
    <w:rsid w:val="0051323C"/>
    <w:rsid w:val="005233B6"/>
    <w:rsid w:val="00536B8E"/>
    <w:rsid w:val="00540524"/>
    <w:rsid w:val="00560447"/>
    <w:rsid w:val="00581307"/>
    <w:rsid w:val="00584F55"/>
    <w:rsid w:val="0059346C"/>
    <w:rsid w:val="005C090C"/>
    <w:rsid w:val="005C3C33"/>
    <w:rsid w:val="00603002"/>
    <w:rsid w:val="006819B9"/>
    <w:rsid w:val="006A63C1"/>
    <w:rsid w:val="006C1AC8"/>
    <w:rsid w:val="006E45E1"/>
    <w:rsid w:val="00715D17"/>
    <w:rsid w:val="00722F3B"/>
    <w:rsid w:val="00750E8C"/>
    <w:rsid w:val="007731F3"/>
    <w:rsid w:val="007F00A0"/>
    <w:rsid w:val="007F0E4B"/>
    <w:rsid w:val="0083057D"/>
    <w:rsid w:val="00832E78"/>
    <w:rsid w:val="00896A0D"/>
    <w:rsid w:val="008A4D51"/>
    <w:rsid w:val="008B2667"/>
    <w:rsid w:val="008E09E5"/>
    <w:rsid w:val="008F59DD"/>
    <w:rsid w:val="00900FE2"/>
    <w:rsid w:val="009C3C84"/>
    <w:rsid w:val="009E473C"/>
    <w:rsid w:val="00A3072A"/>
    <w:rsid w:val="00A43FBA"/>
    <w:rsid w:val="00A53DD5"/>
    <w:rsid w:val="00A73B8D"/>
    <w:rsid w:val="00A802D9"/>
    <w:rsid w:val="00A8460F"/>
    <w:rsid w:val="00AD063C"/>
    <w:rsid w:val="00AD1F39"/>
    <w:rsid w:val="00AF34B7"/>
    <w:rsid w:val="00B17F14"/>
    <w:rsid w:val="00B40517"/>
    <w:rsid w:val="00B56279"/>
    <w:rsid w:val="00BF364E"/>
    <w:rsid w:val="00C13592"/>
    <w:rsid w:val="00C26BAE"/>
    <w:rsid w:val="00C329F3"/>
    <w:rsid w:val="00C7132F"/>
    <w:rsid w:val="00CB531C"/>
    <w:rsid w:val="00CB5D8B"/>
    <w:rsid w:val="00CF0622"/>
    <w:rsid w:val="00CF592E"/>
    <w:rsid w:val="00D15E2B"/>
    <w:rsid w:val="00D342BE"/>
    <w:rsid w:val="00D43D4B"/>
    <w:rsid w:val="00DC198E"/>
    <w:rsid w:val="00DE5FE9"/>
    <w:rsid w:val="00E07243"/>
    <w:rsid w:val="00E458DA"/>
    <w:rsid w:val="00E553C0"/>
    <w:rsid w:val="00E74FA2"/>
    <w:rsid w:val="00ED538B"/>
    <w:rsid w:val="00F03EFE"/>
    <w:rsid w:val="00F160D6"/>
    <w:rsid w:val="00F36706"/>
    <w:rsid w:val="00F53D81"/>
    <w:rsid w:val="00FD74E7"/>
    <w:rsid w:val="00FD7519"/>
    <w:rsid w:val="00FF6B20"/>
    <w:rsid w:val="03F35992"/>
    <w:rsid w:val="067A08AD"/>
    <w:rsid w:val="17E666CF"/>
    <w:rsid w:val="181B2901"/>
    <w:rsid w:val="1F987E90"/>
    <w:rsid w:val="205C0FF6"/>
    <w:rsid w:val="26A74C04"/>
    <w:rsid w:val="2B1F3A44"/>
    <w:rsid w:val="2F7E3391"/>
    <w:rsid w:val="312E2915"/>
    <w:rsid w:val="32657F7A"/>
    <w:rsid w:val="34C31466"/>
    <w:rsid w:val="3A445B32"/>
    <w:rsid w:val="3D9E0D97"/>
    <w:rsid w:val="40A57674"/>
    <w:rsid w:val="40F02370"/>
    <w:rsid w:val="41C07D44"/>
    <w:rsid w:val="47C65622"/>
    <w:rsid w:val="56F37F4E"/>
    <w:rsid w:val="5A6662DC"/>
    <w:rsid w:val="5BA707A0"/>
    <w:rsid w:val="5DB64E63"/>
    <w:rsid w:val="5DC540C3"/>
    <w:rsid w:val="65CC109B"/>
    <w:rsid w:val="67284585"/>
    <w:rsid w:val="71D278B0"/>
    <w:rsid w:val="74C47B8A"/>
    <w:rsid w:val="7967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CCDE1"/>
  <w15:chartTrackingRefBased/>
  <w15:docId w15:val="{45075D8A-7222-4F11-8BAB-6D719BC5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table" w:styleId="a9">
    <w:name w:val="Table Grid"/>
    <w:basedOn w:val="a1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rPr>
      <w:color w:val="954F72"/>
      <w:u w:val="single"/>
    </w:rPr>
  </w:style>
  <w:style w:type="character" w:styleId="ab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../../../../../../ADMINI~1/AppData/Local/Temp/ksohtml/wps341F.tmp.png" TargetMode="External"/><Relationship Id="rId26" Type="http://schemas.openxmlformats.org/officeDocument/2006/relationships/image" Target="../../../../../../ADMINI~1/AppData/Local/Temp/ksohtml/wps65AE.tmp.jpg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image" Target="../../../../../../ADMINI~1/AppData/Local/Temp/ksohtml/wpsBF66.tmp.jpg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../../../../../../ADMINI~1/AppData/Local/Temp/ksohtml/wps319F.tmp.png" TargetMode="External"/><Relationship Id="rId20" Type="http://schemas.openxmlformats.org/officeDocument/2006/relationships/image" Target="../../../../../../ADMINI~1/AppData/Local/Temp/ksohtml/wps5DFE.tmp.jpg" TargetMode="External"/><Relationship Id="rId29" Type="http://schemas.openxmlformats.org/officeDocument/2006/relationships/image" Target="media/image12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../../../../../../ADMINI~1/AppData/Local/Temp/ksohtml/wps631E.tmp.jpg" TargetMode="External"/><Relationship Id="rId32" Type="http://schemas.openxmlformats.org/officeDocument/2006/relationships/image" Target="../../../../../../ADMINI~1/AppData/Local/Temp/ksohtml/wps9BFD.tmp.png" TargetMode="External"/><Relationship Id="rId37" Type="http://schemas.openxmlformats.org/officeDocument/2006/relationships/image" Target="media/image16.jpeg"/><Relationship Id="rId40" Type="http://schemas.openxmlformats.org/officeDocument/2006/relationships/image" Target="../../../../../../ADMINI~1/AppData/Local/Temp/ksohtml/wpsC716.tmp.jp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28" Type="http://schemas.openxmlformats.org/officeDocument/2006/relationships/image" Target="../../../../../../ADMINI~1/AppData/Local/Temp/ksohtml/wps683F.tmp.jpg" TargetMode="External"/><Relationship Id="rId36" Type="http://schemas.openxmlformats.org/officeDocument/2006/relationships/image" Target="../../../../../../ADMINI~1/AppData/Local/Temp/ksohtml/wpsC205.tmp.png" TargetMode="External"/><Relationship Id="rId10" Type="http://schemas.openxmlformats.org/officeDocument/2006/relationships/image" Target="../../../../../../ADMINI~1/AppData/Local/Temp/ksohtml/wps58D.tmp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../../../../../../ADMINI~1/AppData/Local/Temp/ksohtml/wps2F0F.tmp.jpg" TargetMode="External"/><Relationship Id="rId22" Type="http://schemas.openxmlformats.org/officeDocument/2006/relationships/image" Target="../../../../../../ADMINI~1/AppData/Local/Temp/ksohtml/wps609E.tmp.jpg" TargetMode="External"/><Relationship Id="rId27" Type="http://schemas.openxmlformats.org/officeDocument/2006/relationships/image" Target="media/image11.jpeg"/><Relationship Id="rId30" Type="http://schemas.openxmlformats.org/officeDocument/2006/relationships/image" Target="../../../../../../ADMINI~1/AppData/Local/Temp/ksohtml/wps995D.tmp.jpg" TargetMode="External"/><Relationship Id="rId35" Type="http://schemas.openxmlformats.org/officeDocument/2006/relationships/image" Target="media/image15.png"/><Relationship Id="rId8" Type="http://schemas.openxmlformats.org/officeDocument/2006/relationships/image" Target="../../../../../../ADMINI~1/AppData/Local/Temp/ksohtml/wps2DE.tmp.jpg" TargetMode="External"/><Relationship Id="rId3" Type="http://schemas.openxmlformats.org/officeDocument/2006/relationships/settings" Target="settings.xml"/><Relationship Id="rId12" Type="http://schemas.openxmlformats.org/officeDocument/2006/relationships/image" Target="../../../../../../ADMINI~1/AppData/Local/Temp/ksohtml/wps80E.tmp.jp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image" Target="../../../../../../ADMINI~1/AppData/Local/Temp/ksohtml/wpsC486.tmp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1993</Words>
  <Characters>2483</Characters>
  <Application>Microsoft Office Word</Application>
  <DocSecurity>0</DocSecurity>
  <Lines>141</Lines>
  <Paragraphs>63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