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10312400</wp:posOffset>
            </wp:positionV>
            <wp:extent cx="431800" cy="368300"/>
            <wp:effectExtent l="0" t="0" r="6350" b="1270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年中考化学试卷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（本卷共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分钟）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本卷可能用到相对原子质量：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H-1  Zn-65  C1-35.5  Fe-56  O-16  C-12  Mg-24  Cu-64  S-32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小题，前八题每小题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1.5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分，后四题每小题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化学和生活中资源，材料，生活，健康密切相关，下列说法正确</w:t>
      </w:r>
      <w:r>
        <w:rPr>
          <w:rFonts w:ascii="宋体" w:eastAsia="宋体" w:hAnsi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69" name="图片 20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" name="图片 2003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深圳海洋资源丰富，可以随意开发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eastAsia="宋体" w:hAnsi="宋体" w:cs="宋体"/>
          <w:color w:val="auto"/>
        </w:rPr>
        <w:t>生活中纯金属的使用一定比合金广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为减少污染，应禁止使用化肥和农药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eastAsia="宋体" w:hAnsi="宋体" w:cs="宋体"/>
          <w:color w:val="auto"/>
        </w:rPr>
        <w:t>为均衡膳食，应摄入合理均衡营养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下列化学用语表达错误的是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两个氦原子</w:t>
      </w:r>
      <w:r>
        <w:rPr>
          <w:rFonts w:ascii="Times New Roman" w:eastAsia="Times New Roman" w:hAnsi="Times New Roman" w:cs="Times New Roman"/>
          <w:color w:val="000000"/>
        </w:rPr>
        <w:t>2He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氯离子：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三氧化硫分子：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碳酸钠：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有关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说法错误的是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固体溶解时放出热量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包装箱上张贴的标识是</w:t>
      </w:r>
      <w:r>
        <w:rPr>
          <w:color w:val="000000"/>
        </w:rPr>
        <w:drawing>
          <wp:inline distT="0" distB="0" distL="114300" distR="114300">
            <wp:extent cx="781050" cy="7810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是所有气体的干燥剂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应密封保存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76550" cy="10572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这三种都是金属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硅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67" name="图片 2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" name="图片 2003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相对原子质量是</w:t>
      </w:r>
      <w:r>
        <w:rPr>
          <w:rFonts w:ascii="Times New Roman" w:eastAsia="Times New Roman" w:hAnsi="Times New Roman" w:cs="Times New Roman"/>
          <w:color w:val="000000"/>
        </w:rPr>
        <w:t>28.09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钛的核外电子数为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锑的原子序数为</w:t>
      </w:r>
      <w:r>
        <w:rPr>
          <w:rFonts w:ascii="Times New Roman" w:eastAsia="Times New Roman" w:hAnsi="Times New Roman" w:cs="Times New Roman"/>
          <w:color w:val="000000"/>
        </w:rPr>
        <w:t>51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619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质量比为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具有助燃性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水是由氢元素和氧元素组成的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水的电解是物理变化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桃金娘烯醇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10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16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是生物化工领域的一种产品，下列关于桃金娘烯醇说法正确的是：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桃金娘烯醇是氧化物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桃金娘烯醇是由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个碳原子，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个氢原子，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个氧原子构成的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桃金娘烯醇中碳与氢质量比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桃金娘烯醇中碳元素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63" name="图片 200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" name="图片 2003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质量分数最高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下列日常生活与解释说明相符的是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1290"/>
        <w:gridCol w:w="2970"/>
      </w:tblGrid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日常生活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解释说明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用铅笔写字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石墨具有导电性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节约用电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亮亮同学践行低碳的生活理念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用蜡烛照明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蜡烛燃烧生成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晾晒湿衣服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水分子的质量和体积都很小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“一”表示物质可以发生反应，“→”表示物质可以转换，下列说法不正确的是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876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①的现象是有气泡产生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②可用于碳的不完全燃烧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③可用于工业炼铁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隔绝氧气或者水可以防止④的发生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在通电条件下，甲酸与氧气的反应微观图如下，说法错误的是（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81400" cy="10191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由此实验可知，分子是化学变化的最小粒子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两个氢原子和一个氧分子结合形成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反应的化学方程式：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1.75pt;height:38.25pt" o:ole="" coordsize="21600,21600" o:preferrelative="t" filled="f" stroked="f">
            <v:stroke joinstyle="miter"/>
            <v:imagedata r:id="rId13" o:title="eqId1036599057682535b870c3caabcc732e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催化剂在反应前后的化学性质和质量不变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下图是亮亮看到的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溶解度曲线，下列说法正确的是：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85950" cy="12382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搅拌，可以使溶解度变大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℃时，在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水中加</w:t>
      </w:r>
      <w:r>
        <w:rPr>
          <w:rFonts w:ascii="Times New Roman" w:eastAsia="Times New Roman" w:hAnsi="Times New Roman" w:cs="Times New Roman"/>
          <w:color w:val="000000"/>
        </w:rPr>
        <w:t>33.7 gNH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形成不饱和溶液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℃时，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的溶解度大于</w:t>
      </w:r>
      <w:r>
        <w:rPr>
          <w:rFonts w:ascii="Times New Roman" w:eastAsia="Times New Roman" w:hAnsi="Times New Roman" w:cs="Times New Roman"/>
          <w:color w:val="000000"/>
        </w:rPr>
        <w:t>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的溶解度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溶液降温一定有晶体析出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下列做法与目的不符的是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2130"/>
        <w:gridCol w:w="2970"/>
      </w:tblGrid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鉴别空气与呼出气体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将燃着的小木条放入集气瓶中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鉴别水和食盐水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观察颜色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比较铝合金和铝硬度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相互刻画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实验室制备纯净的水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蒸馏自来水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某同学在验证次氯酸（</w:t>
      </w:r>
      <w:r>
        <w:rPr>
          <w:rFonts w:ascii="Times New Roman" w:eastAsia="Times New Roman" w:hAnsi="Times New Roman" w:cs="Times New Roman"/>
          <w:color w:val="000000"/>
        </w:rPr>
        <w:t>HClO</w:t>
      </w:r>
      <w:r>
        <w:rPr>
          <w:rFonts w:ascii="宋体" w:eastAsia="宋体" w:hAnsi="宋体" w:cs="宋体"/>
          <w:color w:val="000000"/>
        </w:rPr>
        <w:t>）光照分解产物数字实验中，</w:t>
      </w:r>
      <w:r>
        <w:rPr>
          <w:rFonts w:ascii="Times New Roman" w:eastAsia="Times New Roman" w:hAnsi="Times New Roman" w:cs="Times New Roman"/>
          <w:color w:val="000000"/>
        </w:rPr>
        <w:t>HClO</w:t>
      </w:r>
      <w:r>
        <w:rPr>
          <w:rFonts w:ascii="宋体" w:eastAsia="宋体" w:hAnsi="宋体" w:cs="宋体"/>
          <w:color w:val="000000"/>
        </w:rPr>
        <w:t>所发生反应的方程式为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0.75pt;height:38.25pt" o:ole="" coordsize="21600,21600" o:preferrelative="t" filled="f" stroked="f">
            <v:stroke joinstyle="miter"/>
            <v:imagedata r:id="rId16" o:title="eqId457c5766fabfaa1dcf71bf22f35ca6c9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rFonts w:ascii="宋体" w:eastAsia="宋体" w:hAnsi="宋体" w:cs="宋体"/>
          <w:color w:val="000000"/>
        </w:rPr>
        <w:t>，容器中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的体积分数的溶液的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随时间变化的情况如图所示，下列说法错误的是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24350" cy="1619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光照前，容器内已有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反应过程中，溶液的酸性不断增强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反应前后氯元素的化合价不变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该实验说明</w:t>
      </w:r>
      <w:r>
        <w:rPr>
          <w:rFonts w:ascii="Times New Roman" w:eastAsia="Times New Roman" w:hAnsi="Times New Roman" w:cs="Times New Roman"/>
          <w:color w:val="000000"/>
        </w:rPr>
        <w:t>HClO</w:t>
      </w:r>
      <w:r>
        <w:rPr>
          <w:rFonts w:ascii="宋体" w:eastAsia="宋体" w:hAnsi="宋体" w:cs="宋体"/>
          <w:color w:val="000000"/>
        </w:rPr>
        <w:t>化学性质不稳定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二、综合题：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实验室现有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，块状大理石，稀盐酸，棉花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14775" cy="12287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亮亮根据现有药品制取氧气，方程式为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。制取一瓶较干燥的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应选择的发生装置和收集装置是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。（标号）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根据现有药品选用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和稀盐酸反应制取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，化学方程式为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实验废液不能直接倒入下水道，取少量制备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后的废液于试管中，加入滴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（选填“紫色石蕊溶液”或“无色酚酞溶液”），溶液变红，则溶液显酸性。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与菱铁矿（主要成分</w:t>
      </w:r>
      <w:r>
        <w:rPr>
          <w:rFonts w:ascii="Times New Roman" w:eastAsia="Times New Roman" w:hAnsi="Times New Roman" w:cs="Times New Roman"/>
          <w:color w:val="000000"/>
        </w:rPr>
        <w:t>FeCO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其他成分不参与反应）反应制成纳米铁粉。某小组进行探究并完成如下实验：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查阅资料：①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能与</w:t>
      </w:r>
      <w:r>
        <w:rPr>
          <w:rFonts w:ascii="Times New Roman" w:eastAsia="Times New Roman" w:hAnsi="Times New Roman" w:cs="Times New Roman"/>
          <w:color w:val="000000"/>
        </w:rPr>
        <w:t>CuO</w:t>
      </w:r>
      <w:r>
        <w:rPr>
          <w:rFonts w:ascii="宋体" w:eastAsia="宋体" w:hAnsi="宋体" w:cs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能使无水硫酸铜变蓝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与无水硫酸铜不反应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某同学探究反应后气体成分，先将反应后气体通入无水硫酸铜，无水硫酸铜变蓝，证明气体中含有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，再通入足量的澄清石灰水，澄清石灰水变浑浊，反应方程式为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对剩余气体成分进行以下猜想：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猜想一：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猜想二：</w:t>
      </w:r>
      <w:r>
        <w:rPr>
          <w:color w:val="000000"/>
        </w:rPr>
        <w:t xml:space="preserve">______    </w:t>
      </w:r>
      <w:r>
        <w:rPr>
          <w:rFonts w:ascii="宋体" w:eastAsia="宋体" w:hAnsi="宋体" w:cs="宋体"/>
          <w:color w:val="000000"/>
        </w:rPr>
        <w:t>猜想三：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9600" cy="13620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浓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的作用：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69"/>
        <w:gridCol w:w="1710"/>
      </w:tblGrid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甲中现象：</w:t>
            </w:r>
            <w:r>
              <w:rPr>
                <w:color w:val="000000"/>
              </w:rPr>
              <w:t>______</w:t>
            </w:r>
            <w:r>
              <w:rPr>
                <w:rFonts w:ascii="宋体" w:eastAsia="宋体" w:hAnsi="宋体" w:cs="宋体"/>
                <w:color w:val="000000"/>
              </w:rPr>
              <w:t>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乙中无水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CuSO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变蓝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丙中变浑浊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猜想</w:t>
            </w:r>
            <w:r>
              <w:rPr>
                <w:color w:val="000000"/>
              </w:rPr>
              <w:t>______</w:t>
            </w:r>
            <w:r>
              <w:rPr>
                <w:rFonts w:ascii="宋体" w:eastAsia="宋体" w:hAnsi="宋体" w:cs="宋体"/>
                <w:color w:val="000000"/>
              </w:rPr>
              <w:t>正确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热处理后的纳米铁粉能够除去地下水中的磷元素，如图所示</w:t>
      </w:r>
      <w:r>
        <w:rPr>
          <w:rFonts w:ascii="Times New Roman" w:eastAsia="Times New Roman" w:hAnsi="Times New Roman" w:cs="Times New Roman"/>
          <w:color w:val="000000"/>
        </w:rPr>
        <w:t>450</w:t>
      </w:r>
      <w:r>
        <w:rPr>
          <w:rFonts w:ascii="宋体" w:eastAsia="宋体" w:hAnsi="宋体" w:cs="宋体"/>
          <w:color w:val="000000"/>
        </w:rPr>
        <w:t>℃或者</w:t>
      </w:r>
      <w:r>
        <w:rPr>
          <w:rFonts w:ascii="Times New Roman" w:eastAsia="Times New Roman" w:hAnsi="Times New Roman" w:cs="Times New Roman"/>
          <w:color w:val="000000"/>
        </w:rPr>
        <w:t>550</w:t>
      </w:r>
      <w:r>
        <w:rPr>
          <w:rFonts w:ascii="宋体" w:eastAsia="宋体" w:hAnsi="宋体" w:cs="宋体"/>
          <w:color w:val="000000"/>
        </w:rPr>
        <w:t>℃热处理纳米铁粉的除磷率以及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值如图所示，分析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℃时以及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（酸性或碱性）处理效果更好。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62200" cy="14954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某同学以金泥（含有</w:t>
      </w:r>
      <w:r>
        <w:rPr>
          <w:rFonts w:ascii="Times New Roman" w:eastAsia="Times New Roman" w:hAnsi="Times New Roman" w:cs="Times New Roman"/>
          <w:color w:val="000000"/>
        </w:rPr>
        <w:t>Au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CuS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ZnS</w:t>
      </w:r>
      <w:r>
        <w:rPr>
          <w:rFonts w:ascii="宋体" w:eastAsia="宋体" w:hAnsi="宋体" w:cs="宋体"/>
          <w:color w:val="000000"/>
        </w:rPr>
        <w:t>等）为原料制备（</w:t>
      </w:r>
      <w:r>
        <w:rPr>
          <w:rFonts w:ascii="Times New Roman" w:eastAsia="Times New Roman" w:hAnsi="Times New Roman" w:cs="Times New Roman"/>
          <w:color w:val="000000"/>
        </w:rPr>
        <w:t>Au</w:t>
      </w:r>
      <w:r>
        <w:rPr>
          <w:rFonts w:ascii="宋体" w:eastAsia="宋体" w:hAnsi="宋体" w:cs="宋体"/>
          <w:color w:val="000000"/>
        </w:rPr>
        <w:t>）和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71" name="图片 20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" name="图片 2003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流程如图所示：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11696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琴琴同学查阅资料已知：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①预处理的主要目的是将含硫化合物转化为氧化物。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②热空气流充分加热的目的是将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Zn</w:t>
      </w:r>
      <w:r>
        <w:rPr>
          <w:rFonts w:ascii="宋体" w:eastAsia="宋体" w:hAnsi="宋体" w:cs="宋体"/>
          <w:color w:val="000000"/>
        </w:rPr>
        <w:t>转化为氧化物，并完全分离出</w:t>
      </w:r>
      <w:r>
        <w:rPr>
          <w:rFonts w:ascii="Times New Roman" w:eastAsia="Times New Roman" w:hAnsi="Times New Roman" w:cs="Times New Roman"/>
          <w:color w:val="000000"/>
        </w:rPr>
        <w:t>ZnO</w:t>
      </w:r>
      <w:r>
        <w:rPr>
          <w:rFonts w:ascii="宋体" w:eastAsia="宋体" w:hAnsi="宋体" w:cs="宋体"/>
          <w:color w:val="000000"/>
        </w:rPr>
        <w:t>烟尘。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“预处理”中会产生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，若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直接排放会导致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“过程Ⅱ”产生的固体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中，除</w:t>
      </w:r>
      <w:r>
        <w:rPr>
          <w:rFonts w:ascii="Times New Roman" w:eastAsia="Times New Roman" w:hAnsi="Times New Roman" w:cs="Times New Roman"/>
          <w:color w:val="000000"/>
        </w:rPr>
        <w:t>CuO</w:t>
      </w:r>
      <w:r>
        <w:rPr>
          <w:rFonts w:ascii="宋体" w:eastAsia="宋体" w:hAnsi="宋体" w:cs="宋体"/>
          <w:color w:val="000000"/>
        </w:rPr>
        <w:t>外一定还有的物质是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“过程Ⅲ”分离</w:t>
      </w:r>
      <w:r>
        <w:rPr>
          <w:rFonts w:ascii="Times New Roman" w:eastAsia="Times New Roman" w:hAnsi="Times New Roman" w:cs="Times New Roman"/>
          <w:color w:val="000000"/>
        </w:rPr>
        <w:t>Au</w:t>
      </w:r>
      <w:r>
        <w:rPr>
          <w:rFonts w:ascii="宋体" w:eastAsia="宋体" w:hAnsi="宋体" w:cs="宋体"/>
          <w:color w:val="000000"/>
        </w:rPr>
        <w:t>的操作是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，加入过量稀硫酸的目的是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“系列进程”中有一步是向滤液中加入过量铁粉，这一步生成气体的化学方程式为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，该反应属于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反应（填写基本反应类型）。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ZnO</w:t>
      </w:r>
      <w:r>
        <w:rPr>
          <w:rFonts w:ascii="宋体" w:eastAsia="宋体" w:hAnsi="宋体" w:cs="宋体"/>
          <w:color w:val="000000"/>
        </w:rPr>
        <w:t>烟尘可用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溶液吸收，该反应生成偏锌酸钠（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ZnO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）和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的化学方程式为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定性实验和定量实验是化学中常见的两种实验方法。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铝和氧气生成致密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5" name="图片 20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" name="图片 2003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打磨后的铝丝放入硫酸铜溶液中发生反应，出现的反应现象：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如图是探究白磷燃烧条件的图像：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95625" cy="13049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从图中得知白磷燃烧的条件是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某同学向相同体积的</w:t>
      </w:r>
      <w:r>
        <w:rPr>
          <w:rFonts w:ascii="Times New Roman" w:eastAsia="Times New Roman" w:hAnsi="Times New Roman" w:cs="Times New Roman"/>
          <w:color w:val="000000"/>
        </w:rPr>
        <w:t>5%H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分别加入氧化铁和二氧化锰做催化剂，现象如下表：</w:t>
      </w:r>
    </w:p>
    <w:tbl>
      <w:tblPr>
        <w:tblStyle w:val="TableNormal"/>
        <w:tblW w:w="42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5"/>
        <w:gridCol w:w="2130"/>
      </w:tblGrid>
      <w:tr>
        <w:tblPrEx>
          <w:tblW w:w="4245" w:type="dxa"/>
          <w:tblInd w:w="0" w:type="dxa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催化剂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</w:tr>
      <w:tr>
        <w:tblPrEx>
          <w:tblW w:w="4245" w:type="dxa"/>
          <w:tblInd w:w="0" w:type="dxa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MnO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有大量气泡</w:t>
            </w:r>
          </w:p>
        </w:tc>
      </w:tr>
      <w:tr>
        <w:tblPrEx>
          <w:tblW w:w="4245" w:type="dxa"/>
          <w:tblInd w:w="0" w:type="dxa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少量气泡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根据气泡生成多少可以得到什么化学启示：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某同学在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溶液中加入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做催化剂时，反应生成气体的质量与时间的关系如图所示，求反应</w:t>
      </w:r>
      <w:r>
        <w:rPr>
          <w:rFonts w:ascii="Times New Roman" w:eastAsia="Times New Roman" w:hAnsi="Times New Roman" w:cs="Times New Roman"/>
          <w:color w:val="000000"/>
        </w:rPr>
        <w:t>90s</w:t>
      </w:r>
      <w:r>
        <w:rPr>
          <w:rFonts w:ascii="宋体" w:eastAsia="宋体" w:hAnsi="宋体" w:cs="宋体"/>
          <w:color w:val="000000"/>
        </w:rPr>
        <w:t>时消耗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的质量。（写出计算过程）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3906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994690"/>
    <w:rsid w:val="38274566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9.jpeg" /><Relationship Id="rId16" Type="http://schemas.openxmlformats.org/officeDocument/2006/relationships/image" Target="media/image10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1.png" /><Relationship Id="rId19" Type="http://schemas.openxmlformats.org/officeDocument/2006/relationships/image" Target="media/image12.jpe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wmf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