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59D9" w14:textId="77777777" w:rsidR="008F788D" w:rsidRDefault="008F788D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2024</w:t>
      </w:r>
      <w:r>
        <w:rPr>
          <w:rFonts w:ascii="Times New Roman" w:eastAsia="新宋体" w:hAnsi="Times New Roman" w:hint="eastAsia"/>
          <w:b/>
          <w:sz w:val="30"/>
          <w:szCs w:val="30"/>
        </w:rPr>
        <w:t>年广东省深圳市中考化学试卷</w:t>
      </w:r>
    </w:p>
    <w:p w14:paraId="641EC294" w14:textId="77777777" w:rsidR="008F788D" w:rsidRDefault="008F788D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一、单项选择题：本题共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小题，前八题每小题</w:t>
      </w:r>
      <w:r>
        <w:rPr>
          <w:rFonts w:ascii="Times New Roman" w:eastAsia="新宋体" w:hAnsi="Times New Roman" w:hint="eastAsia"/>
          <w:b/>
          <w:szCs w:val="21"/>
        </w:rPr>
        <w:t>1.5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分，后四题每题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14:paraId="0B1BA56D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分）节约粮食是中华民族的传统美德，以下哪个是化学变化？（　　）</w:t>
      </w:r>
    </w:p>
    <w:p w14:paraId="3EA5EB2A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73E49A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105pt;height:106.5pt;mso-wrap-style:square;mso-position-horizontal-relative:page;mso-position-vertical-relative:page">
            <v:imagedata r:id="rId7" o:title=""/>
          </v:shape>
        </w:pict>
      </w:r>
    </w:p>
    <w:p w14:paraId="7E3B764E" w14:textId="77777777" w:rsidR="008F788D" w:rsidRDefault="008F788D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．洗涤小麦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．晒干小麦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．烘烤小麦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．研磨小麦</w:t>
      </w:r>
    </w:p>
    <w:p w14:paraId="4A369C8D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分）化学与环境、资源息息相关，下列说法正确的是（　　）</w:t>
      </w:r>
    </w:p>
    <w:p w14:paraId="2C209DC6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．直接排放未处理的污水可以节约成本</w:t>
      </w:r>
      <w:r>
        <w:tab/>
      </w:r>
    </w:p>
    <w:p w14:paraId="7A517284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．华华同学利用太阳能、风能等清洁能源可以促进节能环保</w:t>
      </w:r>
      <w:r>
        <w:tab/>
      </w:r>
    </w:p>
    <w:p w14:paraId="21A33DFF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．回收废旧塑料制品，可以直接大量焚烧排放</w:t>
      </w:r>
      <w:r>
        <w:tab/>
      </w:r>
    </w:p>
    <w:p w14:paraId="0E8E25D9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．大量使用农药和化肥可以提高产量</w:t>
      </w:r>
    </w:p>
    <w:p w14:paraId="7E4EB0DF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分）帮助长银同学分析下列化学用语错误的是（　　）</w:t>
      </w:r>
    </w:p>
    <w:p w14:paraId="2BE46050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两个氯原子</w:t>
      </w:r>
      <w:r>
        <w:tab/>
      </w:r>
    </w:p>
    <w:p w14:paraId="734F95EE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一个二氧化硫分子</w:t>
      </w:r>
      <w:r>
        <w:tab/>
      </w:r>
    </w:p>
    <w:p w14:paraId="4F37C67E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氧化铝</w:t>
      </w:r>
      <w:r>
        <w:tab/>
      </w:r>
    </w:p>
    <w:p w14:paraId="29C6B381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position w:val="-10"/>
        </w:rPr>
        <w:pict w14:anchorId="24069CF3">
          <v:shape id="图片 2" o:spid="_x0000_i1026" type="#_x0000_t75" style="width:13.5pt;height:21.75pt;mso-wrap-style:square;mso-position-horizontal-relative:page;mso-position-vertical-relative:page">
            <v:imagedata r:id="rId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高锰酸钾中锰元素的化合价</w:t>
      </w:r>
    </w:p>
    <w:p w14:paraId="46E12CA3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分）下列解释不合理的是（　　）</w:t>
      </w:r>
    </w:p>
    <w:p w14:paraId="477A3BB6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．活性炭净化空气，利用碳的可燃性</w:t>
      </w:r>
      <w:r>
        <w:tab/>
      </w:r>
    </w:p>
    <w:p w14:paraId="37518E6F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．无水种植需要肥料（含</w:t>
      </w:r>
      <w:r>
        <w:rPr>
          <w:rFonts w:ascii="Times New Roman" w:eastAsia="新宋体" w:hAnsi="Times New Roman" w:hint="eastAsia"/>
          <w:szCs w:val="21"/>
        </w:rPr>
        <w:t xml:space="preserve"> KNO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），植物生长需要钾、氮肥</w:t>
      </w:r>
      <w:r>
        <w:tab/>
      </w:r>
    </w:p>
    <w:p w14:paraId="4ED1FF95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．泡沫灭火器灭火，破坏燃烧的条件</w:t>
      </w:r>
      <w:r>
        <w:tab/>
      </w:r>
    </w:p>
    <w:p w14:paraId="6946C700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．蔗糖溶解，分子在不断运动</w:t>
      </w:r>
    </w:p>
    <w:p w14:paraId="5B4D3CF7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分）嫦娥五号从月球上带回来的样品有氦气和钛铁矿石，下列有关氦、钛元素的说法正确的是（　　）</w:t>
      </w:r>
    </w:p>
    <w:p w14:paraId="3D28B423" w14:textId="77777777" w:rsidR="008F788D" w:rsidRDefault="008F788D">
      <w:pPr>
        <w:spacing w:line="360" w:lineRule="auto"/>
        <w:ind w:leftChars="130" w:left="273"/>
      </w:pPr>
    </w:p>
    <w:p w14:paraId="5D936579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pict w14:anchorId="2CBFE853">
          <v:shape id="_x0000_i1027" type="#_x0000_t75" alt="菁优网：http://www.jyeoo.com" style="width:100.15pt;height:64.9pt;mso-wrap-style:square;mso-position-horizontal-relative:page;mso-position-vertical-relative:page">
            <v:imagedata r:id="rId9" o:title=""/>
          </v:shape>
        </w:pict>
      </w:r>
    </w:p>
    <w:p w14:paraId="7AA8CD16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个氦原子含有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个质子</w:t>
      </w:r>
      <w:r>
        <w:tab/>
      </w:r>
    </w:p>
    <w:p w14:paraId="38D0C80B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．钛原子的相对原子质量为</w:t>
      </w:r>
      <w:r>
        <w:rPr>
          <w:rFonts w:ascii="Times New Roman" w:eastAsia="新宋体" w:hAnsi="Times New Roman" w:hint="eastAsia"/>
          <w:szCs w:val="21"/>
        </w:rPr>
        <w:t>47.87g</w:t>
      </w:r>
      <w:r>
        <w:tab/>
      </w:r>
    </w:p>
    <w:p w14:paraId="3C971BFF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．钛原子的最外层电子数为</w:t>
      </w:r>
      <w:r>
        <w:rPr>
          <w:rFonts w:ascii="Times New Roman" w:eastAsia="新宋体" w:hAnsi="Times New Roman" w:hint="eastAsia"/>
          <w:szCs w:val="21"/>
        </w:rPr>
        <w:t>22</w:t>
      </w:r>
      <w:r>
        <w:tab/>
      </w:r>
    </w:p>
    <w:p w14:paraId="0C19E2DA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He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Ti</w:t>
      </w:r>
      <w:r>
        <w:rPr>
          <w:rFonts w:ascii="Times New Roman" w:eastAsia="新宋体" w:hAnsi="Times New Roman" w:hint="eastAsia"/>
          <w:szCs w:val="21"/>
        </w:rPr>
        <w:t>分别可以表示单质</w:t>
      </w:r>
    </w:p>
    <w:p w14:paraId="5820772C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分）梓醇（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15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10</w:t>
      </w:r>
      <w:r>
        <w:rPr>
          <w:rFonts w:ascii="Times New Roman" w:eastAsia="新宋体" w:hAnsi="Times New Roman" w:hint="eastAsia"/>
          <w:szCs w:val="21"/>
        </w:rPr>
        <w:t>）是中药材地黄的主要成分，下列关于梓醇的说法正确的是（　　）</w:t>
      </w:r>
    </w:p>
    <w:p w14:paraId="7088B2BD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．由三个元素组成</w:t>
      </w:r>
      <w:r>
        <w:tab/>
      </w:r>
    </w:p>
    <w:p w14:paraId="473E021B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．碳元素和氧元素的质量比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</w:p>
    <w:p w14:paraId="30E3B2FB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．其中氢元素的质量分数最小</w:t>
      </w:r>
      <w:r>
        <w:tab/>
      </w:r>
    </w:p>
    <w:p w14:paraId="2A56139D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．由碳元素、氢元素和氧元素构成</w:t>
      </w:r>
    </w:p>
    <w:p w14:paraId="433B2C00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分）以下实验现象，正确的是（　　）</w:t>
      </w:r>
    </w:p>
    <w:p w14:paraId="5013DE28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pict w14:anchorId="59408E05">
          <v:shape id="_x0000_i1028" type="#_x0000_t75" alt="菁优网：http://www.jyeoo.com" style="width:346.15pt;height:120.4pt;mso-wrap-style:square;mso-position-horizontal-relative:page;mso-position-vertical-relative:page">
            <v:imagedata r:id="rId10" o:title=""/>
          </v:shape>
        </w:pict>
      </w:r>
    </w:p>
    <w:p w14:paraId="253E7C6D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．如图甲，大海同学通入硫酸铜溶液后，可以用铁把铜析出</w:t>
      </w:r>
      <w:r>
        <w:tab/>
      </w:r>
    </w:p>
    <w:p w14:paraId="6938178B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．反应后电子秤的示数为</w:t>
      </w:r>
      <w:r>
        <w:rPr>
          <w:rFonts w:ascii="Times New Roman" w:eastAsia="新宋体" w:hAnsi="Times New Roman" w:hint="eastAsia"/>
          <w:szCs w:val="21"/>
        </w:rPr>
        <w:t>230.5g</w:t>
      </w:r>
      <w:r>
        <w:tab/>
      </w:r>
    </w:p>
    <w:p w14:paraId="27EC274F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．对比实验乙的</w:t>
      </w:r>
      <w:r>
        <w:rPr>
          <w:rFonts w:ascii="Times New Roman" w:eastAsia="Calibri" w:hAnsi="Times New Roman" w:hint="eastAsia"/>
          <w:szCs w:val="21"/>
        </w:rPr>
        <w:t>①③</w:t>
      </w:r>
      <w:r>
        <w:rPr>
          <w:rFonts w:ascii="Times New Roman" w:eastAsia="新宋体" w:hAnsi="Times New Roman" w:hint="eastAsia"/>
          <w:szCs w:val="21"/>
        </w:rPr>
        <w:t>：可以探究接触空气是否是铁生锈的条件之一</w:t>
      </w:r>
      <w:r>
        <w:tab/>
      </w:r>
    </w:p>
    <w:p w14:paraId="29ACC62F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．图乙一周过后，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铁钉产生的铁锈最多</w:t>
      </w:r>
    </w:p>
    <w:p w14:paraId="643BD3A9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分）小丁同学发现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在同一条件下会发生两个化学反应。一般反应Ⅰ来制取甲醇（</w:t>
      </w:r>
      <w:r>
        <w:rPr>
          <w:rFonts w:ascii="Times New Roman" w:eastAsia="新宋体" w:hAnsi="Times New Roman" w:hint="eastAsia"/>
          <w:szCs w:val="21"/>
        </w:rPr>
        <w:t>CH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），下列说法错误的是（　　）</w:t>
      </w:r>
    </w:p>
    <w:p w14:paraId="6633EB62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pict w14:anchorId="1C9535CD">
          <v:shape id="_x0000_i1029" type="#_x0000_t75" alt="菁优网：http://www.jyeoo.com" style="width:292.15pt;height:129pt;mso-wrap-style:square;mso-position-horizontal-relative:page;mso-position-vertical-relative:page">
            <v:imagedata r:id="rId11" o:title=""/>
          </v:shape>
        </w:pict>
      </w:r>
    </w:p>
    <w:p w14:paraId="70DA0B81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．在反应Ⅰ中，参加反应的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的分子个数比为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</w:p>
    <w:p w14:paraId="77F84C32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．反应Ⅱ前后的分子数量发生改变</w:t>
      </w:r>
      <w:r>
        <w:tab/>
      </w:r>
    </w:p>
    <w:p w14:paraId="0B900F95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．小丁同学想要增加甲醇的产量，就要减少反应Ⅱ的发生</w:t>
      </w:r>
      <w:r>
        <w:tab/>
      </w:r>
    </w:p>
    <w:p w14:paraId="30B26C85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．利用这两个反应不仅可以减少温室气体的排放，还可以产生燃料</w:t>
      </w:r>
    </w:p>
    <w:p w14:paraId="47F9F64B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分）如图是几种物质生成水的反应，下列说法错误的是（　　）</w:t>
      </w:r>
    </w:p>
    <w:p w14:paraId="5B6A7C21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233DC71A">
          <v:shape id="_x0000_i1030" type="#_x0000_t75" alt="菁优网：http://www.jyeoo.com" style="width:188.25pt;height:85.15pt;mso-wrap-style:square;mso-position-horizontal-relative:page;mso-position-vertical-relative:page">
            <v:imagedata r:id="rId12" o:title=""/>
          </v:shape>
        </w:pict>
      </w:r>
    </w:p>
    <w:p w14:paraId="1F28D282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可以表示为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制取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的反应</w:t>
      </w:r>
      <w:r>
        <w:tab/>
      </w:r>
    </w:p>
    <w:p w14:paraId="7C209ADE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可以表示为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的反应</w:t>
      </w:r>
      <w:r>
        <w:tab/>
      </w:r>
    </w:p>
    <w:p w14:paraId="09E22818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可以表示为</w:t>
      </w:r>
      <w:r>
        <w:rPr>
          <w:rFonts w:ascii="Times New Roman" w:eastAsia="新宋体" w:hAnsi="Times New Roman" w:hint="eastAsia"/>
          <w:szCs w:val="21"/>
        </w:rPr>
        <w:t>AgNO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的反应</w:t>
      </w:r>
      <w:r>
        <w:tab/>
      </w:r>
    </w:p>
    <w:p w14:paraId="4428D47F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反应中用的纯净物中含有氢元素</w:t>
      </w:r>
    </w:p>
    <w:p w14:paraId="6D6CD351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分）下列做法不可以完成的是（　　）</w:t>
      </w:r>
    </w:p>
    <w:p w14:paraId="02F3B9B3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．辨别空气、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——将燃着的木条伸入</w:t>
      </w:r>
      <w:r>
        <w:tab/>
      </w:r>
    </w:p>
    <w:p w14:paraId="5B27B176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．辨别黄铜合金和黄金一一用酒精灯烧</w:t>
      </w:r>
      <w:r>
        <w:tab/>
      </w:r>
    </w:p>
    <w:p w14:paraId="1CCFE6DF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．辨别纯净水和海水——晒干</w:t>
      </w:r>
      <w:r>
        <w:tab/>
      </w:r>
    </w:p>
    <w:p w14:paraId="6ED8ABD0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．将溶解色素的水分离——静置沉淀</w:t>
      </w:r>
    </w:p>
    <w:p w14:paraId="09442A40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 w:hint="eastAsia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溶解度示意图，下列说法正确的是（　　）</w:t>
      </w:r>
    </w:p>
    <w:p w14:paraId="17158B15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pict w14:anchorId="140BEAD1">
          <v:shape id="_x0000_i1031" type="#_x0000_t75" alt="菁优网：http://www.jyeoo.com" style="width:365.65pt;height:113.65pt;mso-wrap-style:square;mso-position-horizontal-relative:page;mso-position-vertical-relative:page">
            <v:imagedata r:id="rId13" o:title=""/>
          </v:shape>
        </w:pict>
      </w:r>
    </w:p>
    <w:p w14:paraId="30855017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℃时，琴琴同学将</w:t>
      </w:r>
      <w:r>
        <w:rPr>
          <w:rFonts w:ascii="Times New Roman" w:eastAsia="新宋体" w:hAnsi="Times New Roman" w:hint="eastAsia"/>
          <w:szCs w:val="21"/>
        </w:rPr>
        <w:t>0.14gCa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放入</w:t>
      </w:r>
      <w:r>
        <w:rPr>
          <w:rFonts w:ascii="Times New Roman" w:eastAsia="新宋体" w:hAnsi="Times New Roman" w:hint="eastAsia"/>
          <w:szCs w:val="21"/>
        </w:rPr>
        <w:t>100g</w:t>
      </w:r>
      <w:r>
        <w:rPr>
          <w:rFonts w:ascii="Times New Roman" w:eastAsia="新宋体" w:hAnsi="Times New Roman" w:hint="eastAsia"/>
          <w:szCs w:val="21"/>
        </w:rPr>
        <w:t>水中得到</w:t>
      </w:r>
      <w:r>
        <w:rPr>
          <w:rFonts w:ascii="Times New Roman" w:eastAsia="新宋体" w:hAnsi="Times New Roman" w:hint="eastAsia"/>
          <w:szCs w:val="21"/>
        </w:rPr>
        <w:t>100.14g</w:t>
      </w:r>
      <w:r>
        <w:rPr>
          <w:rFonts w:ascii="Times New Roman" w:eastAsia="新宋体" w:hAnsi="Times New Roman" w:hint="eastAsia"/>
          <w:szCs w:val="21"/>
        </w:rPr>
        <w:t>溶液</w:t>
      </w:r>
      <w:r>
        <w:tab/>
      </w:r>
    </w:p>
    <w:p w14:paraId="055E4352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℃时，</w:t>
      </w:r>
      <w:r>
        <w:rPr>
          <w:rFonts w:ascii="Times New Roman" w:eastAsia="新宋体" w:hAnsi="Times New Roman" w:hint="eastAsia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的饱和溶液降温后仍是饱和溶液</w:t>
      </w:r>
      <w:r>
        <w:tab/>
      </w:r>
    </w:p>
    <w:p w14:paraId="0C4966C7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℃时，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饱和溶液的溶质质量分数为</w:t>
      </w:r>
      <w:r>
        <w:rPr>
          <w:rFonts w:ascii="Times New Roman" w:eastAsia="新宋体" w:hAnsi="Times New Roman" w:hint="eastAsia"/>
          <w:szCs w:val="21"/>
        </w:rPr>
        <w:t>11.7%</w:t>
      </w:r>
      <w:r>
        <w:tab/>
      </w:r>
    </w:p>
    <w:p w14:paraId="76F8866E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℃时，</w:t>
      </w:r>
      <w:r>
        <w:rPr>
          <w:rFonts w:ascii="Times New Roman" w:eastAsia="新宋体" w:hAnsi="Times New Roman" w:hint="eastAsia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溶解度比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溶解度大</w:t>
      </w:r>
    </w:p>
    <w:p w14:paraId="374A1542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分）扬扬同学发现染布前可以用盐酸洗去布料表面部分碱性物质（如</w:t>
      </w:r>
      <w:r>
        <w:rPr>
          <w:rFonts w:ascii="Times New Roman" w:eastAsia="新宋体" w:hAnsi="Times New Roman" w:hint="eastAsia"/>
          <w:szCs w:val="21"/>
        </w:rPr>
        <w:t>KOH</w:t>
      </w:r>
      <w:r>
        <w:rPr>
          <w:rFonts w:ascii="Times New Roman" w:eastAsia="新宋体" w:hAnsi="Times New Roman" w:hint="eastAsia"/>
          <w:szCs w:val="21"/>
        </w:rPr>
        <w:t>），染色后用</w:t>
      </w:r>
      <w:r>
        <w:rPr>
          <w:rFonts w:ascii="Times New Roman" w:eastAsia="新宋体" w:hAnsi="Times New Roman" w:hint="eastAsia"/>
          <w:szCs w:val="21"/>
        </w:rPr>
        <w:t>5%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10%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20%</w:t>
      </w:r>
      <w:r>
        <w:rPr>
          <w:rFonts w:ascii="Times New Roman" w:eastAsia="新宋体" w:hAnsi="Times New Roman" w:hint="eastAsia"/>
          <w:szCs w:val="21"/>
        </w:rPr>
        <w:t>的醋酸溶液与等浓度等质量的</w:t>
      </w:r>
      <w:r>
        <w:rPr>
          <w:rFonts w:ascii="Times New Roman" w:eastAsia="新宋体" w:hAnsi="Times New Roman" w:hint="eastAsia"/>
          <w:szCs w:val="21"/>
        </w:rPr>
        <w:t>KOH</w:t>
      </w:r>
      <w:r>
        <w:rPr>
          <w:rFonts w:ascii="Times New Roman" w:eastAsia="新宋体" w:hAnsi="Times New Roman" w:hint="eastAsia"/>
          <w:szCs w:val="21"/>
        </w:rPr>
        <w:t>溶液反应，</w:t>
      </w:r>
      <w:r>
        <w:rPr>
          <w:rFonts w:ascii="Times New Roman" w:eastAsia="新宋体" w:hAnsi="Times New Roman" w:hint="eastAsia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变化如图。下列选项正确的是（　　）</w:t>
      </w:r>
    </w:p>
    <w:p w14:paraId="301E6303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283C1A83">
          <v:shape id="_x0000_i1032" type="#_x0000_t75" alt="菁优网：http://www.jyeoo.com" style="width:247.9pt;height:167.25pt;mso-wrap-style:square;mso-position-horizontal-relative:page;mso-position-vertical-relative:page">
            <v:imagedata r:id="rId14" o:title=""/>
          </v:shape>
        </w:pict>
      </w:r>
    </w:p>
    <w:p w14:paraId="18C9425C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KOH</w:t>
      </w:r>
      <w:r>
        <w:rPr>
          <w:rFonts w:ascii="Times New Roman" w:eastAsia="新宋体" w:hAnsi="Times New Roman" w:hint="eastAsia"/>
          <w:szCs w:val="21"/>
        </w:rPr>
        <w:t>来源：</w:t>
      </w:r>
      <w:r>
        <w:rPr>
          <w:rFonts w:ascii="Times New Roman" w:eastAsia="新宋体" w:hAnsi="Times New Roman" w:hint="eastAsia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+K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 w:hint="eastAsia"/>
          <w:szCs w:val="21"/>
        </w:rPr>
        <w:t>CaCO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↓</w:t>
      </w:r>
      <w:r>
        <w:rPr>
          <w:rFonts w:ascii="Times New Roman" w:eastAsia="新宋体" w:hAnsi="Times New Roman" w:hint="eastAsia"/>
          <w:szCs w:val="21"/>
        </w:rPr>
        <w:t>+KOH</w:t>
      </w:r>
      <w:r>
        <w:tab/>
      </w:r>
    </w:p>
    <w:p w14:paraId="7C0375D8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．扬扬用盐酸清洗布料后不用水冲洗，因为盐酸没有腐蚀性</w:t>
      </w:r>
      <w:r>
        <w:tab/>
      </w:r>
    </w:p>
    <w:p w14:paraId="2BCCE90A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．如图所示，醋酸浓度越高所需醋酸溶液体积越大</w:t>
      </w:r>
      <w:r>
        <w:tab/>
      </w:r>
    </w:p>
    <w:p w14:paraId="6F14EAFD" w14:textId="77777777" w:rsidR="008F788D" w:rsidRDefault="008F788D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．由图像可知，随着不同浓度的醋酸溶液用量的增加，</w:t>
      </w:r>
      <w:r>
        <w:rPr>
          <w:rFonts w:ascii="Times New Roman" w:eastAsia="新宋体" w:hAnsi="Times New Roman" w:hint="eastAsia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趋近于</w:t>
      </w:r>
      <w:r>
        <w:rPr>
          <w:rFonts w:ascii="Times New Roman" w:eastAsia="新宋体" w:hAnsi="Times New Roman" w:hint="eastAsia"/>
          <w:szCs w:val="21"/>
        </w:rPr>
        <w:t>4.0</w:t>
      </w:r>
    </w:p>
    <w:p w14:paraId="1087DB42" w14:textId="77777777" w:rsidR="008F788D" w:rsidRDefault="008F788D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二、综合题</w:t>
      </w:r>
    </w:p>
    <w:p w14:paraId="46F32374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分）俊宇同学想要做实验室制取二氧化碳实验：</w:t>
      </w:r>
    </w:p>
    <w:p w14:paraId="78A406FB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pict w14:anchorId="24D1CB1D">
          <v:shape id="_x0000_i1033" type="#_x0000_t75" alt="菁优网：http://www.jyeoo.com" style="width:406.15pt;height:127.5pt;mso-wrap-style:square;mso-position-horizontal-relative:page;mso-position-vertical-relative:page">
            <v:imagedata r:id="rId15" o:title=""/>
          </v:shape>
        </w:pict>
      </w:r>
    </w:p>
    <w:p w14:paraId="47ACD653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）实验室制取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的方程式：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CA713D4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）制取二氧化碳的发生和收集装置为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。（填序号）</w:t>
      </w:r>
    </w:p>
    <w:p w14:paraId="40B09883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）干燥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气体，从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口通入。</w:t>
      </w:r>
    </w:p>
    <w:p w14:paraId="51D7B407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）模拟海洋生态系统</w:t>
      </w:r>
    </w:p>
    <w:p w14:paraId="5B225399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1F69E1DE">
          <v:shape id="_x0000_i1034" type="#_x0000_t75" alt="菁优网：http://www.jyeoo.com" style="width:349.5pt;height:276pt;mso-wrap-style:square;mso-position-horizontal-relative:page;mso-position-vertical-relative:page">
            <v:imagedata r:id="rId16" o:title=""/>
          </v:shape>
        </w:pict>
      </w:r>
    </w:p>
    <w:p w14:paraId="4EEDF35E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绿色植物在生态箱中通过呼吸作用和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作用参与碳循环；</w:t>
      </w:r>
    </w:p>
    <w:p w14:paraId="199E2E60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俊宇向生态箱中通入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，一段时间后烧杯中出现现象为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465C874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测得生态箱内</w:t>
      </w:r>
      <w:r>
        <w:rPr>
          <w:rFonts w:ascii="Times New Roman" w:eastAsia="新宋体" w:hAnsi="Times New Roman" w:hint="eastAsia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值下降，原因是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FC7F118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请你列举一条具体措施减少大气中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排放量，结合生活实际：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478EF3A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分）小丽同学想制作防龋齿牙膏，探究乳酸的化学性质。</w:t>
      </w:r>
    </w:p>
    <w:p w14:paraId="4E7E3ED0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）小丽发现龋齿会影响葡萄糖在嘴中转化为乳酸，如图，在第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分钟时，葡萄糖全转化为乳酸，龋齿越严重</w:t>
      </w:r>
      <w:r>
        <w:rPr>
          <w:rFonts w:ascii="Times New Roman" w:eastAsia="新宋体" w:hAnsi="Times New Roman" w:hint="eastAsia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C3C9AFC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pict w14:anchorId="3C0ABC51">
          <v:shape id="_x0000_i1035" type="#_x0000_t75" alt="菁优网：http://www.jyeoo.com" style="width:203.65pt;height:99.75pt;mso-wrap-style:square;mso-position-horizontal-relative:page;mso-position-vertical-relative:page">
            <v:imagedata r:id="rId17" o:title=""/>
          </v:shape>
        </w:pict>
      </w:r>
    </w:p>
    <w:p w14:paraId="1C12A531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pict w14:anchorId="02E751E3">
          <v:shape id="_x0000_i1036" type="#_x0000_t75" alt="菁优网：http://www.jyeoo.com" style="width:258.4pt;height:91.15pt;mso-wrap-style:square;mso-position-horizontal-relative:page;mso-position-vertical-relative:page">
            <v:imagedata r:id="rId18" o:title=""/>
          </v:shape>
        </w:pict>
      </w:r>
    </w:p>
    <w:p w14:paraId="12581502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甲：向</w:t>
      </w:r>
      <w:r>
        <w:rPr>
          <w:rFonts w:ascii="Times New Roman" w:eastAsia="新宋体" w:hAnsi="Times New Roman" w:hint="eastAsia"/>
          <w:szCs w:val="21"/>
        </w:rPr>
        <w:t>NaHCO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溶液中加入乳酸，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82A96C9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乙：向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溶液溶液中加入乳酸，无明显变化；</w:t>
      </w:r>
    </w:p>
    <w:p w14:paraId="74E78B89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丙：向</w:t>
      </w:r>
      <w:r>
        <w:rPr>
          <w:rFonts w:ascii="Times New Roman" w:eastAsia="新宋体" w:hAnsi="Times New Roman" w:hint="eastAsia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粉中加入乳酸，有气泡产生。</w:t>
      </w:r>
    </w:p>
    <w:p w14:paraId="71E103E6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反应也有气泡产生，请你写出化学反应方程式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05F7594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）乳酸与金属氧化物也会反应，请写出金属氧化物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。（化学式）</w:t>
      </w:r>
    </w:p>
    <w:p w14:paraId="492EA5AD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）乳酸是否与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溶液反应，请写出具体操作，并使实验现象明显。</w:t>
      </w:r>
    </w:p>
    <w:p w14:paraId="1D96C1CE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具体操作：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B95BB27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现象：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7A398D4C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结论：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CEE9D6A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分）铁黄（</w:t>
      </w:r>
      <w:r>
        <w:rPr>
          <w:rFonts w:ascii="Times New Roman" w:eastAsia="新宋体" w:hAnsi="Times New Roman" w:hint="eastAsia"/>
          <w:szCs w:val="21"/>
        </w:rPr>
        <w:t>FeOOH</w:t>
      </w:r>
      <w:r>
        <w:rPr>
          <w:rFonts w:ascii="Times New Roman" w:eastAsia="新宋体" w:hAnsi="Times New Roman" w:hint="eastAsia"/>
          <w:szCs w:val="21"/>
        </w:rPr>
        <w:t>）是一种颜料，以某硫铁矿废渣（主要成分</w:t>
      </w:r>
      <w:r>
        <w:rPr>
          <w:rFonts w:ascii="Times New Roman" w:eastAsia="新宋体" w:hAnsi="Times New Roman" w:hint="eastAsia"/>
          <w:szCs w:val="21"/>
        </w:rPr>
        <w:t>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，含有少量的</w:t>
      </w:r>
      <w:r>
        <w:rPr>
          <w:rFonts w:ascii="Times New Roman" w:eastAsia="新宋体" w:hAnsi="Times New Roman" w:hint="eastAsia"/>
          <w:szCs w:val="21"/>
        </w:rPr>
        <w:t>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，其余成分不考虑）为原料，制取铁黄，以下是制取工艺流程。</w:t>
      </w:r>
    </w:p>
    <w:p w14:paraId="3919A847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注：铁黄不与水反应，</w:t>
      </w:r>
      <w:r>
        <w:rPr>
          <w:rFonts w:ascii="Times New Roman" w:eastAsia="新宋体" w:hAnsi="Times New Roman" w:hint="eastAsia"/>
          <w:szCs w:val="21"/>
        </w:rPr>
        <w:t>SiO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不与水和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反应</w:t>
      </w:r>
    </w:p>
    <w:p w14:paraId="28596B2F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7F3D1880">
          <v:shape id="_x0000_i1037" type="#_x0000_t75" alt="菁优网：http://www.jyeoo.com" style="width:425.25pt;height:69.75pt;mso-wrap-style:square;mso-position-horizontal-relative:page;mso-position-vertical-relative:page">
            <v:imagedata r:id="rId19" o:title=""/>
          </v:shape>
        </w:pict>
      </w:r>
    </w:p>
    <w:p w14:paraId="0971B72E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）过程Ⅰ的化学方程式为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，滤渣Ⅰ中的物质有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（填化学式）；</w:t>
      </w:r>
    </w:p>
    <w:p w14:paraId="6A8D0FAA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）过程Ⅱ的操作名称为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09ED030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）过程Ⅲ中的化学方程式为</w:t>
      </w:r>
      <w:r>
        <w:rPr>
          <w:rFonts w:ascii="Times New Roman" w:eastAsia="新宋体" w:hAnsi="Times New Roman" w:hint="eastAsia"/>
          <w:szCs w:val="21"/>
        </w:rPr>
        <w:t>FeSO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+2NaOH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 w:hint="eastAsia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↓</w:t>
      </w:r>
      <w:r>
        <w:rPr>
          <w:rFonts w:ascii="Times New Roman" w:eastAsia="新宋体" w:hAnsi="Times New Roman" w:hint="eastAsia"/>
          <w:szCs w:val="21"/>
        </w:rPr>
        <w:t>+Na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，该反应属于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反应（填基本反应类型）；</w:t>
      </w:r>
    </w:p>
    <w:p w14:paraId="27A59CB4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FeOOH</w:t>
      </w:r>
      <w:r>
        <w:rPr>
          <w:rFonts w:ascii="Times New Roman" w:eastAsia="新宋体" w:hAnsi="Times New Roman" w:hint="eastAsia"/>
          <w:szCs w:val="21"/>
        </w:rPr>
        <w:t>随着温度的升高，可以加热分解成</w:t>
      </w:r>
      <w:r>
        <w:rPr>
          <w:rFonts w:ascii="Times New Roman" w:eastAsia="新宋体" w:hAnsi="Times New Roman" w:hint="eastAsia"/>
          <w:szCs w:val="21"/>
        </w:rPr>
        <w:t>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，写出其反应的化学方程</w:t>
      </w:r>
      <w:r>
        <w:rPr>
          <w:rFonts w:ascii="Times New Roman" w:eastAsia="新宋体" w:hAnsi="Times New Roman" w:hint="eastAsia"/>
          <w:szCs w:val="21"/>
        </w:rPr>
        <w:lastRenderedPageBreak/>
        <w:t>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7796203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温度不同时，生成的</w:t>
      </w:r>
      <w:r>
        <w:rPr>
          <w:rFonts w:ascii="Times New Roman" w:eastAsia="新宋体" w:hAnsi="Times New Roman" w:hint="eastAsia"/>
          <w:szCs w:val="21"/>
        </w:rPr>
        <w:t>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颜色如下表：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815"/>
        <w:gridCol w:w="1020"/>
        <w:gridCol w:w="1005"/>
        <w:gridCol w:w="1005"/>
        <w:gridCol w:w="1020"/>
      </w:tblGrid>
      <w:tr w:rsidR="00000000" w14:paraId="4A1AA8C5" w14:textId="77777777">
        <w:tc>
          <w:tcPr>
            <w:tcW w:w="1815" w:type="dxa"/>
          </w:tcPr>
          <w:p w14:paraId="26B1BE8B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温度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1020" w:type="dxa"/>
          </w:tcPr>
          <w:p w14:paraId="0BE7AFD8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400</w:t>
            </w:r>
          </w:p>
        </w:tc>
        <w:tc>
          <w:tcPr>
            <w:tcW w:w="1005" w:type="dxa"/>
          </w:tcPr>
          <w:p w14:paraId="5251A0AC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700</w:t>
            </w:r>
          </w:p>
        </w:tc>
        <w:tc>
          <w:tcPr>
            <w:tcW w:w="1005" w:type="dxa"/>
          </w:tcPr>
          <w:p w14:paraId="208DD0F6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750</w:t>
            </w:r>
          </w:p>
        </w:tc>
        <w:tc>
          <w:tcPr>
            <w:tcW w:w="1020" w:type="dxa"/>
          </w:tcPr>
          <w:p w14:paraId="7B96251C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800</w:t>
            </w:r>
          </w:p>
        </w:tc>
      </w:tr>
      <w:tr w:rsidR="00000000" w14:paraId="492654F2" w14:textId="77777777">
        <w:tc>
          <w:tcPr>
            <w:tcW w:w="1815" w:type="dxa"/>
          </w:tcPr>
          <w:p w14:paraId="7BC9624F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颜色</w:t>
            </w:r>
          </w:p>
        </w:tc>
        <w:tc>
          <w:tcPr>
            <w:tcW w:w="1020" w:type="dxa"/>
          </w:tcPr>
          <w:p w14:paraId="77CD5B3F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橘红</w:t>
            </w:r>
          </w:p>
        </w:tc>
        <w:tc>
          <w:tcPr>
            <w:tcW w:w="1005" w:type="dxa"/>
          </w:tcPr>
          <w:p w14:paraId="1C32651E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鲜红</w:t>
            </w:r>
          </w:p>
        </w:tc>
        <w:tc>
          <w:tcPr>
            <w:tcW w:w="1005" w:type="dxa"/>
          </w:tcPr>
          <w:p w14:paraId="545DF2A9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鲜红</w:t>
            </w:r>
          </w:p>
        </w:tc>
        <w:tc>
          <w:tcPr>
            <w:tcW w:w="1020" w:type="dxa"/>
          </w:tcPr>
          <w:p w14:paraId="3333112A" w14:textId="77777777" w:rsidR="008F788D" w:rsidRDefault="008F788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暗红</w:t>
            </w:r>
          </w:p>
        </w:tc>
      </w:tr>
    </w:tbl>
    <w:p w14:paraId="5E9595D7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如果希希同学想获得鲜红的</w:t>
      </w:r>
      <w:r>
        <w:rPr>
          <w:rFonts w:ascii="Times New Roman" w:eastAsia="新宋体" w:hAnsi="Times New Roman" w:hint="eastAsia"/>
          <w:szCs w:val="21"/>
        </w:rPr>
        <w:t>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，应把温度控制在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BA22F59" w14:textId="77777777" w:rsidR="008F788D" w:rsidRDefault="008F788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分）【科普材料】中国天宫空间站三名航天员每日需要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2.4kg</w:t>
      </w:r>
      <w:r>
        <w:rPr>
          <w:rFonts w:ascii="Times New Roman" w:eastAsia="新宋体" w:hAnsi="Times New Roman" w:hint="eastAsia"/>
          <w:szCs w:val="21"/>
        </w:rPr>
        <w:t>，固体燃料氧气发生器制氧，是航天员安全可靠的供氧途径之一。向氧气发生器加入粉末状的铁粉和氯酸钠（</w:t>
      </w:r>
      <w:r>
        <w:rPr>
          <w:rFonts w:ascii="Times New Roman" w:eastAsia="新宋体" w:hAnsi="Times New Roman" w:hint="eastAsia"/>
          <w:szCs w:val="21"/>
        </w:rPr>
        <w:t>NaClO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）；点燃铁粉，铁粉剧烈燃烧，放出大量的热，</w:t>
      </w:r>
      <w:r>
        <w:rPr>
          <w:rFonts w:ascii="Times New Roman" w:eastAsia="新宋体" w:hAnsi="Times New Roman" w:hint="eastAsia"/>
          <w:szCs w:val="21"/>
        </w:rPr>
        <w:t>NaClO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受热分解为</w:t>
      </w:r>
      <w:r>
        <w:rPr>
          <w:rFonts w:ascii="Times New Roman" w:eastAsia="新宋体" w:hAnsi="Times New Roman" w:hint="eastAsia"/>
          <w:szCs w:val="21"/>
        </w:rPr>
        <w:t>NaCl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7FF45CC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）氯酸钠受热分解所需的能量来自于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7255C21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）三名航天员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天所需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共</w:t>
      </w:r>
      <w:r>
        <w:rPr>
          <w:rFonts w:ascii="Times New Roman" w:eastAsia="新宋体" w:hAnsi="Times New Roman" w:hint="eastAsia"/>
          <w:szCs w:val="21"/>
        </w:rPr>
        <w:t>9.6kg</w:t>
      </w:r>
      <w:r>
        <w:rPr>
          <w:rFonts w:ascii="Times New Roman" w:eastAsia="新宋体" w:hAnsi="Times New Roman" w:hint="eastAsia"/>
          <w:szCs w:val="21"/>
        </w:rPr>
        <w:t>，则理论上至少需要加热分解</w:t>
      </w:r>
      <w:r>
        <w:rPr>
          <w:rFonts w:ascii="Times New Roman" w:eastAsia="新宋体" w:hAnsi="Times New Roman" w:hint="eastAsia"/>
          <w:szCs w:val="21"/>
        </w:rPr>
        <w:t>NaClO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的质量为多少？（</w:t>
      </w:r>
      <w:r>
        <w:rPr>
          <w:rFonts w:ascii="Times New Roman" w:eastAsia="新宋体" w:hAnsi="Times New Roman" w:hint="eastAsia"/>
          <w:szCs w:val="21"/>
        </w:rPr>
        <w:t>NaClO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的相对分子质量为</w:t>
      </w:r>
      <w:r>
        <w:rPr>
          <w:rFonts w:ascii="Times New Roman" w:eastAsia="新宋体" w:hAnsi="Times New Roman" w:hint="eastAsia"/>
          <w:szCs w:val="21"/>
        </w:rPr>
        <w:t>106.5</w:t>
      </w:r>
      <w:r>
        <w:rPr>
          <w:rFonts w:ascii="Times New Roman" w:eastAsia="新宋体" w:hAnsi="Times New Roman" w:hint="eastAsia"/>
          <w:szCs w:val="21"/>
        </w:rPr>
        <w:t>，列出化学方程式写出完整过程计算）</w:t>
      </w:r>
    </w:p>
    <w:p w14:paraId="1F4C4099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加热</w:t>
      </w:r>
      <w:r>
        <w:rPr>
          <w:rFonts w:ascii="Times New Roman" w:eastAsia="新宋体" w:hAnsi="Times New Roman" w:hint="eastAsia"/>
          <w:szCs w:val="21"/>
        </w:rPr>
        <w:t>KClO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MnO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混合物制取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的化学方程式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B56E28E" w14:textId="77777777" w:rsidR="008F788D" w:rsidRDefault="008F788D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在一定条件下，制取相同质量的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，则加热分解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</w:t>
      </w:r>
      <w:r>
        <w:rPr>
          <w:rFonts w:ascii="Times New Roman" w:eastAsia="新宋体" w:hAnsi="Times New Roman" w:hint="eastAsia"/>
          <w:szCs w:val="21"/>
        </w:rPr>
        <w:t>KClO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/NaClO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）所需质量更少。</w:t>
      </w:r>
    </w:p>
    <w:p w14:paraId="5F3E4B88" w14:textId="77777777" w:rsidR="008F788D" w:rsidRDefault="008F788D">
      <w:pPr>
        <w:widowControl/>
        <w:spacing w:line="360" w:lineRule="auto"/>
        <w:jc w:val="left"/>
      </w:pPr>
    </w:p>
    <w:sectPr w:rsidR="008F788D">
      <w:pgSz w:w="11906" w:h="16838"/>
      <w:pgMar w:top="1418" w:right="1134" w:bottom="1418" w:left="1134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650D" w14:textId="77777777" w:rsidR="008F788D" w:rsidRDefault="008F788D" w:rsidP="00C27C37">
      <w:r>
        <w:separator/>
      </w:r>
    </w:p>
  </w:endnote>
  <w:endnote w:type="continuationSeparator" w:id="0">
    <w:p w14:paraId="2B8EEF3A" w14:textId="77777777" w:rsidR="008F788D" w:rsidRDefault="008F788D" w:rsidP="00C27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134CE" w14:textId="77777777" w:rsidR="008F788D" w:rsidRDefault="008F788D" w:rsidP="00C27C37">
      <w:r>
        <w:separator/>
      </w:r>
    </w:p>
  </w:footnote>
  <w:footnote w:type="continuationSeparator" w:id="0">
    <w:p w14:paraId="5FFDBC8E" w14:textId="77777777" w:rsidR="008F788D" w:rsidRDefault="008F788D" w:rsidP="00C27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M0NDJhODU3YmQyMDRmMWM2OTgyZDRiYjRiYWE0MzgifQ=="/>
  </w:docVars>
  <w:rsids>
    <w:rsidRoot w:val="00AC09DF"/>
    <w:rsid w:val="00005D46"/>
    <w:rsid w:val="0003414B"/>
    <w:rsid w:val="00045DBC"/>
    <w:rsid w:val="0006204B"/>
    <w:rsid w:val="00073D20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B2C90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03C65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8F788D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87A3C"/>
    <w:rsid w:val="00BB63FE"/>
    <w:rsid w:val="00BD36DE"/>
    <w:rsid w:val="00C27C37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717D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F73C8"/>
  <w15:chartTrackingRefBased/>
  <w15:docId w15:val="{9077EB2B-D7BF-4E42-96C4-C2A60017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2263</Words>
  <Characters>2576</Characters>
  <Application>Microsoft Office Word</Application>
  <DocSecurity>0</DocSecurity>
  <Lines>127</Lines>
  <Paragraphs>104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