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D4A054"/>
          <w:sz w:val="56"/>
        </w:rPr>
        <w:t>SZL Holdings</w:t>
      </w:r>
    </w:p>
    <w:p>
      <w:pPr>
        <w:jc w:val="center"/>
      </w:pPr>
      <w:r>
        <w:rPr>
          <w:i/>
          <w:color w:val="647488"/>
          <w:sz w:val="24"/>
        </w:rPr>
        <w:t>Substack Profile Kit — Stephen Lutar</w:t>
      </w:r>
    </w:p>
    <w:p/>
    <w:p>
      <w:pPr>
        <w:spacing w:after="120"/>
      </w:pPr>
      <w:r>
        <w:rPr>
          <w:i/>
          <w:color w:val="222B38"/>
          <w:sz w:val="22"/>
        </w:rPr>
        <w:t>This document contains every piece of copy you need to fully populate your Substack profile at szlholdings.substack.com. Copy each field directly into Edit Profile — no editing required unless you want to personalise further.</w:t>
      </w:r>
    </w:p>
    <w:p>
      <w:pPr>
        <w:pBdr>
          <w:bottom w:val="single" w:sz="6" w:space="1" w:color="D4A054"/>
        </w:pBdr>
        <w:spacing w:before="80" w:after="240"/>
      </w:pPr>
    </w:p>
    <w:p>
      <w:pPr>
        <w:pStyle w:val="Heading1"/>
        <w:jc w:val="left"/>
      </w:pPr>
      <w:r>
        <w:rPr>
          <w:b/>
          <w:color w:val="D4A054"/>
          <w:sz w:val="40"/>
        </w:rPr>
        <w:t>1. Profile Identity</w:t>
      </w:r>
    </w:p>
    <w:p>
      <w:pPr>
        <w:spacing w:after="80"/>
      </w:pPr>
      <w:r>
        <w:rPr>
          <w:b/>
          <w:color w:val="222B38"/>
          <w:sz w:val="22"/>
        </w:rPr>
        <w:t xml:space="preserve">Name: </w:t>
      </w:r>
      <w:r>
        <w:rPr>
          <w:color w:val="000000"/>
          <w:sz w:val="22"/>
        </w:rPr>
        <w:t>Stephen Lutar</w:t>
      </w:r>
    </w:p>
    <w:p>
      <w:pPr>
        <w:spacing w:after="80"/>
      </w:pPr>
      <w:r>
        <w:rPr>
          <w:b/>
          <w:color w:val="222B38"/>
          <w:sz w:val="22"/>
        </w:rPr>
        <w:t xml:space="preserve">Handle / Subdomain: </w:t>
      </w:r>
      <w:r>
        <w:rPr>
          <w:color w:val="000000"/>
          <w:sz w:val="22"/>
        </w:rPr>
        <w:t>szlholdings</w:t>
      </w:r>
      <w:r>
        <w:rPr>
          <w:i/>
          <w:color w:val="647488"/>
          <w:sz w:val="20"/>
        </w:rPr>
        <w:t xml:space="preserve">  (Profile URL will be szlholdings.substack.com)</w:t>
      </w:r>
    </w:p>
    <w:p>
      <w:pPr>
        <w:spacing w:after="80"/>
      </w:pPr>
      <w:r>
        <w:rPr>
          <w:b/>
          <w:color w:val="222B38"/>
          <w:sz w:val="22"/>
        </w:rPr>
        <w:t xml:space="preserve">Publication Name: </w:t>
      </w:r>
      <w:r>
        <w:rPr>
          <w:color w:val="000000"/>
          <w:sz w:val="22"/>
        </w:rPr>
        <w:t>SZL Holdings</w:t>
      </w:r>
    </w:p>
    <w:p>
      <w:pPr>
        <w:spacing w:after="80"/>
      </w:pPr>
      <w:r>
        <w:rPr>
          <w:b/>
          <w:color w:val="222B38"/>
          <w:sz w:val="22"/>
        </w:rPr>
        <w:t xml:space="preserve">Tagline: </w:t>
      </w:r>
      <w:r>
        <w:rPr>
          <w:color w:val="000000"/>
          <w:sz w:val="22"/>
        </w:rPr>
        <w:t>Structured ventures. Clear direction.</w:t>
      </w:r>
    </w:p>
    <w:p>
      <w:pPr>
        <w:spacing w:after="80"/>
      </w:pPr>
      <w:r>
        <w:rPr>
          <w:b/>
          <w:color w:val="222B38"/>
          <w:sz w:val="22"/>
        </w:rPr>
        <w:t xml:space="preserve">Location: </w:t>
      </w:r>
      <w:r>
        <w:rPr>
          <w:color w:val="000000"/>
          <w:sz w:val="22"/>
        </w:rPr>
        <w:t>New York, NY</w:t>
      </w:r>
    </w:p>
    <w:p>
      <w:pPr>
        <w:spacing w:after="80"/>
      </w:pPr>
      <w:r>
        <w:rPr>
          <w:b/>
          <w:color w:val="222B38"/>
          <w:sz w:val="22"/>
        </w:rPr>
        <w:t xml:space="preserve">Website: </w:t>
      </w:r>
      <w:r>
        <w:rPr>
          <w:color w:val="000000"/>
          <w:sz w:val="22"/>
        </w:rPr>
        <w:t>https://szlholdings.com</w:t>
      </w:r>
    </w:p>
    <w:p>
      <w:pPr>
        <w:pBdr>
          <w:bottom w:val="single" w:sz="6" w:space="1" w:color="D4A054"/>
        </w:pBdr>
        <w:spacing w:before="80" w:after="240"/>
      </w:pPr>
    </w:p>
    <w:p>
      <w:pPr>
        <w:pStyle w:val="Heading1"/>
        <w:jc w:val="left"/>
      </w:pPr>
      <w:r>
        <w:rPr>
          <w:b/>
          <w:color w:val="D4A054"/>
          <w:sz w:val="40"/>
        </w:rPr>
        <w:t>2. Bio Variants</w:t>
      </w:r>
    </w:p>
    <w:p>
      <w:pPr>
        <w:spacing w:after="120"/>
      </w:pPr>
      <w:r>
        <w:rPr>
          <w:i/>
          <w:color w:val="222B38"/>
          <w:sz w:val="22"/>
        </w:rPr>
        <w:t>Substack surfaces the bio in multiple contexts (profile page, about section, email footer). Choose the variant that fits the context, or use them in order as the platform allows.</w:t>
      </w:r>
    </w:p>
    <w:p>
      <w:pPr>
        <w:pStyle w:val="Heading2"/>
        <w:jc w:val="left"/>
      </w:pPr>
      <w:r>
        <w:rPr>
          <w:b/>
          <w:color w:val="3D6FD9"/>
          <w:sz w:val="28"/>
        </w:rPr>
        <w:t>2a. Short Bio (≤ 160 characters — for profile tagline / search snippet)</w:t>
      </w:r>
    </w:p>
    <w:p>
      <w:pPr>
        <w:spacing w:after="160"/>
        <w:ind w:left="432"/>
      </w:pPr>
      <w:r>
        <w:rPr>
          <w:sz w:val="22"/>
        </w:rPr>
        <w:t>Founder &amp; CEO at SZL Holdings. Aegis · Vessels · Terra · Command · CORTEX — intelligence systems for high-stakes operations.</w:t>
      </w:r>
    </w:p>
    <w:p>
      <w:pPr>
        <w:spacing w:after="80"/>
      </w:pPr>
      <w:r>
        <w:rPr>
          <w:i/>
          <w:color w:val="647488"/>
          <w:sz w:val="20"/>
        </w:rPr>
        <w:t>Note: 150 characters. Use exactly as written in the 'About' tagline field.</w:t>
      </w:r>
    </w:p>
    <w:p>
      <w:pPr>
        <w:pStyle w:val="Heading2"/>
        <w:jc w:val="left"/>
      </w:pPr>
      <w:r>
        <w:rPr>
          <w:b/>
          <w:color w:val="3D6FD9"/>
          <w:sz w:val="28"/>
        </w:rPr>
        <w:t>2b. Medium Bio (≤ 300 characters — for newsletter description)</w:t>
      </w:r>
    </w:p>
    <w:p>
      <w:pPr>
        <w:spacing w:after="160"/>
        <w:ind w:left="432"/>
      </w:pPr>
      <w:r>
        <w:rPr>
          <w:sz w:val="22"/>
        </w:rPr>
        <w:t>Stephen Lutar is the Founder &amp; CEO of SZL Holdings — a portfolio of intelligence platforms spanning defense (Aegis), maritime (Vessels), real estate (Terra), executive command (Command), and cross-domain intelligence (CORTEX). Builder-operator. Proof over pitch. Based in New York.</w:t>
      </w:r>
    </w:p>
    <w:p>
      <w:pPr>
        <w:spacing w:after="80"/>
      </w:pPr>
      <w:r>
        <w:rPr>
          <w:i/>
          <w:color w:val="647488"/>
          <w:sz w:val="20"/>
        </w:rPr>
        <w:t>Note: 298 characters. Use in the 'Publication description' field on Edit Publication.</w:t>
      </w:r>
    </w:p>
    <w:p>
      <w:pPr>
        <w:pStyle w:val="Heading2"/>
        <w:jc w:val="left"/>
      </w:pPr>
      <w:r>
        <w:rPr>
          <w:b/>
          <w:color w:val="3D6FD9"/>
          <w:sz w:val="28"/>
        </w:rPr>
        <w:t>2c. Long Bio (≤ 500 words — for About page / full profile)</w:t>
      </w:r>
    </w:p>
    <w:p>
      <w:pPr>
        <w:spacing w:after="160"/>
        <w:ind w:left="432"/>
      </w:pPr>
      <w:r>
        <w:rPr>
          <w:sz w:val="22"/>
        </w:rPr>
        <w:t>Stephen Lutar is the Founder &amp; CEO of SZL Holdings, a vertically structured portfolio of intelligence and operations platforms built for organisations where decisions carry real weight.</w:t>
        <w:br/>
        <w:br/>
        <w:t>The portfolio spans five primary platforms. Aegis delivers unified threat intelligence, SOC command, and incident response orchestration for defence and national-security environments. Vessels provides maritime intelligence and fleet operations command for shipping operators and port authorities. Terra is the broker-grade intelligence and CRM layer for commercial real estate — active listings, market signals, and inquiry routing in one command surface. Command is the unified executive command portal: portfolio intelligence, KPI dashboards, and strategic briefings for the C-suite and board of directors. And CORTEX is the cross-domain intelligence hub that correlates signals across every vertical, giving leadership a single, audit-grade picture of the entire portfolio.</w:t>
        <w:br/>
        <w:br/>
        <w:t>Beneath every platform sits Alloy, the shared execution fabric that handles ingestion, normalisation, and workflow automation — ensuring that intelligence doesn't just surface; it routes, escalates, and closes the loop with a verifiable record.</w:t>
        <w:br/>
        <w:br/>
        <w:t>Stephen operates as a builder-operator: he builds the product, runs the architecture, and works directly with design partners. There is no separation between vision and execution. Every claim is backed by running code and live systems. The default is always to show a working product rather than describe a future one.</w:t>
        <w:br/>
        <w:br/>
        <w:t>Operating philosophy: observability before optimisation. Proof over pitch. Trust-first architecture built from day one — not retrofitted when enterprise buyers demand it.</w:t>
        <w:br/>
        <w:br/>
        <w:t>SZL Holdings is based in New York, NY.</w:t>
      </w:r>
    </w:p>
    <w:p>
      <w:pPr>
        <w:spacing w:after="80"/>
      </w:pPr>
      <w:r>
        <w:rPr>
          <w:i/>
          <w:color w:val="647488"/>
          <w:sz w:val="20"/>
        </w:rPr>
        <w:t>Note: Use this text in the full 'About' page body on your publication settings.</w:t>
      </w:r>
    </w:p>
    <w:p>
      <w:pPr>
        <w:pBdr>
          <w:bottom w:val="single" w:sz="6" w:space="1" w:color="D4A054"/>
        </w:pBdr>
        <w:spacing w:before="80" w:after="240"/>
      </w:pPr>
    </w:p>
    <w:p>
      <w:pPr>
        <w:pStyle w:val="Heading1"/>
        <w:jc w:val="left"/>
      </w:pPr>
      <w:r>
        <w:rPr>
          <w:b/>
          <w:color w:val="D4A054"/>
          <w:sz w:val="40"/>
        </w:rPr>
        <w:t>3. Social Links</w:t>
      </w:r>
    </w:p>
    <w:p>
      <w:pPr>
        <w:spacing w:after="120"/>
      </w:pPr>
      <w:r>
        <w:rPr>
          <w:i/>
          <w:color w:val="222B38"/>
          <w:sz w:val="22"/>
        </w:rPr>
        <w:t>Enter the following values exactly as shown in the Social links section of Edit Profile. Fields marked 'Leave blank' should remain empty.</w:t>
      </w:r>
    </w:p>
    <w:p>
      <w:pPr>
        <w:spacing w:after="80"/>
      </w:pPr>
      <w:r>
        <w:rPr>
          <w:b/>
          <w:color w:val="222B38"/>
          <w:sz w:val="22"/>
        </w:rPr>
        <w:t xml:space="preserve">Website: </w:t>
      </w:r>
      <w:r>
        <w:rPr>
          <w:color w:val="000000"/>
          <w:sz w:val="22"/>
        </w:rPr>
        <w:t>https://szlholdings.com</w:t>
      </w:r>
    </w:p>
    <w:p>
      <w:pPr>
        <w:spacing w:after="80"/>
      </w:pPr>
      <w:r>
        <w:rPr>
          <w:b/>
          <w:color w:val="222B38"/>
          <w:sz w:val="22"/>
        </w:rPr>
        <w:t xml:space="preserve">X (Twitter): </w:t>
      </w:r>
      <w:r>
        <w:rPr>
          <w:color w:val="000000"/>
          <w:sz w:val="22"/>
        </w:rPr>
        <w:t>https://x.com/szlholdings</w:t>
      </w:r>
    </w:p>
    <w:p>
      <w:pPr>
        <w:spacing w:after="80"/>
      </w:pPr>
      <w:r>
        <w:rPr>
          <w:b/>
          <w:color w:val="222B38"/>
          <w:sz w:val="22"/>
        </w:rPr>
        <w:t xml:space="preserve">LinkedIn: </w:t>
      </w:r>
      <w:r>
        <w:rPr>
          <w:color w:val="000000"/>
          <w:sz w:val="22"/>
        </w:rPr>
        <w:t>https://linkedin.com/in/stephenlutar</w:t>
      </w:r>
    </w:p>
    <w:p>
      <w:pPr>
        <w:spacing w:after="80"/>
      </w:pPr>
      <w:r>
        <w:rPr>
          <w:b/>
          <w:color w:val="222B38"/>
          <w:sz w:val="22"/>
        </w:rPr>
        <w:t xml:space="preserve">Medium: </w:t>
      </w:r>
      <w:r>
        <w:rPr>
          <w:color w:val="000000"/>
          <w:sz w:val="22"/>
        </w:rPr>
        <w:t>https://medium.com/@stephen_38454</w:t>
      </w:r>
    </w:p>
    <w:p>
      <w:pPr>
        <w:spacing w:after="80"/>
      </w:pPr>
      <w:r>
        <w:rPr>
          <w:b/>
          <w:color w:val="222B38"/>
          <w:sz w:val="22"/>
        </w:rPr>
        <w:t xml:space="preserve">Instagram: </w:t>
      </w:r>
      <w:r>
        <w:rPr>
          <w:color w:val="000000"/>
          <w:sz w:val="22"/>
        </w:rPr>
      </w:r>
      <w:r>
        <w:rPr>
          <w:i/>
          <w:color w:val="647488"/>
          <w:sz w:val="20"/>
        </w:rPr>
        <w:t xml:space="preserve">  (Leave blank)</w:t>
      </w:r>
    </w:p>
    <w:p>
      <w:pPr>
        <w:spacing w:after="80"/>
      </w:pPr>
      <w:r>
        <w:rPr>
          <w:b/>
          <w:color w:val="222B38"/>
          <w:sz w:val="22"/>
        </w:rPr>
        <w:t xml:space="preserve">Facebook: </w:t>
      </w:r>
      <w:r>
        <w:rPr>
          <w:color w:val="000000"/>
          <w:sz w:val="22"/>
        </w:rPr>
      </w:r>
      <w:r>
        <w:rPr>
          <w:i/>
          <w:color w:val="647488"/>
          <w:sz w:val="20"/>
        </w:rPr>
        <w:t xml:space="preserve">  (Leave blank)</w:t>
      </w:r>
    </w:p>
    <w:p>
      <w:pPr>
        <w:spacing w:after="80"/>
      </w:pPr>
      <w:r>
        <w:rPr>
          <w:b/>
          <w:color w:val="222B38"/>
          <w:sz w:val="22"/>
        </w:rPr>
        <w:t xml:space="preserve">YouTube: </w:t>
      </w:r>
      <w:r>
        <w:rPr>
          <w:color w:val="000000"/>
          <w:sz w:val="22"/>
        </w:rPr>
      </w:r>
      <w:r>
        <w:rPr>
          <w:i/>
          <w:color w:val="647488"/>
          <w:sz w:val="20"/>
        </w:rPr>
        <w:t xml:space="preserve">  (Leave blank)</w:t>
      </w:r>
    </w:p>
    <w:p>
      <w:pPr>
        <w:spacing w:after="80"/>
      </w:pPr>
      <w:r>
        <w:rPr>
          <w:b/>
          <w:color w:val="222B38"/>
          <w:sz w:val="22"/>
        </w:rPr>
        <w:t xml:space="preserve">TikTok: </w:t>
      </w:r>
      <w:r>
        <w:rPr>
          <w:color w:val="000000"/>
          <w:sz w:val="22"/>
        </w:rPr>
      </w:r>
      <w:r>
        <w:rPr>
          <w:i/>
          <w:color w:val="647488"/>
          <w:sz w:val="20"/>
        </w:rPr>
        <w:t xml:space="preserve">  (Leave blank)</w:t>
      </w:r>
    </w:p>
    <w:p>
      <w:pPr>
        <w:spacing w:after="80"/>
      </w:pPr>
      <w:r>
        <w:rPr>
          <w:b/>
          <w:color w:val="222B38"/>
          <w:sz w:val="22"/>
        </w:rPr>
        <w:t xml:space="preserve">GitHub: </w:t>
      </w:r>
      <w:r>
        <w:rPr>
          <w:color w:val="000000"/>
          <w:sz w:val="22"/>
        </w:rPr>
      </w:r>
      <w:r>
        <w:rPr>
          <w:i/>
          <w:color w:val="647488"/>
          <w:sz w:val="20"/>
        </w:rPr>
        <w:t xml:space="preserve">  (Leave blank — not public-facing at this stage)</w:t>
      </w:r>
    </w:p>
    <w:p>
      <w:pPr>
        <w:pBdr>
          <w:bottom w:val="single" w:sz="6" w:space="1" w:color="D4A054"/>
        </w:pBdr>
        <w:spacing w:before="80" w:after="240"/>
      </w:pPr>
    </w:p>
    <w:p>
      <w:pPr>
        <w:pStyle w:val="Heading1"/>
        <w:jc w:val="left"/>
      </w:pPr>
      <w:r>
        <w:rPr>
          <w:b/>
          <w:color w:val="D4A054"/>
          <w:sz w:val="40"/>
        </w:rPr>
        <w:t>4. Recommended Settings</w:t>
      </w:r>
    </w:p>
    <w:p>
      <w:pPr>
        <w:pStyle w:val="Heading2"/>
        <w:jc w:val="left"/>
      </w:pPr>
      <w:r>
        <w:rPr>
          <w:b/>
          <w:color w:val="3D6FD9"/>
          <w:sz w:val="28"/>
        </w:rPr>
        <w:t>Writes / Publication type</w:t>
      </w:r>
    </w:p>
    <w:p>
      <w:pPr>
        <w:spacing w:after="80"/>
      </w:pPr>
      <w:r>
        <w:rPr>
          <w:b/>
          <w:color w:val="222B38"/>
          <w:sz w:val="22"/>
        </w:rPr>
        <w:t xml:space="preserve">Publication type: </w:t>
      </w:r>
      <w:r>
        <w:rPr>
          <w:color w:val="000000"/>
          <w:sz w:val="22"/>
        </w:rPr>
        <w:t>Newsletter + Publication</w:t>
      </w:r>
      <w:r>
        <w:rPr>
          <w:i/>
          <w:color w:val="647488"/>
          <w:sz w:val="20"/>
        </w:rPr>
        <w:t xml:space="preserve">  (Set to allow both email posts and web archive)</w:t>
      </w:r>
    </w:p>
    <w:p>
      <w:pPr>
        <w:spacing w:after="80"/>
      </w:pPr>
      <w:r>
        <w:rPr>
          <w:b/>
          <w:color w:val="222B38"/>
          <w:sz w:val="22"/>
        </w:rPr>
        <w:t xml:space="preserve">Default access level: </w:t>
      </w:r>
      <w:r>
        <w:rPr>
          <w:color w:val="000000"/>
          <w:sz w:val="22"/>
        </w:rPr>
        <w:t>Free</w:t>
      </w:r>
      <w:r>
        <w:rPr>
          <w:i/>
          <w:color w:val="647488"/>
          <w:sz w:val="20"/>
        </w:rPr>
        <w:t xml:space="preserve">  (Maximises reach during the audience-building phase; gate premium content when ready)</w:t>
      </w:r>
    </w:p>
    <w:p>
      <w:pPr>
        <w:spacing w:after="80"/>
      </w:pPr>
      <w:r>
        <w:rPr>
          <w:b/>
          <w:color w:val="222B38"/>
          <w:sz w:val="22"/>
        </w:rPr>
        <w:t xml:space="preserve">Comments: </w:t>
      </w:r>
      <w:r>
        <w:rPr>
          <w:color w:val="000000"/>
          <w:sz w:val="22"/>
        </w:rPr>
        <w:t>On — all subscribers</w:t>
      </w:r>
      <w:r>
        <w:rPr>
          <w:i/>
          <w:color w:val="647488"/>
          <w:sz w:val="20"/>
        </w:rPr>
        <w:t xml:space="preserve">  (Encourages engagement and signals activity to new visitors)</w:t>
      </w:r>
    </w:p>
    <w:p>
      <w:pPr>
        <w:pStyle w:val="Heading2"/>
        <w:jc w:val="left"/>
      </w:pPr>
      <w:r>
        <w:rPr>
          <w:b/>
          <w:color w:val="3D6FD9"/>
          <w:sz w:val="28"/>
        </w:rPr>
        <w:t>Subscription Privacy</w:t>
      </w:r>
    </w:p>
    <w:p>
      <w:pPr>
        <w:spacing w:after="80"/>
      </w:pPr>
      <w:r>
        <w:rPr>
          <w:b/>
          <w:color w:val="222B38"/>
          <w:sz w:val="22"/>
        </w:rPr>
        <w:t xml:space="preserve">Hide subscriber count: </w:t>
      </w:r>
      <w:r>
        <w:rPr>
          <w:color w:val="000000"/>
          <w:sz w:val="22"/>
        </w:rPr>
        <w:t>No — show publicly</w:t>
      </w:r>
      <w:r>
        <w:rPr>
          <w:i/>
          <w:color w:val="647488"/>
          <w:sz w:val="20"/>
        </w:rPr>
        <w:t xml:space="preserve">  (Once count grows, social proof accelerates growth; start transparent)</w:t>
      </w:r>
    </w:p>
    <w:p>
      <w:pPr>
        <w:spacing w:after="80"/>
      </w:pPr>
      <w:r>
        <w:rPr>
          <w:b/>
          <w:color w:val="222B38"/>
          <w:sz w:val="22"/>
        </w:rPr>
        <w:t xml:space="preserve">Hide following list: </w:t>
      </w:r>
      <w:r>
        <w:rPr>
          <w:color w:val="000000"/>
          <w:sz w:val="22"/>
        </w:rPr>
        <w:t>Yes</w:t>
      </w:r>
      <w:r>
        <w:rPr>
          <w:i/>
          <w:color w:val="647488"/>
          <w:sz w:val="20"/>
        </w:rPr>
        <w:t xml:space="preserve">  (Protects your reading habits and signal sourcing)</w:t>
      </w:r>
    </w:p>
    <w:p>
      <w:pPr>
        <w:pStyle w:val="Heading2"/>
        <w:jc w:val="left"/>
      </w:pPr>
      <w:r>
        <w:rPr>
          <w:b/>
          <w:color w:val="3D6FD9"/>
          <w:sz w:val="28"/>
        </w:rPr>
        <w:t>Activity Privacy</w:t>
      </w:r>
    </w:p>
    <w:p>
      <w:pPr>
        <w:spacing w:after="80"/>
      </w:pPr>
      <w:r>
        <w:rPr>
          <w:b/>
          <w:color w:val="222B38"/>
          <w:sz w:val="22"/>
        </w:rPr>
        <w:t xml:space="preserve">Show activity on profile: </w:t>
      </w:r>
      <w:r>
        <w:rPr>
          <w:color w:val="000000"/>
          <w:sz w:val="22"/>
        </w:rPr>
        <w:t>Yes — likes and restacks visible</w:t>
      </w:r>
      <w:r>
        <w:rPr>
          <w:i/>
          <w:color w:val="647488"/>
          <w:sz w:val="20"/>
        </w:rPr>
        <w:t xml:space="preserve">  (Demonstrates active presence on the platform)</w:t>
      </w:r>
    </w:p>
    <w:p>
      <w:pPr>
        <w:spacing w:after="80"/>
      </w:pPr>
      <w:r>
        <w:rPr>
          <w:b/>
          <w:color w:val="222B38"/>
          <w:sz w:val="22"/>
        </w:rPr>
        <w:t xml:space="preserve">Show what you are subscribed to: </w:t>
      </w:r>
      <w:r>
        <w:rPr>
          <w:color w:val="000000"/>
          <w:sz w:val="22"/>
        </w:rPr>
        <w:t>No — keep private</w:t>
      </w:r>
      <w:r>
        <w:rPr>
          <w:i/>
          <w:color w:val="647488"/>
          <w:sz w:val="20"/>
        </w:rPr>
        <w:t xml:space="preserve">  (Competitive intelligence hygiene)</w:t>
      </w:r>
    </w:p>
    <w:p>
      <w:pPr>
        <w:pStyle w:val="Heading2"/>
        <w:jc w:val="left"/>
      </w:pPr>
      <w:r>
        <w:rPr>
          <w:b/>
          <w:color w:val="3D6FD9"/>
          <w:sz w:val="28"/>
        </w:rPr>
        <w:t>Subscriber Badge</w:t>
      </w:r>
    </w:p>
    <w:p>
      <w:pPr>
        <w:spacing w:after="80"/>
      </w:pPr>
      <w:r>
        <w:rPr>
          <w:b/>
          <w:color w:val="222B38"/>
          <w:sz w:val="22"/>
        </w:rPr>
        <w:t xml:space="preserve">Enable founding member badge: </w:t>
      </w:r>
      <w:r>
        <w:rPr>
          <w:color w:val="000000"/>
          <w:sz w:val="22"/>
        </w:rPr>
        <w:t>Yes</w:t>
      </w:r>
      <w:r>
        <w:rPr>
          <w:i/>
          <w:color w:val="647488"/>
          <w:sz w:val="20"/>
        </w:rPr>
        <w:t xml:space="preserve">  (Creates early-adopter identity for your first subscribers)</w:t>
      </w:r>
    </w:p>
    <w:p>
      <w:pPr>
        <w:spacing w:after="80"/>
      </w:pPr>
      <w:r>
        <w:rPr>
          <w:b/>
          <w:color w:val="222B38"/>
          <w:sz w:val="22"/>
        </w:rPr>
        <w:t xml:space="preserve">Founding member price: </w:t>
      </w:r>
      <w:r>
        <w:rPr>
          <w:color w:val="000000"/>
          <w:sz w:val="22"/>
        </w:rPr>
        <w:t>Set when ready to monetise</w:t>
      </w:r>
      <w:r>
        <w:rPr>
          <w:i/>
          <w:color w:val="647488"/>
          <w:sz w:val="20"/>
        </w:rPr>
        <w:t xml:space="preserve">  (Leave at default until the first paid offering is ready)</w:t>
      </w:r>
    </w:p>
    <w:p>
      <w:pPr>
        <w:pStyle w:val="Heading2"/>
        <w:jc w:val="left"/>
      </w:pPr>
      <w:r>
        <w:rPr>
          <w:b/>
          <w:color w:val="3D6FD9"/>
          <w:sz w:val="28"/>
        </w:rPr>
        <w:t>Theme</w:t>
      </w:r>
    </w:p>
    <w:p>
      <w:pPr>
        <w:spacing w:after="80"/>
      </w:pPr>
      <w:r>
        <w:rPr>
          <w:b/>
          <w:color w:val="222B38"/>
          <w:sz w:val="22"/>
        </w:rPr>
        <w:t xml:space="preserve">Recommended theme: </w:t>
      </w:r>
      <w:r>
        <w:rPr>
          <w:color w:val="000000"/>
          <w:sz w:val="22"/>
        </w:rPr>
        <w:t>Dark / System (respects reader preference)</w:t>
      </w:r>
      <w:r>
        <w:rPr>
          <w:i/>
          <w:color w:val="647488"/>
          <w:sz w:val="20"/>
        </w:rPr>
        <w:t xml:space="preserve">  (Aligns with SZL brand aesthetic; most professional readers use dark mode)</w:t>
      </w:r>
    </w:p>
    <w:p>
      <w:pPr>
        <w:spacing w:after="80"/>
      </w:pPr>
      <w:r>
        <w:rPr>
          <w:b/>
          <w:color w:val="222B38"/>
          <w:sz w:val="22"/>
        </w:rPr>
        <w:t xml:space="preserve">Accent colour: </w:t>
      </w:r>
      <w:r>
        <w:rPr>
          <w:color w:val="000000"/>
          <w:sz w:val="22"/>
        </w:rPr>
        <w:t>#D4A054</w:t>
      </w:r>
      <w:r>
        <w:rPr>
          <w:i/>
          <w:color w:val="647488"/>
          <w:sz w:val="20"/>
        </w:rPr>
        <w:t xml:space="preserve">  (SZL Holdings gold — enter as hex in the Custom colour field)</w:t>
      </w:r>
    </w:p>
    <w:p>
      <w:pPr>
        <w:spacing w:after="80"/>
      </w:pPr>
      <w:r>
        <w:rPr>
          <w:b/>
          <w:color w:val="222B38"/>
          <w:sz w:val="22"/>
        </w:rPr>
        <w:t xml:space="preserve">Font pairing: </w:t>
      </w:r>
      <w:r>
        <w:rPr>
          <w:color w:val="000000"/>
          <w:sz w:val="22"/>
        </w:rPr>
        <w:t>Sans-serif display + body</w:t>
      </w:r>
      <w:r>
        <w:rPr>
          <w:i/>
          <w:color w:val="647488"/>
          <w:sz w:val="20"/>
        </w:rPr>
        <w:t xml:space="preserve">  (Select the most neutral sans-serif option available; Space Grotesk is not available on Substack but "Ideal Sans" or the default Sans works well)</w:t>
      </w:r>
    </w:p>
    <w:p>
      <w:pPr>
        <w:pBdr>
          <w:bottom w:val="single" w:sz="6" w:space="1" w:color="D4A054"/>
        </w:pBdr>
        <w:spacing w:before="80" w:after="240"/>
      </w:pPr>
    </w:p>
    <w:p>
      <w:pPr>
        <w:pStyle w:val="Heading1"/>
        <w:jc w:val="left"/>
      </w:pPr>
      <w:r>
        <w:rPr>
          <w:b/>
          <w:color w:val="D4A054"/>
          <w:sz w:val="40"/>
        </w:rPr>
        <w:t>5. Cover Image Guidance</w:t>
      </w:r>
    </w:p>
    <w:p>
      <w:pPr>
        <w:spacing w:after="120"/>
      </w:pPr>
      <w:r>
        <w:rPr>
          <w:i/>
          <w:color w:val="222B38"/>
          <w:sz w:val="22"/>
        </w:rPr>
        <w:t>Two cover image files are included in this kit. Upload the 1600×533 version first — Substack will downsample it for standard displays. If Substack requests a smaller file, use the 1200×400 version.</w:t>
      </w:r>
    </w:p>
    <w:p>
      <w:pPr>
        <w:spacing w:after="80"/>
      </w:pPr>
      <w:r>
        <w:rPr>
          <w:b/>
          <w:color w:val="222B38"/>
          <w:sz w:val="22"/>
        </w:rPr>
        <w:t xml:space="preserve">Standard cover: </w:t>
      </w:r>
      <w:r>
        <w:rPr>
          <w:color w:val="000000"/>
          <w:sz w:val="22"/>
        </w:rPr>
        <w:t>cover-image-1200x400.png  (1200 × 400 px, 3:1 ratio)</w:t>
      </w:r>
    </w:p>
    <w:p>
      <w:pPr>
        <w:spacing w:after="80"/>
      </w:pPr>
      <w:r>
        <w:rPr>
          <w:b/>
          <w:color w:val="222B38"/>
          <w:sz w:val="22"/>
        </w:rPr>
        <w:t xml:space="preserve">Retina / high-DPI cover: </w:t>
      </w:r>
      <w:r>
        <w:rPr>
          <w:color w:val="000000"/>
          <w:sz w:val="22"/>
        </w:rPr>
        <w:t>cover-image-1600x533.png  (1600 × 533 px, 3:1 ratio)</w:t>
      </w:r>
    </w:p>
    <w:p>
      <w:pPr>
        <w:spacing w:after="80"/>
      </w:pPr>
      <w:r>
        <w:rPr>
          <w:b/>
          <w:color w:val="222B38"/>
          <w:sz w:val="22"/>
        </w:rPr>
        <w:t xml:space="preserve">Background: </w:t>
      </w:r>
      <w:r>
        <w:rPr>
          <w:color w:val="000000"/>
          <w:sz w:val="22"/>
        </w:rPr>
        <w:t>Deep navy to black gradient — aligns with SZL Holdings dark brand</w:t>
      </w:r>
    </w:p>
    <w:p>
      <w:pPr>
        <w:spacing w:after="80"/>
      </w:pPr>
      <w:r>
        <w:rPr>
          <w:b/>
          <w:color w:val="222B38"/>
          <w:sz w:val="22"/>
        </w:rPr>
        <w:t xml:space="preserve">Wordmark: </w:t>
      </w:r>
      <w:r>
        <w:rPr>
          <w:color w:val="000000"/>
          <w:sz w:val="22"/>
        </w:rPr>
        <w:t>SZL Holdings in gold (#D4A054) with platinum tagline</w:t>
      </w:r>
    </w:p>
    <w:p>
      <w:pPr>
        <w:spacing w:after="80"/>
      </w:pPr>
      <w:r>
        <w:rPr>
          <w:b/>
          <w:color w:val="222B38"/>
          <w:sz w:val="22"/>
        </w:rPr>
        <w:t xml:space="preserve">Upload location: </w:t>
      </w:r>
      <w:r>
        <w:rPr>
          <w:color w:val="000000"/>
          <w:sz w:val="22"/>
        </w:rPr>
        <w:t>Substack Dashboard → Edit Publication → Cover image</w:t>
      </w:r>
    </w:p>
    <w:p>
      <w:pPr>
        <w:pBdr>
          <w:bottom w:val="single" w:sz="6" w:space="1" w:color="D4A054"/>
        </w:pBdr>
        <w:spacing w:before="80" w:after="240"/>
      </w:pPr>
    </w:p>
    <w:p>
      <w:pPr>
        <w:pStyle w:val="Heading1"/>
        <w:jc w:val="left"/>
      </w:pPr>
      <w:r>
        <w:rPr>
          <w:b/>
          <w:color w:val="D4A054"/>
          <w:sz w:val="40"/>
        </w:rPr>
        <w:t>6. Welcome Post (Pinned Intro)</w:t>
      </w:r>
    </w:p>
    <w:p>
      <w:pPr>
        <w:spacing w:after="120"/>
      </w:pPr>
      <w:r>
        <w:rPr>
          <w:i/>
          <w:color w:val="222B38"/>
          <w:sz w:val="22"/>
        </w:rPr>
        <w:t>Copy the text below as your first and pinned post. Publish it as a free post visible to all visitors.</w:t>
      </w:r>
    </w:p>
    <w:p>
      <w:pPr>
        <w:spacing w:after="80"/>
      </w:pPr>
      <w:r>
        <w:rPr>
          <w:b/>
          <w:color w:val="222B38"/>
          <w:sz w:val="22"/>
        </w:rPr>
        <w:t xml:space="preserve">Suggested post title: </w:t>
      </w:r>
      <w:r>
        <w:rPr>
          <w:color w:val="000000"/>
          <w:sz w:val="22"/>
        </w:rPr>
        <w:t>What SZL Holdings Is Building — and Why</w:t>
      </w:r>
    </w:p>
    <w:p>
      <w:pPr>
        <w:spacing w:after="80"/>
      </w:pPr>
      <w:r>
        <w:rPr>
          <w:b/>
          <w:color w:val="222B38"/>
          <w:sz w:val="22"/>
        </w:rPr>
        <w:t xml:space="preserve">Post type: </w:t>
      </w:r>
      <w:r>
        <w:rPr>
          <w:color w:val="000000"/>
          <w:sz w:val="22"/>
        </w:rPr>
        <w:t>Free — visible to everyone</w:t>
      </w:r>
    </w:p>
    <w:p>
      <w:pPr>
        <w:spacing w:after="80"/>
      </w:pPr>
      <w:r>
        <w:rPr>
          <w:b/>
          <w:color w:val="222B38"/>
          <w:sz w:val="22"/>
        </w:rPr>
        <w:t xml:space="preserve">Pin to top: </w:t>
      </w:r>
      <w:r>
        <w:rPr>
          <w:color w:val="000000"/>
          <w:sz w:val="22"/>
        </w:rPr>
        <w:t>Yes</w:t>
      </w:r>
    </w:p>
    <w:p/>
    <w:p>
      <w:pPr>
        <w:pStyle w:val="Heading3"/>
        <w:jc w:val="left"/>
      </w:pPr>
      <w:r>
        <w:rPr>
          <w:b/>
          <w:color w:val="222B38"/>
          <w:sz w:val="24"/>
        </w:rPr>
        <w:t>Post body (copy verbatim):</w:t>
      </w:r>
    </w:p>
    <w:p>
      <w:pPr>
        <w:spacing w:after="160"/>
        <w:ind w:left="432"/>
      </w:pPr>
      <w:r>
        <w:rPr>
          <w:sz w:val="22"/>
        </w:rPr>
        <w:t>Most companies talk about intelligence. We build the systems that make it operational.</w:t>
        <w:br/>
        <w:br/>
        <w:t>SZL Holdings is a vertically integrated portfolio of intelligence platforms — each one built for a domain where decisions have real consequences: defence, maritime, real estate, executive command, and cross-domain intelligence.</w:t>
        <w:br/>
        <w:br/>
        <w:t>Here is what we have shipped:</w:t>
        <w:br/>
        <w:br/>
        <w:t>Aegis — threat intelligence fusion and SOC command for defence and enterprise security. Ingests 900+ OSINT and ISAC feeds, correlates them against your internal telemetry, and surfaces ranked, explainable threats with one-click response.</w:t>
        <w:br/>
        <w:br/>
        <w:t>Vessels — maritime intelligence and fleet operations command. Route optimisation, port authority interfaces, cargo intelligence, and voyage P&amp;L in one command surface built for how shipping operators actually work.</w:t>
        <w:br/>
        <w:br/>
        <w:t>Terra — real estate broker command. Active listings, market signals, pre-foreclosure data, and inquiry routing — not a consumer portal, a precision tool for commercial brokers.</w:t>
        <w:br/>
        <w:br/>
        <w:t>Command — the unified executive command portal. Portfolio intelligence, KPI dashboards, and strategic briefings for the C-suite and board of directors, pulled from every operating company in the portfolio in real time.</w:t>
        <w:br/>
        <w:br/>
        <w:t>CORTEX — the cross-domain intelligence hub. Every signal from every vertical converges here for executive leadership. Audit-grade, explainable, and wired to the action layer.</w:t>
        <w:br/>
        <w:br/>
        <w:t>This Substack is where I publish what I am learning building these systems — architecture decisions, operational patterns, and the occasional honest post-mortem.</w:t>
        <w:br/>
        <w:br/>
        <w:t>No pitch. No noise. Just the work.</w:t>
        <w:br/>
        <w:br/>
        <w:t>— Stephen Lutar, Founder &amp; CEO, SZL Holdings</w:t>
      </w:r>
    </w:p>
    <w:p>
      <w:pPr>
        <w:pBdr>
          <w:bottom w:val="single" w:sz="6" w:space="1" w:color="D4A054"/>
        </w:pBdr>
        <w:spacing w:before="80" w:after="240"/>
      </w:pPr>
    </w:p>
    <w:p>
      <w:pPr>
        <w:pStyle w:val="Heading1"/>
        <w:jc w:val="left"/>
      </w:pPr>
      <w:r>
        <w:rPr>
          <w:b/>
          <w:color w:val="D4A054"/>
          <w:sz w:val="40"/>
        </w:rPr>
        <w:t>7. Quick Reference Card</w:t>
      </w:r>
    </w:p>
    <w:p>
      <w:pPr>
        <w:spacing w:after="120"/>
      </w:pPr>
      <w:r>
        <w:rPr>
          <w:i/>
          <w:color w:val="222B38"/>
          <w:sz w:val="22"/>
        </w:rPr>
        <w:t>Everything in one glance:</w:t>
      </w:r>
    </w:p>
    <w:p>
      <w:pPr>
        <w:spacing w:after="80"/>
      </w:pPr>
      <w:r>
        <w:rPr>
          <w:b/>
          <w:color w:val="222B38"/>
          <w:sz w:val="22"/>
        </w:rPr>
        <w:t xml:space="preserve">Publication name: </w:t>
      </w:r>
      <w:r>
        <w:rPr>
          <w:color w:val="000000"/>
          <w:sz w:val="22"/>
        </w:rPr>
        <w:t>SZL Holdings</w:t>
      </w:r>
    </w:p>
    <w:p>
      <w:pPr>
        <w:spacing w:after="80"/>
      </w:pPr>
      <w:r>
        <w:rPr>
          <w:b/>
          <w:color w:val="222B38"/>
          <w:sz w:val="22"/>
        </w:rPr>
        <w:t xml:space="preserve">Handle: </w:t>
      </w:r>
      <w:r>
        <w:rPr>
          <w:color w:val="000000"/>
          <w:sz w:val="22"/>
        </w:rPr>
        <w:t>szlholdings</w:t>
      </w:r>
    </w:p>
    <w:p>
      <w:pPr>
        <w:spacing w:after="80"/>
      </w:pPr>
      <w:r>
        <w:rPr>
          <w:b/>
          <w:color w:val="222B38"/>
          <w:sz w:val="22"/>
        </w:rPr>
        <w:t xml:space="preserve">Tagline: </w:t>
      </w:r>
      <w:r>
        <w:rPr>
          <w:color w:val="000000"/>
          <w:sz w:val="22"/>
        </w:rPr>
        <w:t>Structured ventures. Clear direction.</w:t>
      </w:r>
    </w:p>
    <w:p>
      <w:pPr>
        <w:spacing w:after="80"/>
      </w:pPr>
      <w:r>
        <w:rPr>
          <w:b/>
          <w:color w:val="222B38"/>
          <w:sz w:val="22"/>
        </w:rPr>
        <w:t xml:space="preserve">Author name: </w:t>
      </w:r>
      <w:r>
        <w:rPr>
          <w:color w:val="000000"/>
          <w:sz w:val="22"/>
        </w:rPr>
        <w:t>Stephen Lutar</w:t>
      </w:r>
    </w:p>
    <w:p>
      <w:pPr>
        <w:spacing w:after="80"/>
      </w:pPr>
      <w:r>
        <w:rPr>
          <w:b/>
          <w:color w:val="222B38"/>
          <w:sz w:val="22"/>
        </w:rPr>
        <w:t xml:space="preserve">Author title: </w:t>
      </w:r>
      <w:r>
        <w:rPr>
          <w:color w:val="000000"/>
          <w:sz w:val="22"/>
        </w:rPr>
        <w:t>Founder &amp; CEO, SZL Holdings</w:t>
      </w:r>
    </w:p>
    <w:p>
      <w:pPr>
        <w:spacing w:after="80"/>
      </w:pPr>
      <w:r>
        <w:rPr>
          <w:b/>
          <w:color w:val="222B38"/>
          <w:sz w:val="22"/>
        </w:rPr>
        <w:t xml:space="preserve">Website: </w:t>
      </w:r>
      <w:r>
        <w:rPr>
          <w:color w:val="000000"/>
          <w:sz w:val="22"/>
        </w:rPr>
        <w:t>https://szlholdings.com</w:t>
      </w:r>
    </w:p>
    <w:p>
      <w:pPr>
        <w:spacing w:after="80"/>
      </w:pPr>
      <w:r>
        <w:rPr>
          <w:b/>
          <w:color w:val="222B38"/>
          <w:sz w:val="22"/>
        </w:rPr>
        <w:t xml:space="preserve">X / Twitter: </w:t>
      </w:r>
      <w:r>
        <w:rPr>
          <w:color w:val="000000"/>
          <w:sz w:val="22"/>
        </w:rPr>
        <w:t>https://x.com/szlholdings</w:t>
      </w:r>
    </w:p>
    <w:p>
      <w:pPr>
        <w:spacing w:after="80"/>
      </w:pPr>
      <w:r>
        <w:rPr>
          <w:b/>
          <w:color w:val="222B38"/>
          <w:sz w:val="22"/>
        </w:rPr>
        <w:t xml:space="preserve">LinkedIn: </w:t>
      </w:r>
      <w:r>
        <w:rPr>
          <w:color w:val="000000"/>
          <w:sz w:val="22"/>
        </w:rPr>
        <w:t>https://linkedin.com/in/stephenlutar</w:t>
      </w:r>
    </w:p>
    <w:p>
      <w:pPr>
        <w:spacing w:after="80"/>
      </w:pPr>
      <w:r>
        <w:rPr>
          <w:b/>
          <w:color w:val="222B38"/>
          <w:sz w:val="22"/>
        </w:rPr>
        <w:t xml:space="preserve">Medium: </w:t>
      </w:r>
      <w:r>
        <w:rPr>
          <w:color w:val="000000"/>
          <w:sz w:val="22"/>
        </w:rPr>
        <w:t>https://medium.com/@stephen_38454</w:t>
      </w:r>
    </w:p>
    <w:p>
      <w:pPr>
        <w:spacing w:after="80"/>
      </w:pPr>
      <w:r>
        <w:rPr>
          <w:b/>
          <w:color w:val="222B38"/>
          <w:sz w:val="22"/>
        </w:rPr>
        <w:t xml:space="preserve">Accent colour: </w:t>
      </w:r>
      <w:r>
        <w:rPr>
          <w:color w:val="000000"/>
          <w:sz w:val="22"/>
        </w:rPr>
        <w:t>#D4A054</w:t>
      </w:r>
    </w:p>
    <w:p>
      <w:pPr>
        <w:spacing w:after="80"/>
      </w:pPr>
      <w:r>
        <w:rPr>
          <w:b/>
          <w:color w:val="222B38"/>
          <w:sz w:val="22"/>
        </w:rPr>
        <w:t xml:space="preserve">Cover image: </w:t>
      </w:r>
      <w:r>
        <w:rPr>
          <w:color w:val="000000"/>
          <w:sz w:val="22"/>
        </w:rPr>
        <w:t>cover-image-1600x533.png (upload this one)</w:t>
      </w:r>
    </w:p>
    <w:p/>
    <w:p>
      <w:pPr>
        <w:spacing w:after="120"/>
      </w:pPr>
      <w:r>
        <w:rPr>
          <w:i/>
          <w:color w:val="222B38"/>
          <w:sz w:val="22"/>
        </w:rPr>
        <w:t>All files included in this kit: SZL-Substack-Profile.docx, cover-image-1200x400.png, cover-image-1600x533.png, profile-mockup-desktop.png, profile-mockup-mobile.png, README.txt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