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b/>
          <w:bCs/>
          <w:color w:val="0EA5E9"/>
          <w:sz w:val="56"/>
          <w:szCs w:val="56"/>
        </w:rPr>
        <w:t xml:space="preserve">SZL Holdings</w:t>
      </w:r>
    </w:p>
    <w:p>
      <w:pPr>
        <w:spacing w:after="200" w:before="0"/>
        <w:jc w:val="center"/>
      </w:pPr>
      <w:r>
        <w:rPr>
          <w:b/>
          <w:bCs/>
          <w:sz w:val="36"/>
          <w:szCs w:val="36"/>
        </w:rPr>
        <w:t xml:space="preserve">X Launch Series — Plug &amp; Play Playbook</w:t>
      </w:r>
    </w:p>
    <w:p>
      <w:pPr>
        <w:spacing w:after="600" w:before="0"/>
        <w:jc w:val="center"/>
      </w:pPr>
      <w:r>
        <w:rPr>
          <w:color w:val="666666"/>
          <w:sz w:val="22"/>
          <w:szCs w:val="22"/>
        </w:rPr>
        <w:t xml:space="preserve">April 2026  ·  Three threads  ·  Governed Decision Infrastructure</w:t>
      </w:r>
    </w:p>
    <w:p>
      <w:pPr>
        <w:pStyle w:val="Heading2"/>
        <w:spacing w:after="150" w:before="300"/>
      </w:pPr>
      <w:r>
        <w:t xml:space="preserve">Posting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Thread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Tweets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Screenshots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Timing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Thursday</w:t>
            </w:r>
          </w:p>
        </w:tc>
        <w:tc>
          <w:p>
            <w:r>
              <w:rPr>
                <w:sz w:val="20"/>
                <w:szCs w:val="20"/>
              </w:rPr>
              <w:t xml:space="preserve">Intro — Who we are, what we built</w:t>
            </w:r>
          </w:p>
        </w:tc>
        <w:tc>
          <w:p>
            <w:r>
              <w:rPr>
                <w:sz w:val="20"/>
                <w:szCs w:val="20"/>
              </w:rPr>
              <w:t xml:space="preserve">7 tweets</w:t>
            </w:r>
          </w:p>
        </w:tc>
        <w:tc>
          <w:p>
            <w:r>
              <w:rPr>
                <w:sz w:val="20"/>
                <w:szCs w:val="20"/>
              </w:rPr>
              <w:t xml:space="preserve">2 images</w:t>
            </w:r>
          </w:p>
        </w:tc>
        <w:tc>
          <w:p>
            <w:r>
              <w:rPr>
                <w:sz w:val="20"/>
                <w:szCs w:val="20"/>
              </w:rPr>
              <w:t xml:space="preserve">8am–12pm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Sunday</w:t>
            </w:r>
          </w:p>
        </w:tc>
        <w:tc>
          <w:p>
            <w:r>
              <w:rPr>
                <w:sz w:val="20"/>
                <w:szCs w:val="20"/>
              </w:rPr>
              <w:t xml:space="preserve">Deep Dive — The moat, the primitives</w:t>
            </w:r>
          </w:p>
        </w:tc>
        <w:tc>
          <w:p>
            <w:r>
              <w:rPr>
                <w:sz w:val="20"/>
                <w:szCs w:val="20"/>
              </w:rPr>
              <w:t xml:space="preserve">8 tweets</w:t>
            </w:r>
          </w:p>
        </w:tc>
        <w:tc>
          <w:p>
            <w:r>
              <w:rPr>
                <w:sz w:val="20"/>
                <w:szCs w:val="20"/>
              </w:rPr>
              <w:t xml:space="preserve">3 images</w:t>
            </w:r>
          </w:p>
        </w:tc>
        <w:tc>
          <w:p>
            <w:r>
              <w:rPr>
                <w:sz w:val="20"/>
                <w:szCs w:val="20"/>
              </w:rPr>
              <w:t xml:space="preserve">9am–1pm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Monday</w:t>
            </w:r>
          </w:p>
        </w:tc>
        <w:tc>
          <w:p>
            <w:r>
              <w:rPr>
                <w:sz w:val="20"/>
                <w:szCs w:val="20"/>
              </w:rPr>
              <w:t xml:space="preserve">Screenshot Drop — Full platform tour</w:t>
            </w:r>
          </w:p>
        </w:tc>
        <w:tc>
          <w:p>
            <w:r>
              <w:rPr>
                <w:sz w:val="20"/>
                <w:szCs w:val="20"/>
              </w:rPr>
              <w:t xml:space="preserve">13 tweets</w:t>
            </w:r>
          </w:p>
        </w:tc>
        <w:tc>
          <w:p>
            <w:r>
              <w:rPr>
                <w:sz w:val="20"/>
                <w:szCs w:val="20"/>
              </w:rPr>
              <w:t xml:space="preserve">10 images</w:t>
            </w:r>
          </w:p>
        </w:tc>
        <w:tc>
          <w:p>
            <w:r>
              <w:rPr>
                <w:sz w:val="20"/>
                <w:szCs w:val="20"/>
              </w:rPr>
              <w:t xml:space="preserve">8am–11am</w:t>
            </w:r>
          </w:p>
        </w:tc>
      </w:tr>
    </w:tbl>
    <w:p>
      <w:pPr>
        <w:spacing w:before="4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Thursday — Intro Thread</w:t>
      </w:r>
    </w:p>
    <w:p>
      <w:pPr>
        <w:spacing w:after="300" w:before="0"/>
      </w:pPr>
      <w:r>
        <w:rPr>
          <w:i/>
          <w:iCs/>
          <w:color w:val="666666"/>
          <w:sz w:val="20"/>
          <w:szCs w:val="20"/>
        </w:rPr>
        <w:t xml:space="preserve">Hook → Story → Proof → Close  ·  7 tweets  ·  2 screenshots  ·  Confident founder voice</w:t>
      </w:r>
    </w:p>
    <w:p>
      <w:pPr>
        <w:pStyle w:val="Heading2"/>
        <w:spacing w:after="150" w:before="300"/>
      </w:pPr>
      <w:r>
        <w:t xml:space="preserve">Screenshot Attachment Summary — Thursday</w:t>
      </w:r>
    </w:p>
    <w:p>
      <w:pPr>
        <w:spacing w:after="80" w:before="80"/>
      </w:pPr>
      <w:r>
        <w:rPr>
          <w:sz w:val="22"/>
          <w:szCs w:val="22"/>
        </w:rPr>
        <w:t xml:space="preserve">Tweet 2 → Attach: screenshots/thursday/01-szl-holdings-governed-infrastructure.jpg</w:t>
      </w:r>
    </w:p>
    <w:p>
      <w:pPr>
        <w:spacing w:after="80" w:before="80"/>
      </w:pPr>
      <w:r>
        <w:rPr>
          <w:sz w:val="22"/>
          <w:szCs w:val="22"/>
        </w:rPr>
        <w:t xml:space="preserve">Tweet 3 → Attach: screenshots/thursday/02-szl-holdings-platform-architecture.jpg</w:t>
      </w:r>
    </w:p>
    <w:p>
      <w:pPr>
        <w:spacing w:before="200"/>
      </w:pPr>
    </w:p>
    <w:p>
      <w:pPr>
        <w:pStyle w:val="Heading2"/>
        <w:spacing w:after="150" w:before="300"/>
      </w:pPr>
      <w:r>
        <w:t xml:space="preserve">Thread Copy — Thursday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1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We've been building quietly for 18 months.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Today we're showing you what we built.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SZL Holdings — governed decision infrastructure for enterprise operators.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One platform. Six domain packs. A single accountability loop.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Thread 🧵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231 characters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2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Enterprise operations have a structural problem.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Dashboards show what happened.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AI copilots generate recommendations without accountability.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Decisions run in Slack threads — untracked, unattributed, unresolved.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When something goes wrong, no one can reconstruct the decision chain.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We built the layer that closes this gap.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324 characters</w:t>
      </w:r>
    </w:p>
    <w:p>
      <w:pPr>
        <w:spacing w:after="80" w:before="80"/>
        <w:ind w:left="300"/>
      </w:pPr>
      <w:r>
        <w:rPr>
          <w:b/>
          <w:bCs/>
          <w:color w:val="E44D26"/>
          <w:sz w:val="20"/>
          <w:szCs w:val="20"/>
        </w:rPr>
        <w:t xml:space="preserve">📎 Attach: </w:t>
      </w:r>
      <w:r>
        <w:rPr>
          <w:rFonts w:ascii="Courier New" w:cs="Courier New" w:eastAsia="Courier New" w:hAnsi="Courier New"/>
          <w:color w:val="005A9E"/>
          <w:sz w:val="20"/>
          <w:szCs w:val="20"/>
        </w:rPr>
        <w:t xml:space="preserve">screenshots/thursday/01-szl-holdings-governed-infrastructure.jpg</w:t>
      </w:r>
    </w:p>
    <w:p>
      <w:pPr>
        <w:spacing w:after="40" w:before="80"/>
        <w:ind w:left="30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ind w:left="300"/>
      </w:pPr>
      <w:r>
        <w:rPr>
          <w:i/>
          <w:iCs/>
          <w:color w:val="666666"/>
          <w:sz w:val="18"/>
          <w:szCs w:val="18"/>
        </w:rPr>
        <w:t xml:space="preserve">SZL Holdings — The governed infrastructure for high-consequence decisions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3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The SZL platform is three layers: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→ Lyte — flagship operator command surface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→ Alloy — governance backbone (approval gates, audit trail)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→ Domain packs — Aegis, Vessels, Terra, PRISM Counsel, Carlota Jo, IMPERIUM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Every layer shares one governance model. One decision loop.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Signal → Context → Recommendation → Simulation → Policy → Execution → Proof → Outcome → Learning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372 characters</w:t>
      </w:r>
    </w:p>
    <w:p>
      <w:pPr>
        <w:spacing w:after="80" w:before="80"/>
        <w:ind w:left="300"/>
      </w:pPr>
      <w:r>
        <w:rPr>
          <w:b/>
          <w:bCs/>
          <w:color w:val="E44D26"/>
          <w:sz w:val="20"/>
          <w:szCs w:val="20"/>
        </w:rPr>
        <w:t xml:space="preserve">📎 Attach: </w:t>
      </w:r>
      <w:r>
        <w:rPr>
          <w:rFonts w:ascii="Courier New" w:cs="Courier New" w:eastAsia="Courier New" w:hAnsi="Courier New"/>
          <w:color w:val="005A9E"/>
          <w:sz w:val="20"/>
          <w:szCs w:val="20"/>
        </w:rPr>
        <w:t xml:space="preserve">screenshots/thursday/02-szl-holdings-platform-architecture.jpg</w:t>
      </w:r>
    </w:p>
    <w:p>
      <w:pPr>
        <w:spacing w:after="40" w:before="80"/>
        <w:ind w:left="30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ind w:left="300"/>
      </w:pPr>
      <w:r>
        <w:rPr>
          <w:i/>
          <w:iCs/>
          <w:color w:val="666666"/>
          <w:sz w:val="18"/>
          <w:szCs w:val="18"/>
        </w:rPr>
        <w:t xml:space="preserve">Platform architecture — one governance infrastructure, every high-consequence domain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4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Six platform primitives make this structurally different from anything else: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1. Outcome Graph — closed-loop decision lifecycle tracking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2. Proof Chain — immutable audit trail on every AI output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3. Covenant Policy — enforced human-in-the-loop at the governance layer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4. Decision Simulation — probabilistic risk modeling before action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5. Workflow Engine — durable multi-step process orchestration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6. Event Fabric — cross-domain signal correlation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These run across every domain pack. Always.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490 characters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5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Governance is not a feature. It's the architecture.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AI agents are advisory only — no consequential action without human approval.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Every recommendation carries source citations and confidence scores.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Every action is attributed to an actor.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Every outcome is recorded.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This is what makes it decision infrastructure — not a dashboard, not a copilot.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347 characters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6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We built this across six operational domains: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🛡 Aegis — security &amp; defense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⚓ Vessels — maritime fleet command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🏢 Terra — real estate intelligence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⚖️ PRISM Counsel — legal matter command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✦ Carlota Jo — private advisory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☁️ IMPERIUM — cloud sovereignty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All on the same infrastructure. All with the same governance model.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One alpha. Functional across every domain.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364 characters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7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We are pre-seed and in design partner phase.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We are not looking for hype. We are looking for operators in security, maritime, real estate, or professional services who need a structured decision surface — not another dashboard.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If that's you: inquiries@szlholdings.com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Full platform tour drops Monday. 👇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307 characters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Sunday — Deep Dive Thread</w:t>
      </w:r>
    </w:p>
    <w:p>
      <w:pPr>
        <w:spacing w:after="300" w:before="0"/>
      </w:pPr>
      <w:r>
        <w:rPr>
          <w:i/>
          <w:iCs/>
          <w:color w:val="666666"/>
          <w:sz w:val="20"/>
          <w:szCs w:val="20"/>
        </w:rPr>
        <w:t xml:space="preserve">The moat · The primitives · Anticipation build  ·  8 tweets  ·  3 screenshots</w:t>
      </w:r>
    </w:p>
    <w:p>
      <w:pPr>
        <w:pStyle w:val="Heading2"/>
        <w:spacing w:after="150" w:before="300"/>
      </w:pPr>
      <w:r>
        <w:t xml:space="preserve">Screenshot Attachment Summary — Sunday</w:t>
      </w:r>
    </w:p>
    <w:p>
      <w:pPr>
        <w:spacing w:after="80" w:before="80"/>
      </w:pPr>
      <w:r>
        <w:rPr>
          <w:sz w:val="22"/>
          <w:szCs w:val="22"/>
        </w:rPr>
        <w:t xml:space="preserve">Tweet 4 → Attach: screenshots/sunday/01-command-unified-command-overview.jpg</w:t>
      </w:r>
    </w:p>
    <w:p>
      <w:pPr>
        <w:spacing w:after="80" w:before="80"/>
      </w:pPr>
      <w:r>
        <w:rPr>
          <w:sz w:val="22"/>
          <w:szCs w:val="22"/>
        </w:rPr>
        <w:t xml:space="preserve">Tweet 6 → Attach: screenshots/sunday/02-vessels-intelligence-layers.jpg</w:t>
      </w:r>
    </w:p>
    <w:p>
      <w:pPr>
        <w:spacing w:after="80" w:before="80"/>
      </w:pPr>
      <w:r>
        <w:rPr>
          <w:sz w:val="22"/>
          <w:szCs w:val="22"/>
        </w:rPr>
        <w:t xml:space="preserve">Tweet 7 → Attach: screenshots/sunday/03-carlota-jo-private-advisory.jpg</w:t>
      </w:r>
    </w:p>
    <w:p>
      <w:pPr>
        <w:spacing w:before="200"/>
      </w:pPr>
    </w:p>
    <w:p>
      <w:pPr>
        <w:pStyle w:val="Heading2"/>
        <w:spacing w:after="150" w:before="300"/>
      </w:pPr>
      <w:r>
        <w:t xml:space="preserve">Thread Copy — Sunday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1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Tomorrow we drop the full SZL Holdings platform tour.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Before that — the moat.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What makes governed decision infrastructure structurally defensible.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Thread 🧵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159 characters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2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Most enterprise software solves the visibility problem.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Dashboards show what happened. Analytics explain it.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We solve the accountability problem.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Who made this decision? Based on what evidence? With what expected outcome? Was the action safe to take?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These are different questions. They require different infrastructure.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324 characters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3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The accountability gap gets worse as AI adoption increases.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More recommendations. More automation. More decisions running in parallel — with no structured way to track who approved what, based on what evidence, with what expected outcome.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AI adoption without governance infrastructure is a liability waiting to materialize.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325 characters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4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Our answer is the Unified Command layer.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Every domain pack — security, maritime, real estate, legal, advisory — connects through a single governed decision loop.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Operators work in their domain surface. Governance runs across all of them.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Cross-domain intelligence is possible because every signal shares the same Event Fabric.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329 characters</w:t>
      </w:r>
    </w:p>
    <w:p>
      <w:pPr>
        <w:spacing w:after="80" w:before="80"/>
        <w:ind w:left="300"/>
      </w:pPr>
      <w:r>
        <w:rPr>
          <w:b/>
          <w:bCs/>
          <w:color w:val="E44D26"/>
          <w:sz w:val="20"/>
          <w:szCs w:val="20"/>
        </w:rPr>
        <w:t xml:space="preserve">📎 Attach: </w:t>
      </w:r>
      <w:r>
        <w:rPr>
          <w:rFonts w:ascii="Courier New" w:cs="Courier New" w:eastAsia="Courier New" w:hAnsi="Courier New"/>
          <w:color w:val="005A9E"/>
          <w:sz w:val="20"/>
          <w:szCs w:val="20"/>
        </w:rPr>
        <w:t xml:space="preserve">screenshots/sunday/01-command-unified-command-overview.jpg</w:t>
      </w:r>
    </w:p>
    <w:p>
      <w:pPr>
        <w:spacing w:after="40" w:before="80"/>
        <w:ind w:left="30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ind w:left="300"/>
      </w:pPr>
      <w:r>
        <w:rPr>
          <w:i/>
          <w:iCs/>
          <w:color w:val="666666"/>
          <w:sz w:val="18"/>
          <w:szCs w:val="18"/>
        </w:rPr>
        <w:t xml:space="preserve">Unified Command — Governed Decision Loop, Simulation, Signal Chains, and Outcome Graph in one surface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5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Pulse is the executive briefing layer.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Every morning, a multi-agent synthesis across all active signals — security posture, fleet exceptions, real estate portfolio movements, legal risk flags — distilled into one governed brief.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SZL-EXEC-RESTRICTED. Nuro Mesh v3.1. Multi-agent synthesis.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Not a report. A decision-ready intelligence document.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345 characters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6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Domain depth is real.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Vessels covers the full maritime intelligence stack: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— Live AIS fleet map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— Dark vessel detection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— Signal monitoring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— Exception center with P&amp;L impact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— ETA deviation alerts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— Sanctions screening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— Voyage P&amp;L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All governed. All attributed. All audit-trailed.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283 characters</w:t>
      </w:r>
    </w:p>
    <w:p>
      <w:pPr>
        <w:spacing w:after="80" w:before="80"/>
        <w:ind w:left="300"/>
      </w:pPr>
      <w:r>
        <w:rPr>
          <w:b/>
          <w:bCs/>
          <w:color w:val="E44D26"/>
          <w:sz w:val="20"/>
          <w:szCs w:val="20"/>
        </w:rPr>
        <w:t xml:space="preserve">📎 Attach: </w:t>
      </w:r>
      <w:r>
        <w:rPr>
          <w:rFonts w:ascii="Courier New" w:cs="Courier New" w:eastAsia="Courier New" w:hAnsi="Courier New"/>
          <w:color w:val="005A9E"/>
          <w:sz w:val="20"/>
          <w:szCs w:val="20"/>
        </w:rPr>
        <w:t xml:space="preserve">screenshots/sunday/02-vessels-intelligence-layers.jpg</w:t>
      </w:r>
    </w:p>
    <w:p>
      <w:pPr>
        <w:spacing w:after="40" w:before="80"/>
        <w:ind w:left="30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ind w:left="300"/>
      </w:pPr>
      <w:r>
        <w:rPr>
          <w:i/>
          <w:iCs/>
          <w:color w:val="666666"/>
          <w:sz w:val="18"/>
          <w:szCs w:val="18"/>
        </w:rPr>
        <w:t xml:space="preserve">Vessels — Every intelligence layer your fleet operation needs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7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And then there's Carlota Jo.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A private advisory practice — residence operations, household systems, lifestyle administration, estate transitions — built on the same governed infrastructure.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Different domain. Identical governance model.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That's the point of domain-pack extensibility.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285 characters</w:t>
      </w:r>
    </w:p>
    <w:p>
      <w:pPr>
        <w:spacing w:after="80" w:before="80"/>
        <w:ind w:left="300"/>
      </w:pPr>
      <w:r>
        <w:rPr>
          <w:b/>
          <w:bCs/>
          <w:color w:val="E44D26"/>
          <w:sz w:val="20"/>
          <w:szCs w:val="20"/>
        </w:rPr>
        <w:t xml:space="preserve">📎 Attach: </w:t>
      </w:r>
      <w:r>
        <w:rPr>
          <w:rFonts w:ascii="Courier New" w:cs="Courier New" w:eastAsia="Courier New" w:hAnsi="Courier New"/>
          <w:color w:val="005A9E"/>
          <w:sz w:val="20"/>
          <w:szCs w:val="20"/>
        </w:rPr>
        <w:t xml:space="preserve">screenshots/sunday/03-carlota-jo-private-advisory.jpg</w:t>
      </w:r>
    </w:p>
    <w:p>
      <w:pPr>
        <w:spacing w:after="40" w:before="80"/>
        <w:ind w:left="30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ind w:left="300"/>
      </w:pPr>
      <w:r>
        <w:rPr>
          <w:i/>
          <w:iCs/>
          <w:color w:val="666666"/>
          <w:sz w:val="18"/>
          <w:szCs w:val="18"/>
        </w:rPr>
        <w:t xml:space="preserve">Carlota Jo — Where life's complexity finds quiet clarity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8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Scale: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→ 10 canonical artifacts across 7 web and 2 mobile surfaces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→ 700+ database tables across 116 schema files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→ 40+ shared packages in pnpm monorepo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→ 11-role RBAC with org-scoped tenant isolation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→ 9 schema-validated AI decision types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→ 6 platform primitives shared by every surface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→ Immutable Proof Chain on every action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Full platform tour tomorrow. Every product, every surface.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388 characters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Monday — Full Screenshot Drop Thread</w:t>
      </w:r>
    </w:p>
    <w:p>
      <w:pPr>
        <w:spacing w:after="300" w:before="0"/>
      </w:pPr>
      <w:r>
        <w:rPr>
          <w:i/>
          <w:iCs/>
          <w:color w:val="666666"/>
          <w:sz w:val="20"/>
          <w:szCs w:val="20"/>
        </w:rPr>
        <w:t xml:space="preserve">The full company tour · 13 tweets · 10 screenshots · One product per tweet</w:t>
      </w:r>
    </w:p>
    <w:p>
      <w:pPr>
        <w:pStyle w:val="Heading2"/>
        <w:spacing w:after="150" w:before="300"/>
      </w:pPr>
      <w:r>
        <w:t xml:space="preserve">Screenshot Attachment Summary — Monday</w:t>
      </w:r>
    </w:p>
    <w:p>
      <w:pPr>
        <w:spacing w:after="80" w:before="80"/>
      </w:pPr>
      <w:r>
        <w:rPr>
          <w:sz w:val="22"/>
          <w:szCs w:val="22"/>
        </w:rPr>
        <w:t xml:space="preserve">Tweet 2 → Attach: screenshots/monday/01-szl-holdings-home.jpg</w:t>
      </w:r>
    </w:p>
    <w:p>
      <w:pPr>
        <w:spacing w:after="80" w:before="80"/>
      </w:pPr>
      <w:r>
        <w:rPr>
          <w:sz w:val="22"/>
          <w:szCs w:val="22"/>
        </w:rPr>
        <w:t xml:space="preserve">Tweet 3 → Attach: screenshots/monday/02-szl-holdings-platform.jpg</w:t>
      </w:r>
    </w:p>
    <w:p>
      <w:pPr>
        <w:spacing w:after="80" w:before="80"/>
      </w:pPr>
      <w:r>
        <w:rPr>
          <w:sz w:val="22"/>
          <w:szCs w:val="22"/>
        </w:rPr>
        <w:t xml:space="preserve">Tweet 4 → Attach: screenshots/monday/03-pulse-ai-briefing.jpg</w:t>
      </w:r>
    </w:p>
    <w:p>
      <w:pPr>
        <w:spacing w:after="80" w:before="80"/>
      </w:pPr>
      <w:r>
        <w:rPr>
          <w:sz w:val="22"/>
          <w:szCs w:val="22"/>
        </w:rPr>
        <w:t xml:space="preserve">Tweet 5 → Attach: screenshots/monday/04-vessels-fleet-command.jpg</w:t>
      </w:r>
    </w:p>
    <w:p>
      <w:pPr>
        <w:spacing w:after="80" w:before="80"/>
      </w:pPr>
      <w:r>
        <w:rPr>
          <w:sz w:val="22"/>
          <w:szCs w:val="22"/>
        </w:rPr>
        <w:t xml:space="preserve">Tweet 6 → Attach: screenshots/monday/05-vessels-capabilities.jpg</w:t>
      </w:r>
    </w:p>
    <w:p>
      <w:pPr>
        <w:spacing w:after="80" w:before="80"/>
      </w:pPr>
      <w:r>
        <w:rPr>
          <w:sz w:val="22"/>
          <w:szCs w:val="22"/>
        </w:rPr>
        <w:t xml:space="preserve">Tweet 7 → Attach: screenshots/monday/06-vessels-use-cases.jpg</w:t>
      </w:r>
    </w:p>
    <w:p>
      <w:pPr>
        <w:spacing w:after="80" w:before="80"/>
      </w:pPr>
      <w:r>
        <w:rPr>
          <w:sz w:val="22"/>
          <w:szCs w:val="22"/>
        </w:rPr>
        <w:t xml:space="preserve">Tweet 8 → Attach: screenshots/monday/07-terra-real-estate-intelligence.jpg</w:t>
      </w:r>
    </w:p>
    <w:p>
      <w:pPr>
        <w:spacing w:after="80" w:before="80"/>
      </w:pPr>
      <w:r>
        <w:rPr>
          <w:sz w:val="22"/>
          <w:szCs w:val="22"/>
        </w:rPr>
        <w:t xml:space="preserve">Tweet 9 → Attach: screenshots/monday/08-carlota-jo-home.jpg</w:t>
      </w:r>
    </w:p>
    <w:p>
      <w:pPr>
        <w:spacing w:after="80" w:before="80"/>
      </w:pPr>
      <w:r>
        <w:rPr>
          <w:sz w:val="22"/>
          <w:szCs w:val="22"/>
        </w:rPr>
        <w:t xml:space="preserve">Tweet 10 → Attach: screenshots/monday/09-carlota-jo-services.jpg</w:t>
      </w:r>
    </w:p>
    <w:p>
      <w:pPr>
        <w:spacing w:after="80" w:before="80"/>
      </w:pPr>
      <w:r>
        <w:rPr>
          <w:sz w:val="22"/>
          <w:szCs w:val="22"/>
        </w:rPr>
        <w:t xml:space="preserve">Tweet 11 → Attach: screenshots/monday/10-command-unified-command.jpg</w:t>
      </w:r>
    </w:p>
    <w:p>
      <w:pPr>
        <w:spacing w:after="80" w:before="80"/>
      </w:pPr>
      <w:r>
        <w:rPr>
          <w:sz w:val="22"/>
          <w:szCs w:val="22"/>
        </w:rPr>
        <w:t xml:space="preserve">Tweet 12 → Attach: screenshots/monday/13-aegis-defense-intelligence.jpg</w:t>
      </w:r>
    </w:p>
    <w:p>
      <w:pPr>
        <w:spacing w:after="80" w:before="80"/>
      </w:pPr>
      <w:r>
        <w:rPr>
          <w:sz w:val="22"/>
          <w:szCs w:val="22"/>
        </w:rPr>
        <w:t xml:space="preserve">Tweet 13 → Attach: screenshots/monday/11-mobile-cortex-home.jpg</w:t>
      </w:r>
    </w:p>
    <w:p>
      <w:pPr>
        <w:spacing w:before="200"/>
      </w:pPr>
    </w:p>
    <w:p>
      <w:pPr>
        <w:pStyle w:val="Heading2"/>
        <w:spacing w:after="150" w:before="300"/>
      </w:pPr>
      <w:r>
        <w:t xml:space="preserve">Thread Copy — Monday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1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The full SZL Holdings platform tour.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Every surface. Every domain pack. One governed infrastructure.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Thread 🧵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111 characters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2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SZL Holdings — the platform layer.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"The governed infrastructure for high-consequence decisions."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Not a dashboard. Not an AI copilot. The structural layer between signal detection and action execution — with governance, attribution, and outcome tracking on every decision.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Signal → Context → Recommendation → Simulation → Policy → Execution → Proof → Outcome → Learning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371 characters</w:t>
      </w:r>
    </w:p>
    <w:p>
      <w:pPr>
        <w:spacing w:after="80" w:before="80"/>
        <w:ind w:left="300"/>
      </w:pPr>
      <w:r>
        <w:rPr>
          <w:b/>
          <w:bCs/>
          <w:color w:val="E44D26"/>
          <w:sz w:val="20"/>
          <w:szCs w:val="20"/>
        </w:rPr>
        <w:t xml:space="preserve">📎 Attach: </w:t>
      </w:r>
      <w:r>
        <w:rPr>
          <w:rFonts w:ascii="Courier New" w:cs="Courier New" w:eastAsia="Courier New" w:hAnsi="Courier New"/>
          <w:color w:val="005A9E"/>
          <w:sz w:val="20"/>
          <w:szCs w:val="20"/>
        </w:rPr>
        <w:t xml:space="preserve">screenshots/monday/01-szl-holdings-home.jpg</w:t>
      </w:r>
    </w:p>
    <w:p>
      <w:pPr>
        <w:spacing w:after="40" w:before="80"/>
        <w:ind w:left="30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ind w:left="300"/>
      </w:pPr>
      <w:r>
        <w:rPr>
          <w:i/>
          <w:iCs/>
          <w:color w:val="666666"/>
          <w:sz w:val="18"/>
          <w:szCs w:val="18"/>
        </w:rPr>
        <w:t xml:space="preserve">SZL Holdings — The governed infrastructure for high-consequence decisions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3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Platform architecture.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Three layers: Lyte (flagship command surface), Alloy (execution fabric), domain packs.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Every layer inherits: Outcome Graph, Proof Chain, Covenant Policy, Decision Simulation, Workflow Engine, Event Fabric.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New domain = new intelligence. Same governance. Always.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287 characters</w:t>
      </w:r>
    </w:p>
    <w:p>
      <w:pPr>
        <w:spacing w:after="80" w:before="80"/>
        <w:ind w:left="300"/>
      </w:pPr>
      <w:r>
        <w:rPr>
          <w:b/>
          <w:bCs/>
          <w:color w:val="E44D26"/>
          <w:sz w:val="20"/>
          <w:szCs w:val="20"/>
        </w:rPr>
        <w:t xml:space="preserve">📎 Attach: </w:t>
      </w:r>
      <w:r>
        <w:rPr>
          <w:rFonts w:ascii="Courier New" w:cs="Courier New" w:eastAsia="Courier New" w:hAnsi="Courier New"/>
          <w:color w:val="005A9E"/>
          <w:sz w:val="20"/>
          <w:szCs w:val="20"/>
        </w:rPr>
        <w:t xml:space="preserve">screenshots/monday/02-szl-holdings-platform.jpg</w:t>
      </w:r>
    </w:p>
    <w:p>
      <w:pPr>
        <w:spacing w:after="40" w:before="80"/>
        <w:ind w:left="30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ind w:left="300"/>
      </w:pPr>
      <w:r>
        <w:rPr>
          <w:i/>
          <w:iCs/>
          <w:color w:val="666666"/>
          <w:sz w:val="18"/>
          <w:szCs w:val="18"/>
        </w:rPr>
        <w:t xml:space="preserve">One governance infrastructure. Every high-consequence domain.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4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Pulse — AI Executive Briefing.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Every morning: a multi-agent synthesis across all signals — security, fleet, property, legal — distilled into one SZL-EXEC-RESTRICTED brief.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Nuro Mesh v3.1. Live brief active daily.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This is not a report. This is a decision-ready intelligence document with full provenance.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306 characters</w:t>
      </w:r>
    </w:p>
    <w:p>
      <w:pPr>
        <w:spacing w:after="80" w:before="80"/>
        <w:ind w:left="300"/>
      </w:pPr>
      <w:r>
        <w:rPr>
          <w:b/>
          <w:bCs/>
          <w:color w:val="E44D26"/>
          <w:sz w:val="20"/>
          <w:szCs w:val="20"/>
        </w:rPr>
        <w:t xml:space="preserve">📎 Attach: </w:t>
      </w:r>
      <w:r>
        <w:rPr>
          <w:rFonts w:ascii="Courier New" w:cs="Courier New" w:eastAsia="Courier New" w:hAnsi="Courier New"/>
          <w:color w:val="005A9E"/>
          <w:sz w:val="20"/>
          <w:szCs w:val="20"/>
        </w:rPr>
        <w:t xml:space="preserve">screenshots/monday/03-pulse-ai-briefing.jpg</w:t>
      </w:r>
    </w:p>
    <w:p>
      <w:pPr>
        <w:spacing w:after="40" w:before="80"/>
        <w:ind w:left="30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ind w:left="300"/>
      </w:pPr>
      <w:r>
        <w:rPr>
          <w:i/>
          <w:iCs/>
          <w:color w:val="666666"/>
          <w:sz w:val="18"/>
          <w:szCs w:val="18"/>
        </w:rPr>
        <w:t xml:space="preserve">Pulse — AI Briefing — SZL-EXEC-RESTRICTED · NOFORN · PROPRIETARY INTELLIGENCE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5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Vessels — Maritime Intelligence.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"Fleet operations. Decided faster."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Positions, voyage economics, compliance, and exception management — one command platform for maritime operators who need answers, not dashboards.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214 vessels tracked live. Every exception prioritized by P&amp;L impact.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286 characters</w:t>
      </w:r>
    </w:p>
    <w:p>
      <w:pPr>
        <w:spacing w:after="80" w:before="80"/>
        <w:ind w:left="300"/>
      </w:pPr>
      <w:r>
        <w:rPr>
          <w:b/>
          <w:bCs/>
          <w:color w:val="E44D26"/>
          <w:sz w:val="20"/>
          <w:szCs w:val="20"/>
        </w:rPr>
        <w:t xml:space="preserve">📎 Attach: </w:t>
      </w:r>
      <w:r>
        <w:rPr>
          <w:rFonts w:ascii="Courier New" w:cs="Courier New" w:eastAsia="Courier New" w:hAnsi="Courier New"/>
          <w:color w:val="005A9E"/>
          <w:sz w:val="20"/>
          <w:szCs w:val="20"/>
        </w:rPr>
        <w:t xml:space="preserve">screenshots/monday/04-vessels-fleet-command.jpg</w:t>
      </w:r>
    </w:p>
    <w:p>
      <w:pPr>
        <w:spacing w:after="40" w:before="80"/>
        <w:ind w:left="30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ind w:left="300"/>
      </w:pPr>
      <w:r>
        <w:rPr>
          <w:i/>
          <w:iCs/>
          <w:color w:val="666666"/>
          <w:sz w:val="18"/>
          <w:szCs w:val="18"/>
        </w:rPr>
        <w:t xml:space="preserve">Vessels — Fleet Operations. Decided faster.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6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Vessels goes deep.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Position &amp; situation: Live AIS map, signal monitoring, dark vessel detection.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Operations &amp; exceptions: Exception center, ETA alerts, maintenance readiness.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Economics: Voyage P&amp;L, charter party compliance, freight rate benchmarking.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Compliance: Sanctions screening, port state control risk.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Every layer. One platform.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337 characters</w:t>
      </w:r>
    </w:p>
    <w:p>
      <w:pPr>
        <w:spacing w:after="80" w:before="80"/>
        <w:ind w:left="300"/>
      </w:pPr>
      <w:r>
        <w:rPr>
          <w:b/>
          <w:bCs/>
          <w:color w:val="E44D26"/>
          <w:sz w:val="20"/>
          <w:szCs w:val="20"/>
        </w:rPr>
        <w:t xml:space="preserve">📎 Attach: </w:t>
      </w:r>
      <w:r>
        <w:rPr>
          <w:rFonts w:ascii="Courier New" w:cs="Courier New" w:eastAsia="Courier New" w:hAnsi="Courier New"/>
          <w:color w:val="005A9E"/>
          <w:sz w:val="20"/>
          <w:szCs w:val="20"/>
        </w:rPr>
        <w:t xml:space="preserve">screenshots/monday/05-vessels-capabilities.jpg</w:t>
      </w:r>
    </w:p>
    <w:p>
      <w:pPr>
        <w:spacing w:after="40" w:before="80"/>
        <w:ind w:left="30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ind w:left="300"/>
      </w:pPr>
      <w:r>
        <w:rPr>
          <w:i/>
          <w:iCs/>
          <w:color w:val="666666"/>
          <w:sz w:val="18"/>
          <w:szCs w:val="18"/>
        </w:rPr>
        <w:t xml:space="preserve">Vessels capabilities — every intelligence layer your fleet operation needs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7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Vessels serves three distinct operators — one platform.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Fleet executives: portfolio-level confidence, not status updates.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Commercial operators: voyage economics and margin management.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Operations: exception management and ETA fidelity.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Three personas. One governed command surface.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282 characters</w:t>
      </w:r>
    </w:p>
    <w:p>
      <w:pPr>
        <w:spacing w:after="80" w:before="80"/>
        <w:ind w:left="300"/>
      </w:pPr>
      <w:r>
        <w:rPr>
          <w:b/>
          <w:bCs/>
          <w:color w:val="E44D26"/>
          <w:sz w:val="20"/>
          <w:szCs w:val="20"/>
        </w:rPr>
        <w:t xml:space="preserve">📎 Attach: </w:t>
      </w:r>
      <w:r>
        <w:rPr>
          <w:rFonts w:ascii="Courier New" w:cs="Courier New" w:eastAsia="Courier New" w:hAnsi="Courier New"/>
          <w:color w:val="005A9E"/>
          <w:sz w:val="20"/>
          <w:szCs w:val="20"/>
        </w:rPr>
        <w:t xml:space="preserve">screenshots/monday/06-vessels-use-cases.jpg</w:t>
      </w:r>
    </w:p>
    <w:p>
      <w:pPr>
        <w:spacing w:after="40" w:before="80"/>
        <w:ind w:left="30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ind w:left="300"/>
      </w:pPr>
      <w:r>
        <w:rPr>
          <w:i/>
          <w:iCs/>
          <w:color w:val="666666"/>
          <w:sz w:val="18"/>
          <w:szCs w:val="18"/>
        </w:rPr>
        <w:t xml:space="preserve">Vessels — Who it's built for: Fleet executives, commercial, and operations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8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Terra — Real Estate Intelligence.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"The operating surface for serious real estate."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Investors, brokers, and portfolio teams in one surface — from distressed property discovery through ownership analysis, pipeline management, and deal execution.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Property / Portfolio / Broker intelligence. Built on the same governance infrastructure.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335 characters</w:t>
      </w:r>
    </w:p>
    <w:p>
      <w:pPr>
        <w:spacing w:after="80" w:before="80"/>
        <w:ind w:left="300"/>
      </w:pPr>
      <w:r>
        <w:rPr>
          <w:b/>
          <w:bCs/>
          <w:color w:val="E44D26"/>
          <w:sz w:val="20"/>
          <w:szCs w:val="20"/>
        </w:rPr>
        <w:t xml:space="preserve">📎 Attach: </w:t>
      </w:r>
      <w:r>
        <w:rPr>
          <w:rFonts w:ascii="Courier New" w:cs="Courier New" w:eastAsia="Courier New" w:hAnsi="Courier New"/>
          <w:color w:val="005A9E"/>
          <w:sz w:val="20"/>
          <w:szCs w:val="20"/>
        </w:rPr>
        <w:t xml:space="preserve">screenshots/monday/07-terra-real-estate-intelligence.jpg</w:t>
      </w:r>
    </w:p>
    <w:p>
      <w:pPr>
        <w:spacing w:after="40" w:before="80"/>
        <w:ind w:left="30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ind w:left="300"/>
      </w:pPr>
      <w:r>
        <w:rPr>
          <w:i/>
          <w:iCs/>
          <w:color w:val="666666"/>
          <w:sz w:val="18"/>
          <w:szCs w:val="18"/>
        </w:rPr>
        <w:t xml:space="preserve">Terra — The operating surface for serious real estate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9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Carlota Jo — Private Advisory.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"Where life's complexity finds quiet clarity."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A concierge advisory practice for individuals who demand precision, discretion, and a trusted presence across every dimension of their private life.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Six practice areas: Residence Operations, Household Systems, Special Projects, Lifestyle Administration, Advisory Continuity.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355 characters</w:t>
      </w:r>
    </w:p>
    <w:p>
      <w:pPr>
        <w:spacing w:after="80" w:before="80"/>
        <w:ind w:left="300"/>
      </w:pPr>
      <w:r>
        <w:rPr>
          <w:b/>
          <w:bCs/>
          <w:color w:val="E44D26"/>
          <w:sz w:val="20"/>
          <w:szCs w:val="20"/>
        </w:rPr>
        <w:t xml:space="preserve">📎 Attach: </w:t>
      </w:r>
      <w:r>
        <w:rPr>
          <w:rFonts w:ascii="Courier New" w:cs="Courier New" w:eastAsia="Courier New" w:hAnsi="Courier New"/>
          <w:color w:val="005A9E"/>
          <w:sz w:val="20"/>
          <w:szCs w:val="20"/>
        </w:rPr>
        <w:t xml:space="preserve">screenshots/monday/08-carlota-jo-home.jpg</w:t>
      </w:r>
    </w:p>
    <w:p>
      <w:pPr>
        <w:spacing w:after="40" w:before="80"/>
        <w:ind w:left="30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ind w:left="300"/>
      </w:pPr>
      <w:r>
        <w:rPr>
          <w:i/>
          <w:iCs/>
          <w:color w:val="666666"/>
          <w:sz w:val="18"/>
          <w:szCs w:val="18"/>
        </w:rPr>
        <w:t xml:space="preserve">Carlota Jo — Private Advisory — Where life's complexity finds quiet clarity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10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Carlota Jo services.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Six practice areas. One uncompromising standard.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Every engagement is conducted through the principal directly. No associates, no handoffs, no templated service models.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Same Proof Chain. Same governance primitives. Different domain.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255 characters</w:t>
      </w:r>
    </w:p>
    <w:p>
      <w:pPr>
        <w:spacing w:after="80" w:before="80"/>
        <w:ind w:left="300"/>
      </w:pPr>
      <w:r>
        <w:rPr>
          <w:b/>
          <w:bCs/>
          <w:color w:val="E44D26"/>
          <w:sz w:val="20"/>
          <w:szCs w:val="20"/>
        </w:rPr>
        <w:t xml:space="preserve">📎 Attach: </w:t>
      </w:r>
      <w:r>
        <w:rPr>
          <w:rFonts w:ascii="Courier New" w:cs="Courier New" w:eastAsia="Courier New" w:hAnsi="Courier New"/>
          <w:color w:val="005A9E"/>
          <w:sz w:val="20"/>
          <w:szCs w:val="20"/>
        </w:rPr>
        <w:t xml:space="preserve">screenshots/monday/09-carlota-jo-services.jpg</w:t>
      </w:r>
    </w:p>
    <w:p>
      <w:pPr>
        <w:spacing w:after="40" w:before="80"/>
        <w:ind w:left="30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ind w:left="300"/>
      </w:pPr>
      <w:r>
        <w:rPr>
          <w:i/>
          <w:iCs/>
          <w:color w:val="666666"/>
          <w:sz w:val="18"/>
          <w:szCs w:val="18"/>
        </w:rPr>
        <w:t xml:space="preserve">Carlota Jo — Six practice areas. One uncompromising standard.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11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Unified Command — the cross-domain layer.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Strategy → Governed Decision Loop → Executive Briefing → Signal Chains → Outcome Graph → Simulation.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Every domain pack surfaces into Unified Command. One operator can see the full picture across security, fleet, real estate, legal, and advisory — in one governed surface.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ASK CORTEX — AI command assistant, always available.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369 characters</w:t>
      </w:r>
    </w:p>
    <w:p>
      <w:pPr>
        <w:spacing w:after="80" w:before="80"/>
        <w:ind w:left="300"/>
      </w:pPr>
      <w:r>
        <w:rPr>
          <w:b/>
          <w:bCs/>
          <w:color w:val="E44D26"/>
          <w:sz w:val="20"/>
          <w:szCs w:val="20"/>
        </w:rPr>
        <w:t xml:space="preserve">📎 Attach: </w:t>
      </w:r>
      <w:r>
        <w:rPr>
          <w:rFonts w:ascii="Courier New" w:cs="Courier New" w:eastAsia="Courier New" w:hAnsi="Courier New"/>
          <w:color w:val="005A9E"/>
          <w:sz w:val="20"/>
          <w:szCs w:val="20"/>
        </w:rPr>
        <w:t xml:space="preserve">screenshots/monday/10-command-unified-command.jpg</w:t>
      </w:r>
    </w:p>
    <w:p>
      <w:pPr>
        <w:spacing w:after="40" w:before="80"/>
        <w:ind w:left="30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ind w:left="300"/>
      </w:pPr>
      <w:r>
        <w:rPr>
          <w:i/>
          <w:iCs/>
          <w:color w:val="666666"/>
          <w:sz w:val="18"/>
          <w:szCs w:val="18"/>
        </w:rPr>
        <w:t xml:space="preserve">Unified Command — Cross-domain governed decision loop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12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Aegis — Security &amp; Defense domain pack.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Threat detection, incident command, OT/ICS security, adversary profiling, PRISM Counsel legal integration — all on the shared governance infrastructure.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Every alert → governed decision loop. Every action → Proof Chain. Every outcome → Outcome Graph.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(Functional alpha · design partners open)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334 characters</w:t>
      </w:r>
    </w:p>
    <w:p>
      <w:pPr>
        <w:spacing w:after="80" w:before="80"/>
        <w:ind w:left="300"/>
      </w:pPr>
      <w:r>
        <w:rPr>
          <w:b/>
          <w:bCs/>
          <w:color w:val="E44D26"/>
          <w:sz w:val="20"/>
          <w:szCs w:val="20"/>
        </w:rPr>
        <w:t xml:space="preserve">📎 Attach: </w:t>
      </w:r>
      <w:r>
        <w:rPr>
          <w:rFonts w:ascii="Courier New" w:cs="Courier New" w:eastAsia="Courier New" w:hAnsi="Courier New"/>
          <w:color w:val="005A9E"/>
          <w:sz w:val="20"/>
          <w:szCs w:val="20"/>
        </w:rPr>
        <w:t xml:space="preserve">screenshots/monday/13-aegis-defense-intelligence.jpg</w:t>
      </w:r>
    </w:p>
    <w:p>
      <w:pPr>
        <w:spacing w:after="40" w:before="80"/>
        <w:ind w:left="30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ind w:left="300"/>
      </w:pPr>
      <w:r>
        <w:rPr>
          <w:i/>
          <w:iCs/>
          <w:color w:val="666666"/>
          <w:sz w:val="18"/>
          <w:szCs w:val="18"/>
        </w:rPr>
        <w:t xml:space="preserve">Aegis — Unified Defense &amp; Intelligence Command</w:t>
      </w:r>
    </w:p>
    <w:p>
      <w:pPr>
        <w:spacing w:after="80" w:before="200"/>
      </w:pPr>
      <w:r>
        <w:rPr>
          <w:b/>
          <w:bCs/>
          <w:color w:val="1DA1F2"/>
          <w:sz w:val="22"/>
          <w:szCs w:val="22"/>
        </w:rPr>
        <w:t xml:space="preserve">Tweet 13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This is one platform. One team. One alpha.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→ 7 web applications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→ 2 mobile apps (CORTEX)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→ 700+ database tables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→ 40+ shared packages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→ 6 platform primitives on every surface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→ Pre-seed · Design partner phase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We are not pitching a vision. We are showing you the product.</w:t>
      </w:r>
    </w:p>
    <w:p>
      <w:pPr>
        <w:pBdr>
          <w:left w:val="single" w:color="1DA1F2" w:sz="4"/>
        </w:pBdr>
        <w:spacing w:after="40" w:before="0"/>
        <w:ind w:left="300"/>
      </w:pPr>
      <w:r>
        <w:rPr>
          <w:sz w:val="22"/>
          <w:szCs w:val="22"/>
        </w:rPr>
        <w:t xml:space="preserve"/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Design partners: inquiries@szlholdings.com</w:t>
      </w:r>
    </w:p>
    <w:p>
      <w:pPr>
        <w:pBdr>
          <w:left w:val="single" w:color="1DA1F2" w:sz="4"/>
        </w:pBdr>
        <w:spacing w:after="80" w:before="0"/>
        <w:ind w:left="300"/>
      </w:pPr>
      <w:r>
        <w:rPr>
          <w:sz w:val="22"/>
          <w:szCs w:val="22"/>
        </w:rPr>
        <w:t xml:space="preserve">Founder: stephen@szlholdings.com</w:t>
      </w:r>
    </w:p>
    <w:p>
      <w:pPr>
        <w:spacing w:after="100" w:before="40"/>
        <w:ind w:left="300"/>
      </w:pPr>
      <w:r>
        <w:rPr>
          <w:i/>
          <w:iCs/>
          <w:color w:val="999999"/>
          <w:sz w:val="18"/>
          <w:szCs w:val="18"/>
        </w:rPr>
        <w:t xml:space="preserve">349 characters</w:t>
      </w:r>
    </w:p>
    <w:p>
      <w:pPr>
        <w:spacing w:after="80" w:before="80"/>
        <w:ind w:left="300"/>
      </w:pPr>
      <w:r>
        <w:rPr>
          <w:b/>
          <w:bCs/>
          <w:color w:val="E44D26"/>
          <w:sz w:val="20"/>
          <w:szCs w:val="20"/>
        </w:rPr>
        <w:t xml:space="preserve">📎 Attach: </w:t>
      </w:r>
      <w:r>
        <w:rPr>
          <w:rFonts w:ascii="Courier New" w:cs="Courier New" w:eastAsia="Courier New" w:hAnsi="Courier New"/>
          <w:color w:val="005A9E"/>
          <w:sz w:val="20"/>
          <w:szCs w:val="20"/>
        </w:rPr>
        <w:t xml:space="preserve">screenshots/monday/11-mobile-cortex-home.jpg</w:t>
      </w:r>
    </w:p>
    <w:p>
      <w:pPr>
        <w:spacing w:after="40" w:before="80"/>
        <w:ind w:left="30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ind w:left="300"/>
      </w:pPr>
      <w:r>
        <w:rPr>
          <w:i/>
          <w:iCs/>
          <w:color w:val="666666"/>
          <w:sz w:val="18"/>
          <w:szCs w:val="18"/>
        </w:rPr>
        <w:t xml:space="preserve">CORTEX Mobile — SZL Holdings mobile command surface (iOS + Android)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1ea456e3e9592cd0f7546ae8ec953b6c1051ce.undefined"/><Relationship Id="rId8" Type="http://schemas.openxmlformats.org/officeDocument/2006/relationships/image" Target="media/af3f46aba831201dc93808182308fdd5d22638bf.undefined"/><Relationship Id="rId9" Type="http://schemas.openxmlformats.org/officeDocument/2006/relationships/image" Target="media/b5795b19ff4d7264e5716731a86dbd018f9d7b71.undefined"/><Relationship Id="rId10" Type="http://schemas.openxmlformats.org/officeDocument/2006/relationships/image" Target="media/abee60a3b9c016b77ab787026c12ffa763d04008.undefined"/><Relationship Id="rId11" Type="http://schemas.openxmlformats.org/officeDocument/2006/relationships/image" Target="media/ca42c18dd4270fe55625024ad3b5c0f1794e5f05.undefined"/><Relationship Id="rId12" Type="http://schemas.openxmlformats.org/officeDocument/2006/relationships/image" Target="media/8159cf0aed61b756a19e900a7b67545a8cb6463d.undefined"/><Relationship Id="rId13" Type="http://schemas.openxmlformats.org/officeDocument/2006/relationships/image" Target="media/8778206d99d220f58c5641c4b744ea58aa757e46.undefined"/><Relationship Id="rId14" Type="http://schemas.openxmlformats.org/officeDocument/2006/relationships/image" Target="media/090782a9f50977d0b6eac1ca24dedbb4476e4072.undefined"/><Relationship Id="rId15" Type="http://schemas.openxmlformats.org/officeDocument/2006/relationships/image" Target="media/43de09ec4e236ebd150ba22c792d07c1a193f8e8.undefined"/><Relationship Id="rId16" Type="http://schemas.openxmlformats.org/officeDocument/2006/relationships/image" Target="media/feb8ff4a894e9d457237522d39dc189241b72ec0.undefined"/><Relationship Id="rId17" Type="http://schemas.openxmlformats.org/officeDocument/2006/relationships/image" Target="media/1f8e71c3c47ab0c8fa0fba4706a08faa2598c7c7.undefined"/><Relationship Id="rId18" Type="http://schemas.openxmlformats.org/officeDocument/2006/relationships/image" Target="media/31a8eb3a26f9bfc6efd07e0045063ee6552ce15b.undefined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SZL Holdings — X Launch Series Playbook</dc:title>
  <dc:creator>SZL Holdings</dc:creator>
  <dc:description>Plug-and-play X (Twitter) launch series: three threads, all copy, all screenshots mapped.</dc:description>
  <cp:lastModifiedBy>Un-named</cp:lastModifiedBy>
  <cp:revision>1</cp:revision>
  <dcterms:created xsi:type="dcterms:W3CDTF">2026-04-17T00:51:40.540Z</dcterms:created>
  <dcterms:modified xsi:type="dcterms:W3CDTF">2026-04-17T00:51:40.541Z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