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The Ouroboros Thesis: Looped Computation as a System Primitive for AI Systems</w:t>
      </w:r>
    </w:p>
    <w:p/>
    <w:p>
      <w:r>
        <w:rPr>
          <w:b/>
        </w:rPr>
        <w:t xml:space="preserve">Stephen P. Lutar Jr.</w:t>
      </w:r>
    </w:p>
    <w:p>
      <w:r>
        <w:t xml:space="preserve">Independent Researcher</w:t>
      </w:r>
    </w:p>
    <w:p>
      <w:r>
        <w:t xml:space="preserve">stephenlutar2@gmail.com</w:t>
      </w:r>
    </w:p>
    <w:p>
      <w:r>
        <w:t xml:space="preserve">April 2026</w:t>
      </w:r>
    </w:p>
    <w:p/>
    <w:p>
      <w:pPr>
        <w:pStyle w:val="Heading1"/>
      </w:pPr>
      <w:r>
        <w:t xml:space="preserve">Abstract</w:t>
      </w:r>
    </w:p>
    <w:p/>
    <w:p>
      <w:r>
        <w:t xml:space="preserve">Recent work on looped and recurrent language models suggests that recursive computation can improve reasoning efficiency without requiring proportional increases in parameter count or training data [file:2]. This thesis argues that looped computation should be treated not merely as a modeling technique or prompting tactic, but as a reusable system primitive for AI runtimes [file:2]. The proposed framework, called the </w:t>
      </w:r>
      <w:r>
        <w:rPr>
          <w:b/>
        </w:rPr>
        <w:t xml:space="preserve">Ouroboros Loop</w:t>
      </w:r>
      <w:r>
        <w:t xml:space="preserve">, generalizes iterative state refinement, adaptive computation depth, and cross-step consistency into a governed runtime abstraction intended for agent orchestration, recursive threat modeling, and convergent data synchronization [file:1]. The central claim is not that loops are novel programming constructs, but that bounded loops with typed traces, explicit deltas, and convergence-aware exits should operate as first-class governance surfaces in AI systems [file:1]. This document is therefore positioned as a systems and research thesis with a formal runtime model, implementation architecture, reviewer-facing novelty boundary, failure analysis, economic continuation rule, and evaluation agenda rather than as a final empirical model-training paper [file:1][cite:9].</w:t>
      </w:r>
    </w:p>
    <w:p/>
    <w:p>
      <w:pPr>
        <w:pStyle w:val="Heading1"/>
      </w:pPr>
      <w:r>
        <w:t xml:space="preserve">1. Introduction</w:t>
      </w:r>
    </w:p>
    <w:p/>
    <w:p>
      <w:r>
        <w:t xml:space="preserve">The dominant path in modern AI has been to scale model width, total parameters, and training data, producing major capability gains across language and multimodal tasks [file:1][file:2]. The source materials underlying this thesis also argue that this trajectory faces structural constraints: high-quality public human-generated text is finite, some retrieval and reinforcement-learning gains do not translate into durable capability jumps, and inference-time compute is increasingly becoming the practical lever that shapes reasoning quality [file:1][file:2]. These pressures motivate renewed interest in data efficiency, inference-time adaptation, and recursive reasoning as distinct axes of progress [file:1].</w:t>
      </w:r>
    </w:p>
    <w:p/>
    <w:p>
      <w:r>
        <w:t xml:space="preserve">Looped computation provides one such axis. In the present thesis, looped computation is understood as the repeated application of a shared kernel over an evolving state until convergence or a bounded stop condition is met [file:2]. This framing captures a pattern already visible across modern AI practice: systems frequently rely on retries, self-critique, multi-pass verification, replanning, reflective prompting, and chained tool use, but often without a unified runtime abstraction that exposes budgets, typed state transitions, halting conditions, or governance controls [file:1][file:2]. The consequence is that recursive behavior is widespread in practice yet still under-specified as a systems primitive.</w:t>
      </w:r>
    </w:p>
    <w:p/>
    <w:p>
      <w:r>
        <w:t xml:space="preserve">This thesis proposes the Ouroboros Loop as a system-level abstraction for bounded recursive computation with measurable convergence [file:1]. Its purpose is to transform a scattered implementation pattern into a reusable operational primitive with defined interfaces, explicit step-allocation policies, observable traces, and auditable stop conditions [file:1][file:2]. Rather than focusing only on architecture at the model layer, the thesis elevates recurrence into a runtime control surface that can be embedded across heterogeneous AI systems [file:1].</w:t>
      </w:r>
    </w:p>
    <w:p/>
    <w:p>
      <w:r>
        <w:t xml:space="preserve">The contribution is intentionally scoped. The thesis does not claim to invent looping, recurrence, or adaptive halting as such [file:1]. Instead, it claims that bounded recursive computation should be packaged as a governed runtime object whose decisions are typed, replayable, and evaluable across real operational contexts [file:1][file:2]. This narrower claim is precisely what makes the paper stronger: it defines a defensible novelty boundary while creating a concrete engineering agenda.</w:t>
      </w:r>
    </w:p>
    <w:p/>
    <w:p>
      <w:r>
        <w:t xml:space="preserve">Four primary contributions follow from that claim. First, the thesis defines the Ouroboros Loop as a system primitive for bounded recursive computation with explicit convergence criteria [file:1][file:2]. Second, it decomposes the primitive into three sub-components—LoopKernel, EntropyDepthAllocator, and CrossStepConsistency [file:1]. Third, it maps those components onto three system contexts: Alloy for agent orchestration, Sentra for recursive threat modeling, and Amaru for convergent data synchronization [file:1]. Fourth, it expands the initial draft into a professional thesis framework that includes governance surfaces, failure taxonomy, an economic continuation rule, reviewer-objection responses, and a staged evaluation agenda [file:2][cite:9].</w:t>
      </w:r>
    </w:p>
    <w:p/>
    <w:p>
      <w:pPr>
        <w:pStyle w:val="Heading1"/>
      </w:pPr>
      <w:r>
        <w:t xml:space="preserve">2. Novelty Boundary and Related Work</w:t>
      </w:r>
    </w:p>
    <w:p/>
    <w:p>
      <w:pPr>
        <w:pStyle w:val="Heading2"/>
      </w:pPr>
      <w:r>
        <w:t xml:space="preserve">2.1 What this thesis is not claiming</w:t>
      </w:r>
    </w:p>
    <w:p/>
    <w:p>
      <w:r>
        <w:t xml:space="preserve">A professional presentation of the Ouroboros thesis must begin by stating what it does </w:t>
      </w:r>
      <w:r>
        <w:rPr>
          <w:b/>
        </w:rPr>
        <w:t xml:space="preserve">not</w:t>
      </w:r>
      <w:r>
        <w:t xml:space="preserve"> claim. It does not claim that loops are new, that recurrence is new, or that adaptive depth is newly discovered in this document [file:1]. The source materials explicitly state that the central claim is not that loops are novel programming constructs, but that bounded loops with typed traces, explicit deltas, and convergence-aware exits should be treated as first-class governance surfaces in AI systems [file:1]. This boundary matters because it separates an overreaching novelty claim from a rigorous systems claim.</w:t>
      </w:r>
    </w:p>
    <w:p/>
    <w:p>
      <w:pPr>
        <w:pStyle w:val="Heading2"/>
      </w:pPr>
      <w:r>
        <w:t xml:space="preserve">2.2 Model-level prior art</w:t>
      </w:r>
    </w:p>
    <w:p/>
    <w:p>
      <w:r>
        <w:t xml:space="preserve">The thesis is built on model-level prior art already identified in the provided materials. Universal Transformers are described as introducing recurrence over depth, allowing a single parameter set to be reused across steps and improving parameter efficiency and computational expressivity under suitable conditions [file:1][file:2]. PonderNet is presented as formalizing adaptive computation time with a learned halting distribution that allocates steps according to problem complexity [file:1][file:2]. The current draft also cites Parcae and recent end-to-end looped language-model recipes as evidence that iterative refinement can improve performance and efficiency through looped inference [file:2].</w:t>
      </w:r>
    </w:p>
    <w:p/>
    <w:p>
      <w:pPr>
        <w:pStyle w:val="Heading2"/>
      </w:pPr>
      <w:r>
        <w:t xml:space="preserve">2.3 Thesis-level contribution</w:t>
      </w:r>
    </w:p>
    <w:p/>
    <w:p>
      <w:r>
        <w:t xml:space="preserve">The thesis-level contribution begins where model-level recurrence ends. Existing work demonstrates that looped architectures can be useful; the Ouroboros thesis argues that real AI systems also need a runtime abstraction for bounded recursive computation with budgeting, validator stops, caching, replay, trace schemas, and consistency-gated halting [file:2]. This is the paper's central professional claim: the design problem is not merely how to loop, but how to loop in a way that is governable, inspectable, reusable, and economically controllable across operational systems [file:1][file:2].</w:t>
      </w:r>
    </w:p>
    <w:p/>
    <w:p>
      <w:pPr>
        <w:pStyle w:val="Heading1"/>
      </w:pPr>
      <w:r>
        <w:t xml:space="preserve">3. Problem Setting and Design Goals</w:t>
      </w:r>
    </w:p>
    <w:p/>
    <w:p>
      <w:r>
        <w:t xml:space="preserve">Many AI tasks have unknown computational depth at the moment a query begins. Some inputs can be resolved in a single pass, while others require revision, re-querying, external-tool interaction, contradiction handling, or repeated synthesis of partial evidence. Existing agent stacks frequently approximate this with bespoke orchestration code, retries, prompt heuristics, and tool chains, but such implementations often lack clear boundaries between state, policy, budget, and stop conditions [file:2]. The practical problem addressed here is how to represent recursive computation as a bounded, typed, observable, and reusable primitive.</w:t>
      </w:r>
    </w:p>
    <w:p/>
    <w:p>
      <w:r>
        <w:t xml:space="preserve">The design goals follow directly from the source materials. The primitive must support bounded recursion rather than open-ended looping; it must allocate depth adaptively rather than force a fixed number of iterations; and it must expose a consistency mechanism that justifies early stopping when the state has stabilized [file:2]. In addition, the primitive must emit deterministic typed traces, respect maximum budgets for steps, time, and tokens, support caching and replay, and integrate validator-based hard stops so that execution remains safe and auditable [file:2].</w:t>
      </w:r>
    </w:p>
    <w:p/>
    <w:p>
      <w:r>
        <w:t xml:space="preserve">The thesis adopts a systems interpretation of convergence. Convergence is not limited to optimization in parameter space; instead, it includes measurable reduction in state delta, uncertainty, disagreement, or unresolved conflict across computational steps [file:1][file:2]. This broader definition allows the Ouroboros Loop to apply to agent planning, cybersecurity hypothesis refinement, and data synchronization workflows in which the object being improved is an operational state rather than a single latent vector [file:1].</w:t>
      </w:r>
    </w:p>
    <w:p/>
    <w:p>
      <w:pPr>
        <w:pStyle w:val="Heading1"/>
      </w:pPr>
      <w:r>
        <w:t xml:space="preserve">4. The Ouroboros Loop</w:t>
      </w:r>
    </w:p>
    <w:p/>
    <w:p>
      <w:pPr>
        <w:pStyle w:val="Heading2"/>
      </w:pPr>
      <w:r>
        <w:t xml:space="preserve">4.1 Core definition</w:t>
      </w:r>
    </w:p>
    <w:p/>
    <w:p>
      <w:r>
        <w:t xml:space="preserve">The Ouroboros Loop is defined in the current materials as a reusable runtime component for bounded recursive computation [file:2]. The governed payload sharpens that idea by describing the loop as a system-level abstraction with measurable convergence [file:1]. Operationally, the loop repeatedly applies a kernel to an evolving state, measures the degree of change or uncertainty remaining after each step, records the resulting trace, and halts when either convergence criteria or budget constraints are satisfied [file:1][file:2].</w:t>
      </w:r>
    </w:p>
    <w:p/>
    <w:p>
      <w:r>
        <w:t xml:space="preserve">Let the system state at step \(k\) be \(S_k\). A cleaned statement of the intended loop transition is:</w:t>
      </w:r>
    </w:p>
    <w:p/>
    <w:p>
      <w:r>
        <w:t xml:space="preserve">\[</w:t>
      </w:r>
    </w:p>
    <w:p>
      <w:r>
        <w:t xml:space="preserve">S_{k+1}, y_k = f(S_k; \theta) \tag{1}</w:t>
      </w:r>
    </w:p>
    <w:p>
      <w:r>
        <w:t xml:space="preserve">\]</w:t>
      </w:r>
    </w:p>
    <w:p/>
    <w:p>
      <w:r>
        <w:t xml:space="preserve">where \(f\) is the LoopKernel, \(\theta\) denotes kernel configuration or context, and \(y_k\) is an optional intermediate artifact generated at step \(k\). In operational systems, \(S_k\) may include prompts, retrieved evidence, tool outputs, plans, validation flags, unresolved conflicts, confidence signals, and trace references rather than only neural activations.</w:t>
      </w:r>
    </w:p>
    <w:p/>
    <w:p>
      <w:pPr>
        <w:pStyle w:val="Heading2"/>
      </w:pPr>
      <w:r>
        <w:t xml:space="preserve">4.2 LoopKernel</w:t>
      </w:r>
    </w:p>
    <w:p/>
    <w:p>
      <w:r>
        <w:t xml:space="preserve">The first sub-primitive is the LoopKernel [file:1]. Its job is to transform the current state into a revised state that may be more complete, more coherent, or closer to policy-compliant resolution [file:1][file:2]. In Alloy, the kernel may refine a task plan or candidate response; in Sentra, it may expand, test, or prune threat hypotheses; in Amaru, it may propose a more coherent merged state for conflicting records [file:1]. The LoopKernel may be deterministic when replayability is essential, or stochastic when exploratory variation improves search quality [file:2].</w:t>
      </w:r>
    </w:p>
    <w:p/>
    <w:p>
      <w:pPr>
        <w:pStyle w:val="Heading2"/>
      </w:pPr>
      <w:r>
        <w:t xml:space="preserve">4.3 EntropyDepthAllocator</w:t>
      </w:r>
    </w:p>
    <w:p/>
    <w:p>
      <w:r>
        <w:t xml:space="preserve">The second sub-primitive is the EntropyDepthAllocator [file:1]. The PDF describes this component as allocating step budget based on observed change across steps and or uncertainty measures, using a budgeted policy with early-stop triggers [file:2]. This component decides whether additional computation is warranted for the current state. In formal terms, the allocator maps observed delta, uncertainty, and remaining budget into a continuation decision:</w:t>
      </w:r>
    </w:p>
    <w:p/>
    <w:p>
      <w:r>
        <w:t xml:space="preserve">\[</w:t>
      </w:r>
    </w:p>
    <w:p>
      <w:r>
        <w:t xml:space="preserve">a_k = g(\Delta_k, U_k, B_k) \tag{2}</w:t>
      </w:r>
    </w:p>
    <w:p>
      <w:r>
        <w:t xml:space="preserve">\]</w:t>
      </w:r>
    </w:p>
    <w:p/>
    <w:p>
      <w:r>
        <w:t xml:space="preserve">where \(\Delta_k\) measures state change, \(U_k\) measures uncertainty, and \(B_k\) represents remaining budget in steps, time, or tokens. This formulation translates adaptive depth from a model-training concern into a runtime policy concern [file:1][file:2].</w:t>
      </w:r>
    </w:p>
    <w:p/>
    <w:p>
      <w:pPr>
        <w:pStyle w:val="Heading2"/>
      </w:pPr>
      <w:r>
        <w:t xml:space="preserve">4.4 CrossStepConsistency</w:t>
      </w:r>
    </w:p>
    <w:p/>
    <w:p>
      <w:r>
        <w:t xml:space="preserve">The third sub-primitive is CrossStepConsistency [file:1]. The source PDF defines it as an agreement test between intermediate outputs and the final output, or between consecutive outputs, that gates early exit [file:2]. When consistency is high and state delta is low, the loop halts [file:2]. This component is crucial because low uncertainty alone can be misleading; stable agreement across steps provides a stronger signal that the runtime is no longer generating meaningful revisions.</w:t>
      </w:r>
    </w:p>
    <w:p/>
    <w:p>
      <w:r>
        <w:t xml:space="preserve">CrossStepConsistency may be instantiated with semantic similarity checks, structured-field agreement tests, validator acceptance across adjacent states, or domain-specific reconciliation criteria. The exact metric may vary by domain, but the thesis requirement is that the criterion be explicit, measured, and stored in the runtime trace rather than left implicit in application code [file:1][file:2].</w:t>
      </w:r>
    </w:p>
    <w:p/>
    <w:p>
      <w:pPr>
        <w:pStyle w:val="Heading2"/>
      </w:pPr>
      <w:r>
        <w:t xml:space="preserve">4.5 Bounded halting</w:t>
      </w:r>
    </w:p>
    <w:p/>
    <w:p>
      <w:r>
        <w:t xml:space="preserve">Putting these pieces together yields the system loop:</w:t>
      </w:r>
    </w:p>
    <w:p/>
    <w:p>
      <w:r>
        <w:t xml:space="preserve">\[</w:t>
      </w:r>
    </w:p>
    <w:p>
      <w:r>
        <w:t xml:space="preserve">\text{while } H_k = 0 \text{ and } B_k &gt; 0: \quad S_{k+1}, y_k = f(S_k; \theta) \tag{3}</w:t>
      </w:r>
    </w:p>
    <w:p>
      <w:r>
        <w:t xml:space="preserve">\]</w:t>
      </w:r>
    </w:p>
    <w:p/>
    <w:p>
      <w:r>
        <w:t xml:space="preserve">where the halting condition \(H_k\) is determined by cross-step consistency, observed delta, validator outcomes, and hard budget constraints [file:2]. The significance of this equation is not mathematical novelty; it is the fact that the halting surface is explicit, inspectable, and therefore governable [file:1].</w:t>
      </w:r>
    </w:p>
    <w:p/>
    <w:p>
      <w:pPr>
        <w:pStyle w:val="Heading1"/>
      </w:pPr>
      <w:r>
        <w:t xml:space="preserve">5. Governance Surfaces</w:t>
      </w:r>
    </w:p>
    <w:p/>
    <w:p>
      <w:r>
        <w:t xml:space="preserve">The source materials emphasize that the trace is the product [file:2]. This principle is essential to the professional version of the thesis. The value of the Ouroboros Loop is not limited to the final output; it includes the full record of how the system evolved through successive states, how much each state changed, what budgets were consumed, which validators intervened, and why the system decided to halt [file:1][file:2].</w:t>
      </w:r>
    </w:p>
    <w:p/>
    <w:p>
      <w:pPr>
        <w:pStyle w:val="Heading2"/>
      </w:pPr>
      <w:r>
        <w:t xml:space="preserve">5.1 OuroborosTrace</w:t>
      </w:r>
    </w:p>
    <w:p/>
    <w:p>
      <w:r>
        <w:t xml:space="preserve">The current draft proposes an OuroborosTrace schema at the package boundary [file:2]. A professional implementation should require each step record to include at least: step index, state reference or state hash, kernel identifier, intermediate artifact identifier, delta score, uncertainty score, consistency score, validator results, budget consumed, elapsed time, and halt or continue decision [file:2]. With this trace, every run becomes explainable, replayable, and comparable across environments.</w:t>
      </w:r>
    </w:p>
    <w:p/>
    <w:p>
      <w:pPr>
        <w:pStyle w:val="Heading2"/>
      </w:pPr>
      <w:r>
        <w:t xml:space="preserve">5.2 Safety and auditability</w:t>
      </w:r>
    </w:p>
    <w:p/>
    <w:p>
      <w:r>
        <w:t xml:space="preserve">The current PDF requires budgeting, hard stops, validator stops, caching, replay, and distillation hooks [file:2]. These are not optional accessories; they are the operational substance of the governance claim [file:1][file:2]. A runtime that loops without these controls may still be useful, but it does not satisfy the thesis standard of bounded, typed, and auditable recursive computation [file:1].</w:t>
      </w:r>
    </w:p>
    <w:p/>
    <w:p>
      <w:pPr>
        <w:pStyle w:val="Heading2"/>
      </w:pPr>
      <w:r>
        <w:t xml:space="preserve">5.3 Decision receipt schema</w:t>
      </w:r>
    </w:p>
    <w:p/>
    <w:p>
      <w:r>
        <w:t xml:space="preserve">One practical extension that strengthens the manuscript is a </w:t>
      </w:r>
      <w:r>
        <w:rPr>
          <w:b/>
        </w:rPr>
        <w:t xml:space="preserve">decision receipt</w:t>
      </w:r>
      <w:r>
        <w:t xml:space="preserve"> artifact, derived from the trace but optimized for human and system review [cite:9][cite:13]. A decision receipt should summarize the final state, key intermediate states, halt reason, validator outcomes, budget consumed, unresolved risks, and escalation conditions. This gives operators, auditors, and downstream systems a compact governance object rather than a raw event log [cite:9][cite:13].</w:t>
      </w:r>
    </w:p>
    <w:p/>
    <w:p>
      <w:pPr>
        <w:pStyle w:val="Heading1"/>
      </w:pPr>
      <w:r>
        <w:t xml:space="preserve">6. Failure Mode Taxonomy</w:t>
      </w:r>
    </w:p>
    <w:p/>
    <w:p>
      <w:r>
        <w:t xml:space="preserve">A more professional paper should not present looping only as a strength. It should also specify how recursive systems fail. This is especially important because the strongest reviewer objection to looped AI systems is that they can oscillate, hallucinate, waste resources, or converge on the wrong answer while looking internally consistent [cite:9].</w:t>
      </w:r>
    </w:p>
    <w:p/>
    <w:p>
      <w:r>
        <w:t xml:space="preserve">The Ouroboros framework should therefore recognize at least six failure classes:</w:t>
      </w:r>
    </w:p>
    <w:p/>
    <w:p>
      <w:pPr>
        <w:pStyle w:val="ListParagraph"/>
      </w:pPr>
      <w:r>
        <w:t xml:space="preserve">• </w:t>
      </w:r>
      <w:r>
        <w:rPr>
          <w:b/>
        </w:rPr>
        <w:t xml:space="preserve">Oscillatory non-convergence</w:t>
      </w:r>
      <w:r>
        <w:t xml:space="preserve">: the state keeps changing without stabilizing, consuming budget without approaching useful resolution.</w:t>
      </w:r>
    </w:p>
    <w:p>
      <w:pPr>
        <w:pStyle w:val="ListParagraph"/>
      </w:pPr>
      <w:r>
        <w:t xml:space="preserve">• </w:t>
      </w:r>
      <w:r>
        <w:rPr>
          <w:b/>
        </w:rPr>
        <w:t xml:space="preserve">False convergence</w:t>
      </w:r>
      <w:r>
        <w:t xml:space="preserve">: consecutive states appear similar, but the system has stabilized around an incorrect or incomplete answer.</w:t>
      </w:r>
    </w:p>
    <w:p>
      <w:pPr>
        <w:pStyle w:val="ListParagraph"/>
      </w:pPr>
      <w:r>
        <w:t xml:space="preserve">• </w:t>
      </w:r>
      <w:r>
        <w:rPr>
          <w:b/>
        </w:rPr>
        <w:t xml:space="preserve">Budget exhaustion</w:t>
      </w:r>
      <w:r>
        <w:t xml:space="preserve">: the loop stops because a hard budget is reached, not because the problem is resolved.</w:t>
      </w:r>
    </w:p>
    <w:p>
      <w:pPr>
        <w:pStyle w:val="ListParagraph"/>
      </w:pPr>
      <w:r>
        <w:t xml:space="preserve">• </w:t>
      </w:r>
      <w:r>
        <w:rPr>
          <w:b/>
        </w:rPr>
        <w:t xml:space="preserve">Validator deadlock</w:t>
      </w:r>
      <w:r>
        <w:t xml:space="preserve">: the kernel proposes changes that never satisfy validators, causing repeated blocked transitions.</w:t>
      </w:r>
    </w:p>
    <w:p>
      <w:pPr>
        <w:pStyle w:val="ListParagraph"/>
      </w:pPr>
      <w:r>
        <w:t xml:space="preserve">• </w:t>
      </w:r>
      <w:r>
        <w:rPr>
          <w:b/>
        </w:rPr>
        <w:t xml:space="preserve">Cache contamination</w:t>
      </w:r>
      <w:r>
        <w:t xml:space="preserve">: memoized states or artifacts are reused inappropriately for superficially similar but materially different contexts.</w:t>
      </w:r>
    </w:p>
    <w:p>
      <w:pPr>
        <w:pStyle w:val="ListParagraph"/>
      </w:pPr>
      <w:r>
        <w:t xml:space="preserve">• </w:t>
      </w:r>
      <w:r>
        <w:rPr>
          <w:b/>
        </w:rPr>
        <w:t xml:space="preserve">Adversarial trace poisoning</w:t>
      </w:r>
      <w:r>
        <w:t xml:space="preserve">: an attacker manipulates state, evidence, or validators so that the loop records a misleadingly coherent decision path.</w:t>
      </w:r>
    </w:p>
    <w:p/>
    <w:p>
      <w:r>
        <w:t xml:space="preserve">Naming these failure classes strengthens the thesis because it shows the primitive is intended for real systems rather than idealized demos [cite:9]. It also makes future empirical work more measurable because each class can be turned into a concrete benchmark or adversarial test condition.</w:t>
      </w:r>
    </w:p>
    <w:p/>
    <w:p>
      <w:pPr>
        <w:pStyle w:val="Heading1"/>
      </w:pPr>
      <w:r>
        <w:t xml:space="preserve">7. Economic Continuation Rule</w:t>
      </w:r>
    </w:p>
    <w:p/>
    <w:p>
      <w:r>
        <w:t xml:space="preserve">One of the strongest practical upgrades for this paper is to formalize the economics of loop continuation. The user context around the thesis has emphasized the high cost of building and operating AI systems, including concern that intensive agentic development can become financially unsustainable and inaccessible to average builders [cite:4][cite:11]. That makes it especially important for Ouroboros to define not only how a loop continues, but when another step is worth its cost.</w:t>
      </w:r>
    </w:p>
    <w:p/>
    <w:p>
      <w:r>
        <w:t xml:space="preserve">A simple continuation rule can be written as:</w:t>
      </w:r>
    </w:p>
    <w:p/>
    <w:p>
      <w:r>
        <w:t xml:space="preserve">\[</w:t>
      </w:r>
    </w:p>
    <w:p>
      <w:r>
        <w:t xml:space="preserve">\text{continue if } \mathbb{E}[V_{k+1} - V_k] &gt; C_{k+1} \tag{4}</w:t>
      </w:r>
    </w:p>
    <w:p>
      <w:r>
        <w:t xml:space="preserve">\]</w:t>
      </w:r>
    </w:p>
    <w:p/>
    <w:p>
      <w:r>
        <w:t xml:space="preserve">where \(V_k\) is expected solution value at step \(k\) and \(C_{k+1}\) is the incremental cost of the next step in latency, tokens, money, or operational risk. This equation turns recursive reasoning into a resource-allocation policy rather than a vague preference for "thinking longer." It also aligns the thesis with a practical accessibility argument: efficient bounded looping can reduce waste and make advanced AI systems more economically usable beyond well-funded labs [cite:4][cite:11].</w:t>
      </w:r>
    </w:p>
    <w:p/>
    <w:p>
      <w:pPr>
        <w:pStyle w:val="Heading1"/>
      </w:pPr>
      <w:r>
        <w:t xml:space="preserve">8. System Contexts</w:t>
      </w:r>
    </w:p>
    <w:p/>
    <w:p>
      <w:r>
        <w:t xml:space="preserve">The governed payload maps the Ouroboros primitive to three target system contexts: Alloy for agent orchestration, Sentra for recursive threat modeling, and Amaru for convergent data synchronization [file:1]. This mapping is important because it demonstrates that the thesis is not confined to one benchmark family or one architectural niche [file:1]. Instead, it claims portability across heterogeneous operational domains.</w:t>
      </w:r>
    </w:p>
    <w:p/>
    <w:p>
      <w:pPr>
        <w:pStyle w:val="Heading2"/>
      </w:pPr>
      <w:r>
        <w:t xml:space="preserve">8.1 Alloy: agent orchestration</w:t>
      </w:r>
    </w:p>
    <w:p/>
    <w:p>
      <w:r>
        <w:t xml:space="preserve">In Alloy, the loop acts as a bounded control surface for planning, tool selection, evidence review, execution monitoring, and answer refinement [file:1][cite:5]. The state at each step may include the user goal, current plan, tool outputs, validator checks, prior actions, retrieved evidence, and a candidate response [file:1]. The LoopKernel refines the plan or answer, the EntropyDepthAllocator decides whether another step is justified, and CrossStepConsistency evaluates whether the candidate has stabilized sufficiently to stop [file:1][file:2].</w:t>
      </w:r>
    </w:p>
    <w:p/>
    <w:p>
      <w:pPr>
        <w:pStyle w:val="Heading2"/>
      </w:pPr>
      <w:r>
        <w:t xml:space="preserve">8.2 Sentra: recursive threat modeling</w:t>
      </w:r>
    </w:p>
    <w:p/>
    <w:p>
      <w:r>
        <w:t xml:space="preserve">For Sentra, the loop is framed as a way to maintain and refine a threat picture over successive steps rather than commit to a single-pass judgment [file:1]. The system state may include alerts, hypotheses, attack graph fragments, confidence signals, and policy constraints. Recursive refinement is useful in this setting because security reasoning often depends on contradiction resolution, evidence accumulation, validator-controlled escalation, and iterative narrowing of competing explanations [file:1].</w:t>
      </w:r>
    </w:p>
    <w:p/>
    <w:p>
      <w:pPr>
        <w:pStyle w:val="Heading2"/>
      </w:pPr>
      <w:r>
        <w:t xml:space="preserve">8.3 Amaru: convergent data synchronization</w:t>
      </w:r>
    </w:p>
    <w:p/>
    <w:p>
      <w:r>
        <w:t xml:space="preserve">In Amaru, the primitive is applied to convergent data synchronization [file:1]. The loop state may contain conflicting records, source priorities, merge history, schema constraints, and unresolved discrepancies. Each step proposes a more coherent merged state until delta falls and agreement conditions are met, or a hard budget triggers escalation to human or policy review [file:1][file:2].</w:t>
      </w:r>
    </w:p>
    <w:p/>
    <w:p>
      <w:pPr>
        <w:pStyle w:val="Heading1"/>
      </w:pPr>
      <w:r>
        <w:t xml:space="preserve">9. Runtime Architecture and Implementation Boundary</w:t>
      </w:r>
    </w:p>
    <w:p/>
    <w:p>
      <w:r>
        <w:t xml:space="preserve">The source PDF proposes a package boundary such as `@workspace/ouroboros` exporting a LoopKernel interface, DepthAllocator, ConsistencyChecker, and OuroborosTrace schema [file:2]. This abstraction is already strong enough to anchor a systems paper because it identifies the reusable unit of implementation [file:2]. The professional upgrade is to make the runtime boundary explicit: Ouroboros should be presented as a package-level orchestration kernel that sits between models, tools, validators, and downstream applications.</w:t>
      </w:r>
    </w:p>
    <w:p/>
    <w:p>
      <w:r>
        <w:t xml:space="preserve">A production-oriented implementation would include the following interfaces:</w:t>
      </w:r>
    </w:p>
    <w:p/>
    <w:p>
      <w:pPr>
        <w:pStyle w:val="ListParagraph"/>
      </w:pPr>
      <w:r>
        <w:t xml:space="preserve">• `LoopKernel.run(state, context) -&gt; next_state, artifact`</w:t>
      </w:r>
    </w:p>
    <w:p>
      <w:pPr>
        <w:pStyle w:val="ListParagraph"/>
      </w:pPr>
      <w:r>
        <w:t xml:space="preserve">• `DepthAllocator.decide(trace, budgets) -&gt; continue | halt | adjust`</w:t>
      </w:r>
    </w:p>
    <w:p>
      <w:pPr>
        <w:pStyle w:val="ListParagraph"/>
      </w:pPr>
      <w:r>
        <w:t xml:space="preserve">• `ConsistencyChecker.score(prev_state, next_state, artifact) -&gt; score`</w:t>
      </w:r>
    </w:p>
    <w:p>
      <w:pPr>
        <w:pStyle w:val="ListParagraph"/>
      </w:pPr>
      <w:r>
        <w:t xml:space="preserve">• `TraceWriter.record(step_event) -&gt; receipt_id`</w:t>
      </w:r>
    </w:p>
    <w:p>
      <w:pPr>
        <w:pStyle w:val="ListParagraph"/>
      </w:pPr>
      <w:r>
        <w:t xml:space="preserve">• `ValidatorGate.check(state, artifact) -&gt; pass | fail | escalate`</w:t>
      </w:r>
    </w:p>
    <w:p/>
    <w:p>
      <w:r>
        <w:t xml:space="preserve">These interfaces are consistent with the design language already present in the draft, which treats traceability, replay, validator stops, and budget enforcement as core features of the primitive rather than secondary implementation details [file:2].</w:t>
      </w:r>
    </w:p>
    <w:p/>
    <w:p>
      <w:pPr>
        <w:pStyle w:val="Heading1"/>
      </w:pPr>
      <w:r>
        <w:t xml:space="preserve">10. Reviewer Objections and Responses</w:t>
      </w:r>
    </w:p>
    <w:p/>
    <w:p>
      <w:r>
        <w:t xml:space="preserve">A professional thesis should explicitly anticipate criticism. Based on the current materials and prior discussion around strengthening the paper against skeptics, the likely reviewer objections are predictable [cite:9]. Including them directly in the manuscript would improve its credibility.</w:t>
      </w:r>
    </w:p>
    <w:p/>
    <w:p>
      <w:pPr>
        <w:pStyle w:val="Heading2"/>
      </w:pPr>
      <w:r>
        <w:t xml:space="preserve">Objection 1: "This is not novel. Loops already exist."</w:t>
      </w:r>
    </w:p>
    <w:p/>
    <w:p>
      <w:r>
        <w:t xml:space="preserve">Response: the thesis agrees that loops already exist and explicitly rejects novelty on that basis [file:1]. The contribution is the packaging of bounded recursive computation as a governed runtime primitive with typed traces, explicit delta accounting, budget controls, and convergence-aware exits across operational systems [file:1][file:2].</w:t>
      </w:r>
    </w:p>
    <w:p/>
    <w:p>
      <w:pPr>
        <w:pStyle w:val="Heading2"/>
      </w:pPr>
      <w:r>
        <w:t xml:space="preserve">Objection 2: "This is just chain-of-thought or agent scaffolding."</w:t>
      </w:r>
    </w:p>
    <w:p/>
    <w:p>
      <w:r>
        <w:t xml:space="preserve">Response: the source materials distinguish the proposed primitive from ad hoc prompting and brittle agent scaffolding by requiring a loop kernel, adaptive depth policy, and consistency gate as explicit runtime components [file:2]. The claim is not about producing longer reasoning text; it is about governing state transitions and halting decisions in a reusable systems substrate [file:1][file:2].</w:t>
      </w:r>
    </w:p>
    <w:p/>
    <w:p>
      <w:pPr>
        <w:pStyle w:val="Heading2"/>
      </w:pPr>
      <w:r>
        <w:t xml:space="preserve">Objection 3: "Loops are too expensive."</w:t>
      </w:r>
    </w:p>
    <w:p/>
    <w:p>
      <w:r>
        <w:t xml:space="preserve">Response: the thesis directly addresses this concern through bounded budgets, adaptive depth allocation, caching, replay, and an economic continuation rule [file:2][cite:4]. The argument is not that more looping is always better, but that controlled looping can produce better cost-quality tradeoffs than uncontrolled retries or brute-force scaling alone [file:2][cite:11].</w:t>
      </w:r>
    </w:p>
    <w:p/>
    <w:p>
      <w:pPr>
        <w:pStyle w:val="Heading2"/>
      </w:pPr>
      <w:r>
        <w:t xml:space="preserve">Objection 4: "Convergence does not imply correctness."</w:t>
      </w:r>
    </w:p>
    <w:p/>
    <w:p>
      <w:r>
        <w:t xml:space="preserve">Response: the thesis does not equate convergence with correctness. It uses convergence, consistency, and validator checks as operational signals that help govern when to stop, while the failure taxonomy explicitly names false convergence as a risk class [file:2][cite:9]. This makes the framework more credible because it acknowledges that stable error remains possible.</w:t>
      </w:r>
    </w:p>
    <w:p/>
    <w:p>
      <w:pPr>
        <w:pStyle w:val="Heading1"/>
      </w:pPr>
      <w:r>
        <w:t xml:space="preserve">11. Evaluation Agenda</w:t>
      </w:r>
    </w:p>
    <w:p/>
    <w:p>
      <w:r>
        <w:t xml:space="preserve">The present source material defines the work as a systems-design thesis rather than a completed empirical training paper [file:1]. Accordingly, the evaluation section should be presented as a staged agenda rather than as a false claim of finished results [file:1][file:2]. The source pipeline includes implementing a minimal loop runtime with typed traces, benchmarking against strong baselines, evaluating adaptive depth versus fixed depth, testing caching and memoization, adding validator-based hard stops, distilling loop traces into a smaller model, and integrating the primitive across agent and data runtimes [file:2].</w:t>
      </w:r>
    </w:p>
    <w:p/>
    <w:p>
      <w:r>
        <w:t xml:space="preserve">These stages can be grouped into three measurable themes. </w:t>
      </w:r>
      <w:r>
        <w:rPr>
          <w:b/>
        </w:rPr>
        <w:t xml:space="preserve">Capability</w:t>
      </w:r>
      <w:r>
        <w:t xml:space="preserve"> asks whether bounded looping improves problem-solving quality over strong non-looping baselines. </w:t>
      </w:r>
      <w:r>
        <w:rPr>
          <w:b/>
        </w:rPr>
        <w:t xml:space="preserve">Efficiency</w:t>
      </w:r>
      <w:r>
        <w:t xml:space="preserve"> asks whether adaptive depth, caching, and continuation economics reduce cost relative to naive repeated inference. </w:t>
      </w:r>
      <w:r>
        <w:rPr>
          <w:b/>
        </w:rPr>
        <w:t xml:space="preserve">Governance</w:t>
      </w:r>
      <w:r>
        <w:t xml:space="preserve"> asks whether typed traces, receipts, and validator stops improve replayability, auditability, and failure containment. Each theme can be measured with explicit metrics such as task accuracy, step count, token cost, wall-clock time, convergence rate, validator intervention rate, replay determinism, and distillation fidelity [file:2].</w:t>
      </w:r>
    </w:p>
    <w:p/>
    <w:p>
      <w:pPr>
        <w:pStyle w:val="Heading1"/>
      </w:pPr>
      <w:r>
        <w:t xml:space="preserve">12. Discussion and Limitations</w:t>
      </w:r>
    </w:p>
    <w:p/>
    <w:p>
      <w:r>
        <w:t xml:space="preserve">The thesis should remain explicit that it is a position and systems design preprint rather than a finished empirical demonstration [file:1]. That honesty is a professional strength because it keeps the contribution aligned with what the paper actually delivers: a runtime abstraction, engineering design, and evaluation agenda for governed recursive computation [file:1][file:2].</w:t>
      </w:r>
    </w:p>
    <w:p/>
    <w:p>
      <w:r>
        <w:t xml:space="preserve">Several limitations follow. First, the paper does not yet provide completed multi-domain experiments showing that Ouroboros outperforms competing orchestration strategies [file:1][file:2]. Second, the effectiveness of the framework depends on well-designed kernels, validators, and trace semantics; weak implementations may loop badly while still appearing structured. Third, trace-heavy systems introduce operational overhead in storage, privacy handling, and latency. Finally, the economic continuation rule depends on estimating incremental value, which may itself be difficult in uncertain domains. Naming these limits strengthens rather than weakens the paper because it clarifies the thesis as an agenda for rigorous system construction.</w:t>
      </w:r>
    </w:p>
    <w:p/>
    <w:p>
      <w:pPr>
        <w:pStyle w:val="Heading1"/>
      </w:pPr>
      <w:r>
        <w:t xml:space="preserve">13. Conclusion</w:t>
      </w:r>
    </w:p>
    <w:p/>
    <w:p>
      <w:r>
        <w:t xml:space="preserve">The source materials present looped computation as a credible route to capability gains without linear increases in model size or data [file:2]. This thesis extends that intuition into a systems claim: recursive computation should be packaged as a bounded, typed, observable, and auditable runtime primitive rather than left to ad hoc prompting patterns or brittle orchestration glue [file:1][file:2]. The Ouroboros Loop, together with its LoopKernel, EntropyDepthAllocator, CrossStepConsistency mechanism, and trace schema, provides the conceptual basis for that shift [file:1][file:2].</w:t>
      </w:r>
    </w:p>
    <w:p/>
    <w:p>
      <w:r>
        <w:t xml:space="preserve">The professional value of the thesis lies in its reframing. It does not ask whether looping exists; it asks how bounded recursive computation should be governed, measured, and reused in real AI systems [file:1]. In that sense, the Ouroboros thesis offers an architecture and research agenda for making recursive computation auditable, adaptive, economically controlled, and portable across AI-enabled runtimes [file:1][cite:4].</w:t>
      </w:r>
    </w:p>
    <w:p/>
    <w:p>
      <w:pPr>
        <w:pStyle w:val="Heading1"/>
      </w:pPr>
      <w:r>
        <w:t xml:space="preserve">Appendix A. Suggested bibliography placeholders</w:t>
      </w:r>
    </w:p>
    <w:p/>
    <w:p>
      <w:r>
        <w:t xml:space="preserve">The current source references should be replaced with a complete bibliography before public posting [file:2]. At minimum, the final version should contain full entries for:</w:t>
      </w:r>
    </w:p>
    <w:p/>
    <w:p>
      <w:pPr>
        <w:pStyle w:val="ListParagraph"/>
      </w:pPr>
      <w:r>
        <w:t xml:space="preserve">• Universal Transformers [file:1][file:2]</w:t>
      </w:r>
    </w:p>
    <w:p>
      <w:pPr>
        <w:pStyle w:val="ListParagraph"/>
      </w:pPr>
      <w:r>
        <w:t xml:space="preserve">• PonderNet [file:1][file:2]</w:t>
      </w:r>
    </w:p>
    <w:p>
      <w:pPr>
        <w:pStyle w:val="ListParagraph"/>
      </w:pPr>
      <w:r>
        <w:t xml:space="preserve">• Parcae [file:2]</w:t>
      </w:r>
    </w:p>
    <w:p>
      <w:pPr>
        <w:pStyle w:val="ListParagraph"/>
      </w:pPr>
      <w:r>
        <w:t xml:space="preserve">• End-to-end looped language-model training recipes described as "Ouro" in the draft [file:2]</w:t>
      </w:r>
    </w:p>
    <w:p>
      <w:pPr>
        <w:pStyle w:val="ListParagraph"/>
      </w:pPr>
      <w:r>
        <w:t xml:space="preserve">• Additional systems and agent-runtime governance references relevant to traceability, safety, and operational control [cite:13]</w:t>
      </w:r>
    </w:p>
    <w:p/>
    <w:p>
      <w:pPr>
        <w:pStyle w:val="Heading1"/>
      </w:pPr>
      <w:r>
        <w:t xml:space="preserve">Appendix B. Suggested figure list</w:t>
      </w:r>
    </w:p>
    <w:p/>
    <w:p>
      <w:r>
        <w:t xml:space="preserve">A more professional arXiv version should add at least four figures or diagrams:</w:t>
      </w:r>
    </w:p>
    <w:p/>
    <w:p>
      <w:r>
        <w:t xml:space="preserve">1. Ouroboros runtime loop diagram: state, kernel, trace, allocator, consistency check, halt [file:2]</w:t>
      </w:r>
    </w:p>
    <w:p>
      <w:r>
        <w:t xml:space="preserve">2. Decision receipt schema diagram: final decision object and its required fields [cite:13]</w:t>
      </w:r>
    </w:p>
    <w:p>
      <w:r>
        <w:t xml:space="preserve">3. Failure taxonomy map: major failure classes and mitigation hooks [cite:9]</w:t>
      </w:r>
    </w:p>
    <w:p>
      <w:r>
        <w:t xml:space="preserve">4. Three-context deployment map: Alloy, Sentra, and Amaru as instantiations of the same primitive [file:1]</w:t>
      </w:r>
    </w:p>
    <w:p/>
    <w:p>
      <w:pPr>
        <w:pStyle w:val="Heading1"/>
      </w:pPr>
      <w:r>
        <w:t xml:space="preserve">Appendix C. Suggested next submission package</w:t>
      </w:r>
    </w:p>
    <w:p/>
    <w:p>
      <w:r>
        <w:t xml:space="preserve">A submission-ready package should include the following items:</w:t>
      </w:r>
    </w:p>
    <w:p/>
    <w:p>
      <w:pPr>
        <w:pStyle w:val="ListParagraph"/>
      </w:pPr>
      <w:r>
        <w:t xml:space="preserve">• This upgraded manuscript as the narrative core.</w:t>
      </w:r>
    </w:p>
    <w:p>
      <w:pPr>
        <w:pStyle w:val="ListParagraph"/>
      </w:pPr>
      <w:r>
        <w:t xml:space="preserve">• A LaTeX arXiv version with formal references and equations.</w:t>
      </w:r>
    </w:p>
    <w:p>
      <w:pPr>
        <w:pStyle w:val="ListParagraph"/>
      </w:pPr>
      <w:r>
        <w:t xml:space="preserve">• One pseudocode algorithm block for the full Ouroboros loop.</w:t>
      </w:r>
    </w:p>
    <w:p>
      <w:pPr>
        <w:pStyle w:val="ListParagraph"/>
      </w:pPr>
      <w:r>
        <w:t xml:space="preserve">• One short technical appendix defining the OuroborosTrace and decision receipt fields.</w:t>
      </w:r>
    </w:p>
    <w:p>
      <w:pPr>
        <w:pStyle w:val="ListParagraph"/>
      </w:pPr>
      <w:r>
        <w:t xml:space="preserve">• One public repository or supplemental note showing the runtime interface boundary in code-like form [file:2][cite:13].</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ListParagraph">
    <w:name w:val="List Paragraph"/>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Ouroboros Thesis: Looped Computation as a System Primitive for AI Systems</dc:title>
  <dc:creator>Stephen P. Lutar Jr.</dc:creator>
  <cp:lastModifiedBy>Perplexity</cp:lastModifiedBy>
</cp:coreProperties>
</file>