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5kndtvifnkv" w:id="0"/>
      <w:bookmarkEnd w:id="0"/>
      <w:r w:rsidDel="00000000" w:rsidR="00000000" w:rsidRPr="00000000">
        <w:rPr>
          <w:rtl w:val="0"/>
        </w:rPr>
        <w:t xml:space="preserve">Concept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bxsdibu2kn" w:id="1"/>
      <w:bookmarkEnd w:id="1"/>
      <w:r w:rsidDel="00000000" w:rsidR="00000000" w:rsidRPr="00000000">
        <w:rPr>
          <w:rtl w:val="0"/>
        </w:rPr>
        <w:t xml:space="preserve">Core parts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Authentication - log in/out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Roles: administrator, developer, customer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Administrators should be able to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projects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developers and customers to projects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Developers should be able to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tasks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task-related questions from the customers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task to status IN PROGRESS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 the task to the customer for confirmation, move it to RESOLVED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an admin if the task is a valid task - what is a valid task?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the task, move it to CLOSED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Customers should be able to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tasks in projects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 task-related questions from the developers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that the task is solved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States of tasks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- a task is created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PROGRESS1 - a developer picked it for fixing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PROGRESS2 - the task is valid and the developer is working on the solution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WAITING FOR RESPONSE - a developer asked a question from the customer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PENDING - waiting for an admin to confirm the validity of the task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RESOLVED - a developer finished working on the task and is awaiting for confirmation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- the task was successfully completed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REOPEN - the customer is not satisfied with the current solution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DECLINED - the given task was declined by an admin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638800" cy="5638800"/>
            <wp:effectExtent b="0" l="0" r="0" t="0"/>
            <wp:docPr descr="flow_diagram.png" id="1" name="image01.png"/>
            <a:graphic>
              <a:graphicData uri="http://schemas.openxmlformats.org/drawingml/2006/picture">
                <pic:pic>
                  <pic:nvPicPr>
                    <pic:cNvPr descr="flow_diagra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</w:pPr>
      <w:bookmarkStart w:colFirst="0" w:colLast="0" w:name="_qgh9iuu5zeno" w:id="2"/>
      <w:bookmarkEnd w:id="2"/>
      <w:r w:rsidDel="00000000" w:rsidR="00000000" w:rsidRPr="00000000">
        <w:rPr>
          <w:rtl w:val="0"/>
        </w:rPr>
        <w:t xml:space="preserve">Optional parts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tasks by tag, start date, end date, in comments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comments to tasks (different than developer-customer direct communication)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work hours to tasks (a developer can set the hours he/she worked on the task)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