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6C" w:rsidRDefault="0075339F">
      <w:r>
        <w:t>2015/2016. tanév végi adatok:</w:t>
      </w:r>
    </w:p>
    <w:p w:rsidR="0075339F" w:rsidRDefault="006D638D">
      <w:r>
        <w:rPr>
          <w:noProof/>
          <w:lang w:eastAsia="hu-HU"/>
        </w:rPr>
        <w:drawing>
          <wp:anchor distT="6099" distB="6353" distL="120397" distR="121286" simplePos="0" relativeHeight="251659264" behindDoc="0" locked="0" layoutInCell="1" allowOverlap="1" wp14:anchorId="1A627765" wp14:editId="4E8B2AF1">
            <wp:simplePos x="0" y="0"/>
            <wp:positionH relativeFrom="margin">
              <wp:posOffset>-177165</wp:posOffset>
            </wp:positionH>
            <wp:positionV relativeFrom="margin">
              <wp:posOffset>4520565</wp:posOffset>
            </wp:positionV>
            <wp:extent cx="6120765" cy="2951480"/>
            <wp:effectExtent l="0" t="0" r="13335" b="1270"/>
            <wp:wrapTopAndBottom/>
            <wp:docPr id="2" name="Diagra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39F">
        <w:rPr>
          <w:noProof/>
          <w:lang w:eastAsia="hu-HU"/>
        </w:rPr>
        <w:drawing>
          <wp:anchor distT="8233" distB="8233" distL="121756" distR="123621" simplePos="0" relativeHeight="251658240" behindDoc="0" locked="0" layoutInCell="1" allowOverlap="1" wp14:anchorId="5EC70888" wp14:editId="149F23FF">
            <wp:simplePos x="0" y="0"/>
            <wp:positionH relativeFrom="margin">
              <wp:align>center</wp:align>
            </wp:positionH>
            <wp:positionV relativeFrom="margin">
              <wp:posOffset>417195</wp:posOffset>
            </wp:positionV>
            <wp:extent cx="6048375" cy="3638550"/>
            <wp:effectExtent l="0" t="0" r="9525" b="0"/>
            <wp:wrapSquare wrapText="bothSides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39F" w:rsidRDefault="0075339F"/>
    <w:p w:rsidR="006D638D" w:rsidRDefault="006D638D">
      <w:r>
        <w:br w:type="page"/>
      </w:r>
    </w:p>
    <w:p w:rsidR="006D638D" w:rsidRPr="006D638D" w:rsidRDefault="006D638D">
      <w:pPr>
        <w:rPr>
          <w:b/>
          <w:sz w:val="28"/>
          <w:szCs w:val="28"/>
          <w:u w:val="single"/>
        </w:rPr>
      </w:pPr>
      <w:proofErr w:type="gramStart"/>
      <w:r w:rsidRPr="006D638D">
        <w:rPr>
          <w:b/>
          <w:sz w:val="28"/>
          <w:szCs w:val="28"/>
          <w:u w:val="single"/>
        </w:rPr>
        <w:lastRenderedPageBreak/>
        <w:t>Kompetencia</w:t>
      </w:r>
      <w:proofErr w:type="gramEnd"/>
      <w:r w:rsidRPr="006D638D">
        <w:rPr>
          <w:b/>
          <w:sz w:val="28"/>
          <w:szCs w:val="28"/>
          <w:u w:val="single"/>
        </w:rPr>
        <w:t xml:space="preserve"> eredmények</w:t>
      </w:r>
    </w:p>
    <w:p w:rsidR="006D638D" w:rsidRDefault="006D638D" w:rsidP="006D638D">
      <w:pPr>
        <w:rPr>
          <w:b/>
          <w:u w:val="single"/>
        </w:rPr>
      </w:pPr>
    </w:p>
    <w:p w:rsidR="006D638D" w:rsidRPr="006D638D" w:rsidRDefault="006D638D" w:rsidP="006D638D">
      <w:pPr>
        <w:rPr>
          <w:b/>
          <w:u w:val="single"/>
        </w:rPr>
      </w:pPr>
      <w:r w:rsidRPr="006D638D">
        <w:rPr>
          <w:b/>
          <w:u w:val="single"/>
        </w:rPr>
        <w:t>MATEMATIKA</w:t>
      </w:r>
    </w:p>
    <w:p w:rsidR="006D638D" w:rsidRPr="006542BC" w:rsidRDefault="006D638D" w:rsidP="006D638D">
      <w:pPr>
        <w:rPr>
          <w:rFonts w:ascii="Calibri" w:hAnsi="Calibri" w:cs="Arial-BoldMT"/>
          <w:b/>
          <w:bCs/>
          <w:u w:val="single"/>
        </w:rPr>
      </w:pPr>
      <w:proofErr w:type="gramStart"/>
      <w:r w:rsidRPr="006542BC">
        <w:rPr>
          <w:rFonts w:ascii="Calibri" w:hAnsi="Calibri" w:cs="Arial-BoldMT"/>
          <w:b/>
          <w:bCs/>
          <w:u w:val="single"/>
        </w:rPr>
        <w:t>saját</w:t>
      </w:r>
      <w:proofErr w:type="gramEnd"/>
      <w:r w:rsidRPr="006542BC">
        <w:rPr>
          <w:rFonts w:ascii="Calibri" w:hAnsi="Calibri" w:cs="Arial-BoldMT"/>
          <w:b/>
          <w:bCs/>
          <w:u w:val="single"/>
        </w:rPr>
        <w:t xml:space="preserve"> telephely: </w:t>
      </w:r>
      <w:r>
        <w:rPr>
          <w:rFonts w:ascii="Calibri" w:hAnsi="Calibri" w:cs="Arial-BoldMT"/>
          <w:b/>
          <w:bCs/>
          <w:u w:val="single"/>
        </w:rPr>
        <w:t xml:space="preserve">                          </w:t>
      </w:r>
      <w:r w:rsidRPr="006542BC">
        <w:rPr>
          <w:rFonts w:ascii="Calibri" w:hAnsi="Calibri" w:cs="Arial-BoldMT"/>
          <w:b/>
          <w:bCs/>
          <w:u w:val="single"/>
        </w:rPr>
        <w:t>1604 (1576;1634)</w:t>
      </w:r>
    </w:p>
    <w:p w:rsidR="006D638D" w:rsidRPr="006542BC" w:rsidRDefault="006D638D" w:rsidP="006D638D">
      <w:pPr>
        <w:rPr>
          <w:rFonts w:ascii="Calibri" w:hAnsi="Calibri" w:cs="ArialMT"/>
          <w:u w:val="single"/>
        </w:rPr>
      </w:pPr>
      <w:r w:rsidRPr="006542BC">
        <w:rPr>
          <w:rFonts w:ascii="Calibri" w:hAnsi="Calibri" w:cs="ArialMT"/>
          <w:u w:val="single"/>
        </w:rPr>
        <w:t xml:space="preserve">Nagy </w:t>
      </w:r>
      <w:proofErr w:type="gramStart"/>
      <w:r w:rsidRPr="006542BC">
        <w:rPr>
          <w:rFonts w:ascii="Calibri" w:hAnsi="Calibri" w:cs="ArialMT"/>
          <w:u w:val="single"/>
        </w:rPr>
        <w:t>szakközépiskol</w:t>
      </w:r>
      <w:r>
        <w:rPr>
          <w:rFonts w:ascii="Calibri" w:hAnsi="Calibri" w:cs="ArialMT"/>
          <w:u w:val="single"/>
        </w:rPr>
        <w:t>á</w:t>
      </w:r>
      <w:r w:rsidRPr="006542BC">
        <w:rPr>
          <w:rFonts w:ascii="Calibri" w:hAnsi="Calibri" w:cs="ArialMT"/>
          <w:u w:val="single"/>
        </w:rPr>
        <w:t xml:space="preserve">kban </w:t>
      </w:r>
      <w:r>
        <w:rPr>
          <w:rFonts w:ascii="Calibri" w:hAnsi="Calibri" w:cs="ArialMT"/>
          <w:u w:val="single"/>
        </w:rPr>
        <w:t xml:space="preserve">       </w:t>
      </w:r>
      <w:r w:rsidRPr="006542BC">
        <w:rPr>
          <w:rFonts w:ascii="Calibri" w:hAnsi="Calibri" w:cs="ArialMT"/>
          <w:u w:val="single"/>
        </w:rPr>
        <w:t>1642</w:t>
      </w:r>
      <w:proofErr w:type="gramEnd"/>
      <w:r w:rsidRPr="006542BC">
        <w:rPr>
          <w:rFonts w:ascii="Calibri" w:hAnsi="Calibri" w:cs="ArialMT"/>
          <w:u w:val="single"/>
        </w:rPr>
        <w:t xml:space="preserve"> (1640;1644)</w:t>
      </w:r>
    </w:p>
    <w:p w:rsidR="006D638D" w:rsidRPr="006542BC" w:rsidRDefault="006D638D" w:rsidP="006D638D">
      <w:pPr>
        <w:rPr>
          <w:rFonts w:ascii="Calibri" w:hAnsi="Calibri"/>
          <w:u w:val="single"/>
        </w:rPr>
      </w:pPr>
      <w:r w:rsidRPr="006542BC">
        <w:rPr>
          <w:rFonts w:ascii="Calibri" w:hAnsi="Calibri" w:cs="ArialMT"/>
          <w:u w:val="single"/>
        </w:rPr>
        <w:t>K</w:t>
      </w:r>
      <w:r>
        <w:rPr>
          <w:rFonts w:ascii="Calibri" w:hAnsi="Calibri" w:cs="ArialMT"/>
          <w:u w:val="single"/>
        </w:rPr>
        <w:t>ö</w:t>
      </w:r>
      <w:r w:rsidRPr="006542BC">
        <w:rPr>
          <w:rFonts w:ascii="Calibri" w:hAnsi="Calibri" w:cs="ArialMT"/>
          <w:u w:val="single"/>
        </w:rPr>
        <w:t xml:space="preserve">zepes </w:t>
      </w:r>
      <w:proofErr w:type="gramStart"/>
      <w:r w:rsidRPr="006542BC">
        <w:rPr>
          <w:rFonts w:ascii="Calibri" w:hAnsi="Calibri" w:cs="ArialMT"/>
          <w:u w:val="single"/>
        </w:rPr>
        <w:t>szakk</w:t>
      </w:r>
      <w:r>
        <w:rPr>
          <w:rFonts w:ascii="Calibri" w:hAnsi="Calibri" w:cs="ArialMT"/>
          <w:u w:val="single"/>
        </w:rPr>
        <w:t>ö</w:t>
      </w:r>
      <w:r w:rsidRPr="006542BC">
        <w:rPr>
          <w:rFonts w:ascii="Calibri" w:hAnsi="Calibri" w:cs="ArialMT"/>
          <w:u w:val="single"/>
        </w:rPr>
        <w:t>zépiskol</w:t>
      </w:r>
      <w:r>
        <w:rPr>
          <w:rFonts w:ascii="Calibri" w:hAnsi="Calibri" w:cs="ArialMT"/>
          <w:u w:val="single"/>
        </w:rPr>
        <w:t>á</w:t>
      </w:r>
      <w:r w:rsidRPr="006542BC">
        <w:rPr>
          <w:rFonts w:ascii="Calibri" w:hAnsi="Calibri" w:cs="ArialMT"/>
          <w:u w:val="single"/>
        </w:rPr>
        <w:t xml:space="preserve">kban </w:t>
      </w:r>
      <w:r>
        <w:rPr>
          <w:rFonts w:ascii="Calibri" w:hAnsi="Calibri" w:cs="ArialMT"/>
          <w:u w:val="single"/>
        </w:rPr>
        <w:t xml:space="preserve">  </w:t>
      </w:r>
      <w:r w:rsidRPr="006542BC">
        <w:rPr>
          <w:rFonts w:ascii="Calibri" w:hAnsi="Calibri" w:cs="ArialMT"/>
          <w:u w:val="single"/>
        </w:rPr>
        <w:t>1581</w:t>
      </w:r>
      <w:proofErr w:type="gramEnd"/>
      <w:r w:rsidRPr="006542BC">
        <w:rPr>
          <w:rFonts w:ascii="Calibri" w:hAnsi="Calibri" w:cs="ArialMT"/>
          <w:u w:val="single"/>
        </w:rPr>
        <w:t xml:space="preserve"> (1579;1585)</w:t>
      </w:r>
    </w:p>
    <w:p w:rsidR="006D638D" w:rsidRDefault="006D638D" w:rsidP="006D638D">
      <w:pPr>
        <w:rPr>
          <w:b/>
          <w:u w:val="single"/>
        </w:rPr>
      </w:pPr>
    </w:p>
    <w:p w:rsidR="006D638D" w:rsidRPr="006D638D" w:rsidRDefault="006D638D" w:rsidP="006D638D">
      <w:pPr>
        <w:rPr>
          <w:b/>
          <w:u w:val="single"/>
        </w:rPr>
      </w:pPr>
      <w:r w:rsidRPr="006D638D">
        <w:rPr>
          <w:b/>
          <w:u w:val="single"/>
        </w:rPr>
        <w:t>SZÖVEGÉRTÉS</w:t>
      </w:r>
    </w:p>
    <w:p w:rsidR="006D638D" w:rsidRPr="004413C1" w:rsidRDefault="006D638D" w:rsidP="006D638D">
      <w:pPr>
        <w:rPr>
          <w:rFonts w:ascii="Calibri" w:hAnsi="Calibri" w:cs="Arial-BoldMT"/>
          <w:b/>
          <w:bCs/>
        </w:rPr>
      </w:pPr>
      <w:r>
        <w:rPr>
          <w:rFonts w:ascii="Calibri" w:hAnsi="Calibri" w:cs="Arial-BoldMT"/>
          <w:b/>
          <w:bCs/>
        </w:rPr>
        <w:t>A mi</w:t>
      </w:r>
      <w:r w:rsidRPr="004413C1">
        <w:rPr>
          <w:rFonts w:ascii="Calibri" w:hAnsi="Calibri" w:cs="Arial-BoldMT"/>
          <w:b/>
          <w:bCs/>
        </w:rPr>
        <w:t xml:space="preserve"> telephely</w:t>
      </w:r>
      <w:r>
        <w:rPr>
          <w:rFonts w:ascii="Calibri" w:hAnsi="Calibri" w:cs="Arial-BoldMT"/>
          <w:b/>
          <w:bCs/>
        </w:rPr>
        <w:t xml:space="preserve">ünk: </w:t>
      </w:r>
      <w:r w:rsidRPr="004413C1">
        <w:rPr>
          <w:rFonts w:ascii="Calibri" w:hAnsi="Calibri" w:cs="Arial-BoldMT"/>
          <w:b/>
          <w:bCs/>
        </w:rPr>
        <w:t xml:space="preserve"> </w:t>
      </w:r>
      <w:r>
        <w:rPr>
          <w:rFonts w:ascii="Calibri" w:hAnsi="Calibri" w:cs="Arial-BoldMT"/>
          <w:b/>
          <w:bCs/>
        </w:rPr>
        <w:tab/>
      </w:r>
      <w:r>
        <w:rPr>
          <w:rFonts w:ascii="Calibri" w:hAnsi="Calibri" w:cs="Arial-BoldMT"/>
          <w:b/>
          <w:bCs/>
        </w:rPr>
        <w:tab/>
      </w:r>
      <w:r w:rsidRPr="004413C1">
        <w:rPr>
          <w:rFonts w:ascii="Calibri" w:hAnsi="Calibri" w:cs="Arial-BoldMT"/>
          <w:b/>
          <w:bCs/>
        </w:rPr>
        <w:t>1532 (1494</w:t>
      </w:r>
      <w:proofErr w:type="gramStart"/>
      <w:r w:rsidRPr="004413C1">
        <w:rPr>
          <w:rFonts w:ascii="Calibri" w:hAnsi="Calibri" w:cs="Arial-BoldMT"/>
          <w:b/>
          <w:bCs/>
        </w:rPr>
        <w:t>;1568</w:t>
      </w:r>
      <w:proofErr w:type="gramEnd"/>
      <w:r w:rsidRPr="004413C1">
        <w:rPr>
          <w:rFonts w:ascii="Calibri" w:hAnsi="Calibri" w:cs="Arial-BoldMT"/>
          <w:b/>
          <w:bCs/>
        </w:rPr>
        <w:t>)</w:t>
      </w:r>
    </w:p>
    <w:p w:rsidR="006D638D" w:rsidRPr="004413C1" w:rsidRDefault="006D638D" w:rsidP="006D638D">
      <w:pPr>
        <w:rPr>
          <w:rFonts w:ascii="Calibri" w:hAnsi="Calibri" w:cs="Arial-BoldMT"/>
          <w:b/>
          <w:bCs/>
        </w:rPr>
      </w:pPr>
      <w:r w:rsidRPr="004413C1">
        <w:rPr>
          <w:rFonts w:ascii="Calibri" w:hAnsi="Calibri" w:cs="ArialMT"/>
        </w:rPr>
        <w:t>Nagy szakk</w:t>
      </w:r>
      <w:r>
        <w:rPr>
          <w:rFonts w:ascii="Calibri" w:hAnsi="Calibri" w:cs="ArialMT"/>
        </w:rPr>
        <w:t>ö</w:t>
      </w:r>
      <w:r w:rsidRPr="004413C1">
        <w:rPr>
          <w:rFonts w:ascii="Calibri" w:hAnsi="Calibri" w:cs="ArialMT"/>
        </w:rPr>
        <w:t>zépiskol</w:t>
      </w:r>
      <w:r>
        <w:rPr>
          <w:rFonts w:ascii="Calibri" w:hAnsi="Calibri" w:cs="ArialMT"/>
        </w:rPr>
        <w:t>á</w:t>
      </w:r>
      <w:r w:rsidRPr="004413C1">
        <w:rPr>
          <w:rFonts w:ascii="Calibri" w:hAnsi="Calibri" w:cs="ArialMT"/>
        </w:rPr>
        <w:t>kban</w:t>
      </w:r>
      <w:r>
        <w:rPr>
          <w:rFonts w:ascii="Calibri" w:hAnsi="Calibri" w:cs="ArialMT"/>
        </w:rPr>
        <w:t xml:space="preserve">: </w:t>
      </w:r>
      <w:r>
        <w:rPr>
          <w:rFonts w:ascii="Calibri" w:hAnsi="Calibri" w:cs="ArialMT"/>
        </w:rPr>
        <w:tab/>
      </w:r>
      <w:r w:rsidRPr="004413C1">
        <w:rPr>
          <w:rFonts w:ascii="Calibri" w:hAnsi="Calibri" w:cs="ArialMT"/>
        </w:rPr>
        <w:t>1602 (1601</w:t>
      </w:r>
      <w:proofErr w:type="gramStart"/>
      <w:r w:rsidRPr="004413C1">
        <w:rPr>
          <w:rFonts w:ascii="Calibri" w:hAnsi="Calibri" w:cs="ArialMT"/>
        </w:rPr>
        <w:t>;1604</w:t>
      </w:r>
      <w:proofErr w:type="gramEnd"/>
      <w:r w:rsidRPr="004413C1">
        <w:rPr>
          <w:rFonts w:ascii="Calibri" w:hAnsi="Calibri" w:cs="ArialMT"/>
        </w:rPr>
        <w:t>)</w:t>
      </w:r>
    </w:p>
    <w:p w:rsidR="006D638D" w:rsidRDefault="006D638D" w:rsidP="006D638D">
      <w:pPr>
        <w:rPr>
          <w:rFonts w:ascii="Calibri" w:hAnsi="Calibri" w:cs="ArialMT"/>
        </w:rPr>
      </w:pPr>
      <w:r w:rsidRPr="004413C1">
        <w:rPr>
          <w:rFonts w:ascii="Calibri" w:hAnsi="Calibri" w:cs="ArialMT"/>
        </w:rPr>
        <w:t>K</w:t>
      </w:r>
      <w:r>
        <w:rPr>
          <w:rFonts w:ascii="Calibri" w:hAnsi="Calibri" w:cs="ArialMT"/>
        </w:rPr>
        <w:t>ö</w:t>
      </w:r>
      <w:r w:rsidRPr="004413C1">
        <w:rPr>
          <w:rFonts w:ascii="Calibri" w:hAnsi="Calibri" w:cs="ArialMT"/>
        </w:rPr>
        <w:t>zepes szakk</w:t>
      </w:r>
      <w:r>
        <w:rPr>
          <w:rFonts w:ascii="Calibri" w:hAnsi="Calibri" w:cs="ArialMT"/>
        </w:rPr>
        <w:t>ö</w:t>
      </w:r>
      <w:r w:rsidRPr="004413C1">
        <w:rPr>
          <w:rFonts w:ascii="Calibri" w:hAnsi="Calibri" w:cs="ArialMT"/>
        </w:rPr>
        <w:t>zépiskol</w:t>
      </w:r>
      <w:r>
        <w:rPr>
          <w:rFonts w:ascii="Calibri" w:hAnsi="Calibri" w:cs="ArialMT"/>
        </w:rPr>
        <w:t>á</w:t>
      </w:r>
      <w:r w:rsidRPr="004413C1">
        <w:rPr>
          <w:rFonts w:ascii="Calibri" w:hAnsi="Calibri" w:cs="ArialMT"/>
        </w:rPr>
        <w:t xml:space="preserve">kban </w:t>
      </w:r>
      <w:r>
        <w:rPr>
          <w:rFonts w:ascii="Calibri" w:hAnsi="Calibri" w:cs="ArialMT"/>
        </w:rPr>
        <w:tab/>
      </w:r>
      <w:r w:rsidRPr="004413C1">
        <w:rPr>
          <w:rFonts w:ascii="Calibri" w:hAnsi="Calibri" w:cs="ArialMT"/>
        </w:rPr>
        <w:t>1554 (1551</w:t>
      </w:r>
      <w:proofErr w:type="gramStart"/>
      <w:r w:rsidRPr="004413C1">
        <w:rPr>
          <w:rFonts w:ascii="Calibri" w:hAnsi="Calibri" w:cs="ArialMT"/>
        </w:rPr>
        <w:t>;1556</w:t>
      </w:r>
      <w:proofErr w:type="gramEnd"/>
      <w:r w:rsidRPr="004413C1">
        <w:rPr>
          <w:rFonts w:ascii="Calibri" w:hAnsi="Calibri" w:cs="ArialMT"/>
        </w:rPr>
        <w:t>)</w:t>
      </w:r>
    </w:p>
    <w:p w:rsidR="00F36AC2" w:rsidRDefault="00F36AC2" w:rsidP="006D638D">
      <w:pPr>
        <w:rPr>
          <w:rFonts w:ascii="Calibri" w:hAnsi="Calibri" w:cs="ArialMT"/>
        </w:rPr>
      </w:pPr>
    </w:p>
    <w:p w:rsidR="00F36AC2" w:rsidRPr="00723889" w:rsidRDefault="00F36AC2" w:rsidP="00F36AC2">
      <w:pPr>
        <w:pageBreakBefore/>
        <w:jc w:val="center"/>
        <w:rPr>
          <w:b/>
          <w:bCs/>
        </w:rPr>
      </w:pPr>
      <w:r w:rsidRPr="0004707A">
        <w:rPr>
          <w:b/>
          <w:bCs/>
        </w:rPr>
        <w:lastRenderedPageBreak/>
        <w:t>Alapadatok változásai a tagintézményben</w:t>
      </w:r>
      <w:r>
        <w:rPr>
          <w:b/>
          <w:bCs/>
        </w:rPr>
        <w:t xml:space="preserve"> (</w:t>
      </w:r>
      <w:r>
        <w:rPr>
          <w:b/>
          <w:bCs/>
          <w:color w:val="FF0000"/>
        </w:rPr>
        <w:t>AUGUSZTUS 31-i állapot</w:t>
      </w:r>
      <w:r>
        <w:rPr>
          <w:b/>
          <w:bCs/>
        </w:rPr>
        <w:t>)</w:t>
      </w:r>
    </w:p>
    <w:p w:rsidR="00F36AC2" w:rsidRPr="0004707A" w:rsidRDefault="00F36AC2" w:rsidP="00F36AC2">
      <w:pPr>
        <w:pStyle w:val="NormlWeb"/>
        <w:spacing w:before="0"/>
        <w:jc w:val="center"/>
        <w:rPr>
          <w:b/>
        </w:rPr>
      </w:pPr>
    </w:p>
    <w:p w:rsidR="00F36AC2" w:rsidRPr="0004707A" w:rsidRDefault="00F36AC2" w:rsidP="00F36AC2">
      <w:pPr>
        <w:jc w:val="both"/>
        <w:rPr>
          <w:b/>
          <w:color w:val="000000"/>
        </w:rPr>
      </w:pPr>
      <w:r w:rsidRPr="0004707A">
        <w:rPr>
          <w:b/>
          <w:color w:val="000000"/>
        </w:rPr>
        <w:t xml:space="preserve">Személyi feltételek alakulása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510"/>
        <w:gridCol w:w="482"/>
        <w:gridCol w:w="901"/>
        <w:gridCol w:w="1009"/>
        <w:gridCol w:w="14"/>
        <w:gridCol w:w="1023"/>
        <w:gridCol w:w="1015"/>
        <w:gridCol w:w="7"/>
        <w:gridCol w:w="1023"/>
        <w:gridCol w:w="1386"/>
      </w:tblGrid>
      <w:tr w:rsidR="00F36AC2" w:rsidRPr="0004707A" w:rsidTr="00042445">
        <w:trPr>
          <w:cantSplit/>
        </w:trPr>
        <w:tc>
          <w:tcPr>
            <w:tcW w:w="963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AC2" w:rsidRPr="0004707A" w:rsidRDefault="00F36AC2" w:rsidP="00042445">
            <w:pPr>
              <w:snapToGrid w:val="0"/>
              <w:jc w:val="both"/>
              <w:rPr>
                <w:b/>
                <w:color w:val="000000"/>
              </w:rPr>
            </w:pPr>
            <w:r w:rsidRPr="0004707A">
              <w:rPr>
                <w:b/>
                <w:color w:val="000000"/>
              </w:rPr>
              <w:t xml:space="preserve"> 2015.október 1.</w:t>
            </w:r>
          </w:p>
        </w:tc>
      </w:tr>
      <w:tr w:rsidR="00F36AC2" w:rsidRPr="0004707A" w:rsidTr="00042445">
        <w:trPr>
          <w:cantSplit/>
          <w:trHeight w:hRule="exact" w:val="270"/>
        </w:trPr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Engedélyezett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Üres</w:t>
            </w:r>
          </w:p>
          <w:p w:rsidR="00F36AC2" w:rsidRPr="0004707A" w:rsidRDefault="00F36AC2" w:rsidP="00042445">
            <w:pPr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álláshelyek</w:t>
            </w:r>
          </w:p>
          <w:p w:rsidR="00F36AC2" w:rsidRPr="0004707A" w:rsidRDefault="00F36AC2" w:rsidP="00042445">
            <w:pPr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száma/db</w:t>
            </w:r>
          </w:p>
        </w:tc>
        <w:tc>
          <w:tcPr>
            <w:tcW w:w="19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Közalkalmazotti</w:t>
            </w:r>
          </w:p>
          <w:p w:rsidR="00F36AC2" w:rsidRPr="0004707A" w:rsidRDefault="00F36AC2" w:rsidP="00042445">
            <w:pPr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jogviszonyban foglalkoztatott</w:t>
            </w:r>
          </w:p>
          <w:p w:rsidR="00F36AC2" w:rsidRPr="0004707A" w:rsidRDefault="00F36AC2" w:rsidP="00042445">
            <w:pPr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(teljes állású és részfoglalkozású /fő)</w:t>
            </w:r>
          </w:p>
        </w:tc>
        <w:tc>
          <w:tcPr>
            <w:tcW w:w="20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Megbízási szerződéssel foglalkoztatottak/fő</w:t>
            </w:r>
          </w:p>
        </w:tc>
        <w:tc>
          <w:tcPr>
            <w:tcW w:w="241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A munkaköréhez előírt végzettséggel nem rendelkezik/fő</w:t>
            </w:r>
          </w:p>
        </w:tc>
      </w:tr>
      <w:tr w:rsidR="00F36AC2" w:rsidRPr="0004707A" w:rsidTr="00042445">
        <w:trPr>
          <w:cantSplit/>
          <w:trHeight w:hRule="exact" w:val="6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pedagógus álláshelyek száma/db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egyéb álláshelyek száma/db</w:t>
            </w:r>
          </w:p>
        </w:tc>
        <w:tc>
          <w:tcPr>
            <w:tcW w:w="9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/>
        </w:tc>
        <w:tc>
          <w:tcPr>
            <w:tcW w:w="19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/>
        </w:tc>
        <w:tc>
          <w:tcPr>
            <w:tcW w:w="20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/>
        </w:tc>
        <w:tc>
          <w:tcPr>
            <w:tcW w:w="241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/>
        </w:tc>
      </w:tr>
      <w:tr w:rsidR="00F36AC2" w:rsidRPr="0004707A" w:rsidTr="00042445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Pedagógus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Nem pedagógus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Pedagógus/fő</w:t>
            </w:r>
          </w:p>
        </w:tc>
        <w:tc>
          <w:tcPr>
            <w:tcW w:w="1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Nem pedagógus/fő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Pedagógus/fő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Nem pedagógus/fő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Pedagógus/fő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Nem pedagógus/fő</w:t>
            </w:r>
          </w:p>
        </w:tc>
      </w:tr>
      <w:tr w:rsidR="00F36AC2" w:rsidRPr="0004707A" w:rsidTr="00042445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1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</w:tr>
    </w:tbl>
    <w:p w:rsidR="00F36AC2" w:rsidRPr="0004707A" w:rsidRDefault="00F36AC2" w:rsidP="00F36AC2">
      <w:pPr>
        <w:jc w:val="both"/>
        <w:rPr>
          <w:i/>
          <w:color w:val="000000"/>
          <w:sz w:val="16"/>
          <w:szCs w:val="16"/>
        </w:rPr>
      </w:pPr>
    </w:p>
    <w:p w:rsidR="00F36AC2" w:rsidRPr="0004707A" w:rsidRDefault="00F36AC2" w:rsidP="00F36AC2">
      <w:pPr>
        <w:pStyle w:val="Lbjegyzetszveg"/>
        <w:jc w:val="both"/>
        <w:rPr>
          <w:color w:val="000000"/>
          <w:sz w:val="16"/>
          <w:szCs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2"/>
        <w:gridCol w:w="1227"/>
        <w:gridCol w:w="450"/>
        <w:gridCol w:w="542"/>
        <w:gridCol w:w="901"/>
        <w:gridCol w:w="1009"/>
        <w:gridCol w:w="14"/>
        <w:gridCol w:w="1023"/>
        <w:gridCol w:w="1015"/>
        <w:gridCol w:w="7"/>
        <w:gridCol w:w="1023"/>
        <w:gridCol w:w="1386"/>
      </w:tblGrid>
      <w:tr w:rsidR="00F36AC2" w:rsidRPr="0004707A" w:rsidTr="00042445">
        <w:trPr>
          <w:cantSplit/>
        </w:trPr>
        <w:tc>
          <w:tcPr>
            <w:tcW w:w="963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AC2" w:rsidRPr="0004707A" w:rsidRDefault="00F36AC2" w:rsidP="00042445">
            <w:pPr>
              <w:snapToGrid w:val="0"/>
              <w:jc w:val="both"/>
              <w:rPr>
                <w:b/>
                <w:color w:val="000000"/>
              </w:rPr>
            </w:pPr>
            <w:r w:rsidRPr="0004707A">
              <w:rPr>
                <w:b/>
                <w:color w:val="000000"/>
              </w:rPr>
              <w:t>2016.február 1.</w:t>
            </w:r>
          </w:p>
        </w:tc>
      </w:tr>
      <w:tr w:rsidR="00F36AC2" w:rsidRPr="0004707A" w:rsidTr="00042445">
        <w:trPr>
          <w:cantSplit/>
          <w:trHeight w:hRule="exact" w:val="270"/>
        </w:trPr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Engedélyezett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Üres</w:t>
            </w:r>
          </w:p>
          <w:p w:rsidR="00F36AC2" w:rsidRPr="0004707A" w:rsidRDefault="00F36AC2" w:rsidP="00042445">
            <w:pPr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Álláshelyek</w:t>
            </w:r>
          </w:p>
          <w:p w:rsidR="00F36AC2" w:rsidRPr="0004707A" w:rsidRDefault="00F36AC2" w:rsidP="00042445">
            <w:pPr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száma/db</w:t>
            </w:r>
          </w:p>
        </w:tc>
        <w:tc>
          <w:tcPr>
            <w:tcW w:w="19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Közalkalmazotti</w:t>
            </w:r>
          </w:p>
          <w:p w:rsidR="00F36AC2" w:rsidRPr="0004707A" w:rsidRDefault="00F36AC2" w:rsidP="00042445">
            <w:pPr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jogviszonyban foglalkoztatott</w:t>
            </w:r>
          </w:p>
          <w:p w:rsidR="00F36AC2" w:rsidRPr="0004707A" w:rsidRDefault="00F36AC2" w:rsidP="00042445">
            <w:pPr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teljes állású és részfoglalkozásúak /fő)</w:t>
            </w:r>
          </w:p>
        </w:tc>
        <w:tc>
          <w:tcPr>
            <w:tcW w:w="20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Megbízási szerződéssel foglalkoztatottak/fő</w:t>
            </w:r>
          </w:p>
        </w:tc>
        <w:tc>
          <w:tcPr>
            <w:tcW w:w="241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A munkaköréhez előírt végzettséggel nem rendelkezik/fő</w:t>
            </w:r>
          </w:p>
        </w:tc>
      </w:tr>
      <w:tr w:rsidR="00F36AC2" w:rsidRPr="0004707A" w:rsidTr="00042445">
        <w:trPr>
          <w:cantSplit/>
          <w:trHeight w:hRule="exact" w:val="660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pedagógus álláshelyek száma/db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egyéb álláshelyek száma/db</w:t>
            </w:r>
          </w:p>
        </w:tc>
        <w:tc>
          <w:tcPr>
            <w:tcW w:w="9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/>
        </w:tc>
        <w:tc>
          <w:tcPr>
            <w:tcW w:w="19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/>
        </w:tc>
        <w:tc>
          <w:tcPr>
            <w:tcW w:w="20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/>
        </w:tc>
        <w:tc>
          <w:tcPr>
            <w:tcW w:w="241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/>
        </w:tc>
      </w:tr>
      <w:tr w:rsidR="00F36AC2" w:rsidRPr="0004707A" w:rsidTr="00042445">
        <w:trPr>
          <w:cantSplit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Pedagógus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Nem pedagógus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Pedagógus</w:t>
            </w:r>
          </w:p>
        </w:tc>
        <w:tc>
          <w:tcPr>
            <w:tcW w:w="1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Nem pedagógus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Pedagógus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Nem pedagógus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Pedagógus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Nem pedagógus</w:t>
            </w:r>
          </w:p>
        </w:tc>
      </w:tr>
      <w:tr w:rsidR="00F36AC2" w:rsidRPr="0004707A" w:rsidTr="00042445">
        <w:trPr>
          <w:cantSplit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1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</w:tr>
    </w:tbl>
    <w:p w:rsidR="00F36AC2" w:rsidRPr="0004707A" w:rsidRDefault="00F36AC2" w:rsidP="00F36AC2">
      <w:pPr>
        <w:jc w:val="both"/>
        <w:rPr>
          <w:i/>
          <w:color w:val="000000"/>
          <w:sz w:val="16"/>
          <w:szCs w:val="16"/>
        </w:rPr>
      </w:pPr>
    </w:p>
    <w:p w:rsidR="00F36AC2" w:rsidRPr="0004707A" w:rsidRDefault="00F36AC2" w:rsidP="00F36AC2">
      <w:pPr>
        <w:jc w:val="both"/>
        <w:rPr>
          <w:i/>
          <w:color w:val="000000"/>
          <w:sz w:val="16"/>
          <w:szCs w:val="16"/>
        </w:rPr>
      </w:pPr>
    </w:p>
    <w:p w:rsidR="00F36AC2" w:rsidRPr="0004707A" w:rsidRDefault="00F36AC2" w:rsidP="00F36AC2">
      <w:pPr>
        <w:jc w:val="both"/>
        <w:rPr>
          <w:b/>
          <w:color w:val="000000"/>
        </w:rPr>
      </w:pPr>
      <w:r w:rsidRPr="0004707A">
        <w:rPr>
          <w:b/>
          <w:color w:val="000000"/>
        </w:rPr>
        <w:t>Továbbképzéseken részt vett, minősített közalkalmazottak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9"/>
        <w:gridCol w:w="46"/>
        <w:gridCol w:w="2295"/>
        <w:gridCol w:w="2339"/>
        <w:gridCol w:w="2620"/>
      </w:tblGrid>
      <w:tr w:rsidR="00F36AC2" w:rsidRPr="0004707A" w:rsidTr="00042445">
        <w:trPr>
          <w:cantSplit/>
          <w:trHeight w:val="216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36AC2" w:rsidRPr="0004707A" w:rsidRDefault="00F36AC2" w:rsidP="00042445">
            <w:pPr>
              <w:pStyle w:val="Cmsor8"/>
              <w:tabs>
                <w:tab w:val="left" w:pos="0"/>
              </w:tabs>
              <w:snapToGrid w:val="0"/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04707A">
              <w:rPr>
                <w:i w:val="0"/>
                <w:color w:val="000000"/>
                <w:sz w:val="16"/>
                <w:szCs w:val="16"/>
              </w:rPr>
              <w:t xml:space="preserve">Továbbképzésen részt vettek száma/fő </w:t>
            </w:r>
          </w:p>
        </w:tc>
      </w:tr>
      <w:tr w:rsidR="00F36AC2" w:rsidRPr="0004707A" w:rsidTr="00042445">
        <w:trPr>
          <w:cantSplit/>
          <w:trHeight w:val="231"/>
        </w:trPr>
        <w:tc>
          <w:tcPr>
            <w:tcW w:w="238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36AC2" w:rsidRPr="0004707A" w:rsidRDefault="00F36AC2" w:rsidP="00042445">
            <w:pPr>
              <w:pStyle w:val="Cmsor8"/>
              <w:tabs>
                <w:tab w:val="left" w:pos="0"/>
              </w:tabs>
              <w:snapToGrid w:val="0"/>
              <w:jc w:val="both"/>
              <w:rPr>
                <w:color w:val="000000"/>
              </w:rPr>
            </w:pPr>
            <w:r w:rsidRPr="0004707A">
              <w:rPr>
                <w:color w:val="000000"/>
                <w:sz w:val="16"/>
                <w:szCs w:val="16"/>
              </w:rPr>
              <w:t>2015-ben részt vettek száma/fő</w:t>
            </w:r>
          </w:p>
        </w:tc>
        <w:tc>
          <w:tcPr>
            <w:tcW w:w="7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36AC2" w:rsidRPr="0004707A" w:rsidRDefault="00F36AC2" w:rsidP="00042445">
            <w:pPr>
              <w:pStyle w:val="Cmsor8"/>
              <w:tabs>
                <w:tab w:val="left" w:pos="0"/>
              </w:tabs>
              <w:snapToGrid w:val="0"/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04707A">
              <w:rPr>
                <w:i w:val="0"/>
                <w:color w:val="000000"/>
                <w:sz w:val="16"/>
                <w:szCs w:val="16"/>
              </w:rPr>
              <w:t>2016-ban tervezett továbbképzésen részt vevők száma/fő</w:t>
            </w:r>
          </w:p>
        </w:tc>
      </w:tr>
      <w:tr w:rsidR="00F36AC2" w:rsidRPr="0004707A" w:rsidTr="00042445">
        <w:trPr>
          <w:cantSplit/>
          <w:trHeight w:val="330"/>
        </w:trPr>
        <w:tc>
          <w:tcPr>
            <w:tcW w:w="238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36AC2" w:rsidRPr="0004707A" w:rsidRDefault="00F36AC2" w:rsidP="00042445">
            <w:pPr>
              <w:pStyle w:val="Cmsor8"/>
              <w:tabs>
                <w:tab w:val="left" w:pos="0"/>
              </w:tabs>
              <w:snapToGrid w:val="0"/>
              <w:jc w:val="center"/>
              <w:rPr>
                <w:color w:val="000000"/>
              </w:rPr>
            </w:pPr>
            <w:r w:rsidRPr="0004707A">
              <w:rPr>
                <w:color w:val="000000"/>
              </w:rPr>
              <w:t>15</w:t>
            </w:r>
          </w:p>
        </w:tc>
        <w:tc>
          <w:tcPr>
            <w:tcW w:w="7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2D050"/>
          </w:tcPr>
          <w:p w:rsidR="00F36AC2" w:rsidRPr="0004707A" w:rsidRDefault="00F36AC2" w:rsidP="00042445">
            <w:pPr>
              <w:pStyle w:val="Cmsor8"/>
              <w:tabs>
                <w:tab w:val="left" w:pos="0"/>
              </w:tabs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50</w:t>
            </w:r>
          </w:p>
        </w:tc>
      </w:tr>
      <w:tr w:rsidR="00F36AC2" w:rsidRPr="0004707A" w:rsidTr="00042445">
        <w:trPr>
          <w:cantSplit/>
          <w:trHeight w:val="226"/>
        </w:trPr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tabs>
                <w:tab w:val="left" w:pos="-1771"/>
              </w:tabs>
              <w:snapToGrid w:val="0"/>
              <w:ind w:left="72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intézmény és intézmény vezetői minősítés /név és időpont</w:t>
            </w:r>
          </w:p>
        </w:tc>
        <w:tc>
          <w:tcPr>
            <w:tcW w:w="49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minősítettek száma/fő</w:t>
            </w:r>
          </w:p>
        </w:tc>
      </w:tr>
      <w:tr w:rsidR="00F36AC2" w:rsidRPr="0004707A" w:rsidTr="00042445">
        <w:trPr>
          <w:cantSplit/>
          <w:trHeight w:val="30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2015-ben minősítették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 xml:space="preserve">2016-ra tervezett </w:t>
            </w:r>
            <w:proofErr w:type="spellStart"/>
            <w:r w:rsidRPr="0004707A">
              <w:rPr>
                <w:color w:val="000000"/>
                <w:sz w:val="16"/>
                <w:szCs w:val="16"/>
              </w:rPr>
              <w:t>minősítetés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 xml:space="preserve">2015-ben minősítettek 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 xml:space="preserve">2016-ra tervezett minősítettek </w:t>
            </w:r>
          </w:p>
        </w:tc>
      </w:tr>
      <w:tr w:rsidR="00F36AC2" w:rsidRPr="0004707A" w:rsidTr="00042445">
        <w:trPr>
          <w:cantSplit/>
          <w:trHeight w:val="340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4707A">
              <w:rPr>
                <w:color w:val="000000"/>
                <w:sz w:val="20"/>
                <w:szCs w:val="20"/>
              </w:rPr>
              <w:t>Hakkel</w:t>
            </w:r>
            <w:proofErr w:type="spellEnd"/>
            <w:r w:rsidRPr="0004707A">
              <w:rPr>
                <w:color w:val="000000"/>
                <w:sz w:val="20"/>
                <w:szCs w:val="20"/>
              </w:rPr>
              <w:t xml:space="preserve"> Ildikó 2016.04.05</w:t>
            </w:r>
          </w:p>
          <w:p w:rsidR="00F36AC2" w:rsidRPr="0004707A" w:rsidRDefault="00F36AC2" w:rsidP="00042445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tanfelügyelet</w:t>
            </w:r>
          </w:p>
        </w:tc>
      </w:tr>
    </w:tbl>
    <w:p w:rsidR="00F36AC2" w:rsidRPr="0004707A" w:rsidRDefault="00F36AC2" w:rsidP="00F36AC2">
      <w:pPr>
        <w:pStyle w:val="Szvegtrzs"/>
        <w:spacing w:after="0"/>
        <w:rPr>
          <w:b/>
          <w:color w:val="000000"/>
          <w:sz w:val="16"/>
          <w:szCs w:val="16"/>
        </w:rPr>
      </w:pPr>
    </w:p>
    <w:p w:rsidR="00F36AC2" w:rsidRPr="0004707A" w:rsidRDefault="00F36AC2" w:rsidP="00F36AC2">
      <w:pPr>
        <w:pStyle w:val="Szvegtrzs"/>
        <w:spacing w:after="0"/>
        <w:rPr>
          <w:b/>
          <w:color w:val="000000"/>
          <w:sz w:val="16"/>
          <w:szCs w:val="16"/>
        </w:rPr>
      </w:pPr>
    </w:p>
    <w:p w:rsidR="00F36AC2" w:rsidRDefault="00F36AC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  <w:r>
        <w:rPr>
          <w:b/>
          <w:color w:val="000000"/>
        </w:rPr>
        <w:br w:type="page"/>
      </w:r>
    </w:p>
    <w:p w:rsidR="00F36AC2" w:rsidRPr="0004707A" w:rsidRDefault="00F36AC2" w:rsidP="00F36AC2">
      <w:pPr>
        <w:pStyle w:val="Szvegtrzs"/>
        <w:spacing w:after="0"/>
        <w:rPr>
          <w:b/>
          <w:color w:val="000000"/>
        </w:rPr>
      </w:pPr>
      <w:r w:rsidRPr="0004707A">
        <w:rPr>
          <w:b/>
          <w:color w:val="000000"/>
        </w:rPr>
        <w:lastRenderedPageBreak/>
        <w:t>Gyermekek, a tanulók, felnőtt tanulók számának alakulása</w:t>
      </w:r>
      <w:r>
        <w:rPr>
          <w:b/>
          <w:color w:val="000000"/>
        </w:rPr>
        <w:t xml:space="preserve"> (2015. 09. 01-2016. 08. 31.)</w:t>
      </w:r>
    </w:p>
    <w:tbl>
      <w:tblPr>
        <w:tblW w:w="1030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2"/>
        <w:gridCol w:w="1116"/>
        <w:gridCol w:w="1152"/>
        <w:gridCol w:w="851"/>
        <w:gridCol w:w="992"/>
        <w:gridCol w:w="850"/>
        <w:gridCol w:w="851"/>
        <w:gridCol w:w="709"/>
        <w:gridCol w:w="682"/>
        <w:gridCol w:w="682"/>
      </w:tblGrid>
      <w:tr w:rsidR="00F36AC2" w:rsidRPr="0004707A" w:rsidTr="00042445">
        <w:trPr>
          <w:cantSplit/>
          <w:trHeight w:val="270"/>
          <w:jc w:val="center"/>
        </w:trPr>
        <w:tc>
          <w:tcPr>
            <w:tcW w:w="242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Intézménytípus</w:t>
            </w:r>
          </w:p>
        </w:tc>
        <w:tc>
          <w:tcPr>
            <w:tcW w:w="111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tanulói létszám</w:t>
            </w:r>
            <w:r w:rsidRPr="0004707A">
              <w:rPr>
                <w:color w:val="000000"/>
                <w:sz w:val="16"/>
                <w:szCs w:val="16"/>
              </w:rPr>
              <w:br/>
              <w:t xml:space="preserve"> /fő</w:t>
            </w:r>
            <w:r w:rsidRPr="0004707A">
              <w:rPr>
                <w:color w:val="000000"/>
                <w:sz w:val="16"/>
                <w:szCs w:val="16"/>
              </w:rPr>
              <w:br/>
              <w:t>(október 1.)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osztályozott</w:t>
            </w:r>
          </w:p>
          <w:p w:rsidR="00F36AC2" w:rsidRPr="0004707A" w:rsidRDefault="00F36AC2" w:rsidP="00042445">
            <w:pPr>
              <w:pStyle w:val="Szvegtrzs"/>
              <w:spacing w:after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tanulók/fő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tan</w:t>
            </w:r>
            <w:r w:rsidRPr="0004707A">
              <w:rPr>
                <w:color w:val="000000"/>
                <w:sz w:val="16"/>
                <w:szCs w:val="16"/>
              </w:rPr>
              <w:t>év közben</w:t>
            </w:r>
          </w:p>
          <w:p w:rsidR="00F36AC2" w:rsidRPr="0004707A" w:rsidRDefault="00F36AC2" w:rsidP="00042445">
            <w:pPr>
              <w:pStyle w:val="Szvegtrzs"/>
              <w:spacing w:after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kimaradt</w:t>
            </w:r>
            <w:r w:rsidRPr="0004707A">
              <w:rPr>
                <w:color w:val="000000"/>
                <w:sz w:val="16"/>
                <w:szCs w:val="16"/>
              </w:rPr>
              <w:br/>
              <w:t>/fő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pacing w:after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kimaradtak</w:t>
            </w:r>
            <w:r w:rsidRPr="0004707A">
              <w:rPr>
                <w:color w:val="000000"/>
                <w:sz w:val="16"/>
                <w:szCs w:val="16"/>
              </w:rPr>
              <w:br/>
              <w:t>közül</w:t>
            </w:r>
            <w:r w:rsidRPr="0004707A">
              <w:rPr>
                <w:color w:val="000000"/>
                <w:sz w:val="16"/>
                <w:szCs w:val="16"/>
              </w:rPr>
              <w:br/>
              <w:t>tanköteles /fő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pacing w:after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BTMN tanulók/fő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pacing w:after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sajátos nevelést igénylő tanulók/fő</w:t>
            </w:r>
          </w:p>
        </w:tc>
        <w:tc>
          <w:tcPr>
            <w:tcW w:w="207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Hiányzások</w:t>
            </w:r>
          </w:p>
          <w:p w:rsidR="00F36AC2" w:rsidRPr="0004707A" w:rsidRDefault="00F36AC2" w:rsidP="00042445">
            <w:pPr>
              <w:pStyle w:val="Szvegtrzs"/>
              <w:snapToGrid w:val="0"/>
              <w:spacing w:after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száma összesen/óra</w:t>
            </w:r>
          </w:p>
        </w:tc>
      </w:tr>
      <w:tr w:rsidR="00F36AC2" w:rsidRPr="0004707A" w:rsidTr="00042445">
        <w:trPr>
          <w:cantSplit/>
          <w:trHeight w:val="1330"/>
          <w:jc w:val="center"/>
        </w:trPr>
        <w:tc>
          <w:tcPr>
            <w:tcW w:w="242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1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ind w:left="-86" w:right="-142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5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pacing w:after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pacing w:after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pacing w:after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pacing w:after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 xml:space="preserve"> igazolt</w:t>
            </w:r>
          </w:p>
          <w:p w:rsidR="00F36AC2" w:rsidRPr="0004707A" w:rsidRDefault="00F36AC2" w:rsidP="00042445">
            <w:pPr>
              <w:pStyle w:val="Szvegtrzs"/>
              <w:spacing w:after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hiányzás/óra</w:t>
            </w:r>
          </w:p>
          <w:p w:rsidR="00F36AC2" w:rsidRPr="0004707A" w:rsidRDefault="00F36AC2" w:rsidP="00042445">
            <w:pPr>
              <w:pStyle w:val="Szvegtrzs"/>
              <w:spacing w:after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pacing w:after="0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04707A">
              <w:rPr>
                <w:color w:val="000000"/>
                <w:sz w:val="16"/>
                <w:szCs w:val="16"/>
              </w:rPr>
              <w:t>igazolaltlan</w:t>
            </w:r>
            <w:proofErr w:type="spellEnd"/>
          </w:p>
          <w:p w:rsidR="00F36AC2" w:rsidRPr="0004707A" w:rsidRDefault="00F36AC2" w:rsidP="00042445">
            <w:pPr>
              <w:pStyle w:val="Szvegtrzs"/>
              <w:spacing w:after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hiányzás</w:t>
            </w:r>
          </w:p>
          <w:p w:rsidR="00F36AC2" w:rsidRPr="0004707A" w:rsidRDefault="00F36AC2" w:rsidP="00042445">
            <w:pPr>
              <w:pStyle w:val="Szvegtrzs"/>
              <w:spacing w:after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/óra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pacing w:after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250</w:t>
            </w:r>
            <w:r w:rsidRPr="0004707A">
              <w:rPr>
                <w:color w:val="000000"/>
                <w:sz w:val="16"/>
                <w:szCs w:val="16"/>
              </w:rPr>
              <w:t xml:space="preserve"> órát meghaladó mulasztók száma/aránya</w:t>
            </w:r>
          </w:p>
        </w:tc>
      </w:tr>
      <w:tr w:rsidR="00F36AC2" w:rsidRPr="0004707A" w:rsidTr="00042445">
        <w:trPr>
          <w:cantSplit/>
          <w:trHeight w:val="394"/>
          <w:jc w:val="center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jc w:val="both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Szakközépiskola (9-12)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tabs>
                <w:tab w:val="left" w:pos="634"/>
              </w:tabs>
              <w:snapToGrid w:val="0"/>
              <w:spacing w:after="0"/>
              <w:ind w:right="32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377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51076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7226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Pr="0004707A">
              <w:rPr>
                <w:color w:val="000000"/>
                <w:sz w:val="20"/>
                <w:szCs w:val="20"/>
              </w:rPr>
              <w:t xml:space="preserve"> %</w:t>
            </w:r>
          </w:p>
        </w:tc>
      </w:tr>
      <w:tr w:rsidR="00F36AC2" w:rsidRPr="0004707A" w:rsidTr="00042445">
        <w:trPr>
          <w:cantSplit/>
          <w:trHeight w:val="394"/>
          <w:jc w:val="center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jc w:val="both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Érettségire épülő képzések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tabs>
                <w:tab w:val="left" w:pos="634"/>
              </w:tabs>
              <w:snapToGrid w:val="0"/>
              <w:spacing w:after="0"/>
              <w:ind w:right="32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</w:tr>
      <w:tr w:rsidR="00F36AC2" w:rsidRPr="0004707A" w:rsidTr="00042445">
        <w:trPr>
          <w:cantSplit/>
          <w:trHeight w:val="348"/>
          <w:jc w:val="center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jc w:val="both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 xml:space="preserve">Szakképző iskola </w:t>
            </w:r>
          </w:p>
          <w:p w:rsidR="00F36AC2" w:rsidRPr="0004707A" w:rsidRDefault="00F36AC2" w:rsidP="00042445">
            <w:pPr>
              <w:pStyle w:val="Szvegtrzs"/>
              <w:spacing w:after="0"/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tabs>
                <w:tab w:val="left" w:pos="634"/>
              </w:tabs>
              <w:snapToGrid w:val="0"/>
              <w:spacing w:after="0"/>
              <w:ind w:right="32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</w:tr>
      <w:tr w:rsidR="00F36AC2" w:rsidRPr="0004707A" w:rsidTr="00042445">
        <w:trPr>
          <w:cantSplit/>
          <w:trHeight w:val="348"/>
          <w:jc w:val="center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04707A">
              <w:rPr>
                <w:color w:val="000000"/>
                <w:sz w:val="16"/>
                <w:szCs w:val="16"/>
              </w:rPr>
              <w:t>Speciális</w:t>
            </w:r>
            <w:proofErr w:type="gramEnd"/>
            <w:r w:rsidRPr="0004707A">
              <w:rPr>
                <w:color w:val="000000"/>
                <w:sz w:val="16"/>
                <w:szCs w:val="16"/>
              </w:rPr>
              <w:t xml:space="preserve"> szakiskola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tabs>
                <w:tab w:val="left" w:pos="634"/>
              </w:tabs>
              <w:snapToGrid w:val="0"/>
              <w:spacing w:after="0"/>
              <w:ind w:right="32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</w:tr>
      <w:tr w:rsidR="00F36AC2" w:rsidRPr="0004707A" w:rsidTr="00042445">
        <w:trPr>
          <w:cantSplit/>
          <w:trHeight w:val="348"/>
          <w:jc w:val="center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jc w:val="both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Egyéb</w:t>
            </w:r>
            <w:proofErr w:type="gramStart"/>
            <w:r w:rsidRPr="0004707A">
              <w:rPr>
                <w:color w:val="000000"/>
                <w:sz w:val="16"/>
                <w:szCs w:val="16"/>
              </w:rPr>
              <w:t>………………………..</w:t>
            </w:r>
            <w:proofErr w:type="gramEnd"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tabs>
                <w:tab w:val="left" w:pos="634"/>
              </w:tabs>
              <w:snapToGrid w:val="0"/>
              <w:spacing w:after="0"/>
              <w:ind w:right="32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</w:tr>
      <w:tr w:rsidR="00F36AC2" w:rsidRPr="0004707A" w:rsidTr="00042445">
        <w:trPr>
          <w:cantSplit/>
          <w:trHeight w:val="343"/>
          <w:jc w:val="center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jc w:val="both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összesen: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tabs>
                <w:tab w:val="left" w:pos="634"/>
              </w:tabs>
              <w:snapToGrid w:val="0"/>
              <w:spacing w:after="0"/>
              <w:ind w:right="32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377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51076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7226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Pr="0004707A">
              <w:rPr>
                <w:color w:val="000000"/>
                <w:sz w:val="20"/>
                <w:szCs w:val="20"/>
              </w:rPr>
              <w:t xml:space="preserve"> %</w:t>
            </w:r>
          </w:p>
        </w:tc>
      </w:tr>
    </w:tbl>
    <w:p w:rsidR="00F36AC2" w:rsidRDefault="00F36AC2" w:rsidP="00F36AC2">
      <w:pPr>
        <w:jc w:val="both"/>
        <w:rPr>
          <w:b/>
          <w:color w:val="000000"/>
        </w:rPr>
      </w:pPr>
    </w:p>
    <w:p w:rsidR="00F36AC2" w:rsidRDefault="00F36AC2" w:rsidP="00F36AC2">
      <w:pPr>
        <w:jc w:val="both"/>
        <w:rPr>
          <w:b/>
          <w:color w:val="000000"/>
        </w:rPr>
      </w:pPr>
    </w:p>
    <w:p w:rsidR="00F36AC2" w:rsidRPr="0004707A" w:rsidRDefault="00F36AC2" w:rsidP="00F36AC2">
      <w:pPr>
        <w:jc w:val="both"/>
        <w:rPr>
          <w:b/>
          <w:color w:val="000000"/>
        </w:rPr>
      </w:pPr>
      <w:bookmarkStart w:id="0" w:name="_GoBack"/>
      <w:bookmarkEnd w:id="0"/>
      <w:r w:rsidRPr="0004707A">
        <w:rPr>
          <w:b/>
          <w:color w:val="000000"/>
        </w:rPr>
        <w:t>Tanulmányi helyzet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092"/>
        <w:gridCol w:w="1034"/>
        <w:gridCol w:w="1561"/>
        <w:gridCol w:w="1417"/>
        <w:gridCol w:w="1702"/>
        <w:gridCol w:w="1416"/>
      </w:tblGrid>
      <w:tr w:rsidR="00F36AC2" w:rsidRPr="0004707A" w:rsidTr="00042445">
        <w:trPr>
          <w:cantSplit/>
          <w:trHeight w:hRule="exact" w:val="580"/>
          <w:jc w:val="center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Intézménytípus</w:t>
            </w:r>
          </w:p>
        </w:tc>
        <w:tc>
          <w:tcPr>
            <w:tcW w:w="10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 xml:space="preserve">tanulmányi átlageredmény a </w:t>
            </w:r>
            <w:r>
              <w:rPr>
                <w:color w:val="000000"/>
                <w:sz w:val="16"/>
                <w:szCs w:val="16"/>
              </w:rPr>
              <w:t>tanév</w:t>
            </w:r>
            <w:r w:rsidRPr="0004707A">
              <w:rPr>
                <w:color w:val="000000"/>
                <w:sz w:val="16"/>
                <w:szCs w:val="16"/>
              </w:rPr>
              <w:t xml:space="preserve"> végén</w:t>
            </w:r>
          </w:p>
        </w:tc>
        <w:tc>
          <w:tcPr>
            <w:tcW w:w="4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Default="00F36AC2" w:rsidP="00042445">
            <w:pPr>
              <w:pStyle w:val="Szvegtrzs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elégtelen osztályzatot kapott tanulók száma (fő)</w:t>
            </w:r>
          </w:p>
          <w:p w:rsidR="00F36AC2" w:rsidRDefault="00F36AC2" w:rsidP="00042445">
            <w:pPr>
              <w:pStyle w:val="Szvegtrzs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nem osztályozható tanulók száma (fő)</w:t>
            </w:r>
          </w:p>
          <w:p w:rsidR="00F36AC2" w:rsidRDefault="00F36AC2" w:rsidP="00042445">
            <w:pPr>
              <w:pStyle w:val="Szvegtrzs"/>
              <w:rPr>
                <w:color w:val="000000"/>
                <w:sz w:val="16"/>
                <w:szCs w:val="16"/>
              </w:rPr>
            </w:pPr>
          </w:p>
          <w:p w:rsidR="00F36AC2" w:rsidRPr="0004707A" w:rsidRDefault="00F36AC2" w:rsidP="00042445">
            <w:pPr>
              <w:pStyle w:val="Szvegtrzs"/>
              <w:rPr>
                <w:color w:val="000000"/>
                <w:sz w:val="16"/>
                <w:szCs w:val="16"/>
              </w:rPr>
            </w:pP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osztályozó vizsgát tett/fő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tanulói fegyelmi ügyek száma/db</w:t>
            </w:r>
          </w:p>
        </w:tc>
      </w:tr>
      <w:tr w:rsidR="00F36AC2" w:rsidRPr="0004707A" w:rsidTr="00042445">
        <w:trPr>
          <w:cantSplit/>
          <w:trHeight w:hRule="exact" w:val="562"/>
          <w:jc w:val="center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/>
        </w:tc>
        <w:tc>
          <w:tcPr>
            <w:tcW w:w="10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/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 xml:space="preserve">-3 </w:t>
            </w:r>
            <w:r w:rsidRPr="0004707A">
              <w:rPr>
                <w:color w:val="000000"/>
                <w:sz w:val="16"/>
                <w:szCs w:val="16"/>
              </w:rPr>
              <w:t>tárgyból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ind w:right="-14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3-nál </w:t>
            </w:r>
            <w:r w:rsidRPr="0004707A">
              <w:rPr>
                <w:color w:val="000000"/>
                <w:sz w:val="16"/>
                <w:szCs w:val="16"/>
              </w:rPr>
              <w:t>több tárgyból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9A3DA7" w:rsidRDefault="00F36AC2" w:rsidP="00042445">
            <w:pPr>
              <w:pStyle w:val="Szvegtrzs"/>
              <w:ind w:right="-147"/>
              <w:jc w:val="center"/>
              <w:rPr>
                <w:color w:val="000000"/>
                <w:sz w:val="16"/>
                <w:szCs w:val="16"/>
              </w:rPr>
            </w:pPr>
            <w:r w:rsidRPr="009A3DA7">
              <w:rPr>
                <w:color w:val="000000"/>
                <w:sz w:val="16"/>
                <w:szCs w:val="16"/>
              </w:rPr>
              <w:t>nem osztályozható</w:t>
            </w:r>
          </w:p>
        </w:tc>
        <w:tc>
          <w:tcPr>
            <w:tcW w:w="170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/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/>
        </w:tc>
      </w:tr>
      <w:tr w:rsidR="00F36AC2" w:rsidRPr="0004707A" w:rsidTr="00042445">
        <w:trPr>
          <w:cantSplit/>
          <w:trHeight w:hRule="exact" w:val="410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both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szakközépiskola (9-12)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3,1</w:t>
            </w: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AC2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</w:tr>
      <w:tr w:rsidR="00F36AC2" w:rsidRPr="0004707A" w:rsidTr="00042445">
        <w:trPr>
          <w:cantSplit/>
          <w:trHeight w:hRule="exact" w:val="410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both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érettségire épülő képzések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</w:tr>
      <w:tr w:rsidR="00F36AC2" w:rsidRPr="0004707A" w:rsidTr="00042445">
        <w:trPr>
          <w:cantSplit/>
          <w:trHeight w:hRule="exact" w:val="419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both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szakképző iskola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</w:tr>
      <w:tr w:rsidR="00F36AC2" w:rsidRPr="0004707A" w:rsidTr="00042445">
        <w:trPr>
          <w:cantSplit/>
          <w:trHeight w:hRule="exact" w:val="36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04707A">
              <w:rPr>
                <w:color w:val="000000"/>
                <w:sz w:val="16"/>
                <w:szCs w:val="16"/>
              </w:rPr>
              <w:t>speciális</w:t>
            </w:r>
            <w:proofErr w:type="gramEnd"/>
            <w:r w:rsidRPr="0004707A">
              <w:rPr>
                <w:color w:val="000000"/>
                <w:sz w:val="16"/>
                <w:szCs w:val="16"/>
              </w:rPr>
              <w:t xml:space="preserve"> szakiskola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</w:tr>
      <w:tr w:rsidR="00F36AC2" w:rsidRPr="0004707A" w:rsidTr="00042445">
        <w:trPr>
          <w:cantSplit/>
          <w:trHeight w:hRule="exact" w:val="36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both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egyéb</w:t>
            </w:r>
            <w:proofErr w:type="gramStart"/>
            <w:r w:rsidRPr="0004707A">
              <w:rPr>
                <w:color w:val="000000"/>
                <w:sz w:val="16"/>
                <w:szCs w:val="16"/>
              </w:rPr>
              <w:t>…………..</w:t>
            </w:r>
            <w:proofErr w:type="gramEnd"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</w:tr>
      <w:tr w:rsidR="00F36AC2" w:rsidRPr="0004707A" w:rsidTr="00042445">
        <w:trPr>
          <w:cantSplit/>
          <w:trHeight w:hRule="exact" w:val="360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összesen: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3,1</w:t>
            </w: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AC2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</w:tr>
    </w:tbl>
    <w:p w:rsidR="00F36AC2" w:rsidRPr="0004707A" w:rsidRDefault="00F36AC2" w:rsidP="00F36AC2">
      <w:pPr>
        <w:jc w:val="both"/>
        <w:rPr>
          <w:color w:val="000000"/>
          <w:sz w:val="16"/>
          <w:szCs w:val="16"/>
        </w:rPr>
      </w:pPr>
    </w:p>
    <w:p w:rsidR="00F36AC2" w:rsidRPr="0004707A" w:rsidRDefault="00F36AC2" w:rsidP="00F36AC2">
      <w:pPr>
        <w:jc w:val="both"/>
        <w:rPr>
          <w:color w:val="000000"/>
          <w:sz w:val="16"/>
          <w:szCs w:val="16"/>
        </w:rPr>
      </w:pPr>
    </w:p>
    <w:p w:rsidR="00F36AC2" w:rsidRPr="0004707A" w:rsidRDefault="00F36AC2" w:rsidP="00F36AC2">
      <w:pPr>
        <w:jc w:val="both"/>
        <w:rPr>
          <w:b/>
          <w:color w:val="000000"/>
        </w:rPr>
      </w:pPr>
      <w:r w:rsidRPr="0004707A">
        <w:rPr>
          <w:b/>
          <w:color w:val="000000"/>
        </w:rPr>
        <w:t>Felnőttoktatás helyzete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4"/>
        <w:gridCol w:w="994"/>
        <w:gridCol w:w="1132"/>
        <w:gridCol w:w="850"/>
        <w:gridCol w:w="993"/>
        <w:gridCol w:w="992"/>
        <w:gridCol w:w="1288"/>
        <w:gridCol w:w="696"/>
        <w:gridCol w:w="585"/>
      </w:tblGrid>
      <w:tr w:rsidR="00F36AC2" w:rsidRPr="0004707A" w:rsidTr="00042445">
        <w:trPr>
          <w:cantSplit/>
          <w:jc w:val="center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Intézmény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ind w:left="-86" w:right="-142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tanulólétszám</w:t>
            </w:r>
          </w:p>
          <w:p w:rsidR="00F36AC2" w:rsidRPr="0004707A" w:rsidRDefault="00F36AC2" w:rsidP="00042445">
            <w:pPr>
              <w:pStyle w:val="Szvegtrzs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(október 1.)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félév közben</w:t>
            </w:r>
          </w:p>
          <w:p w:rsidR="00F36AC2" w:rsidRPr="0004707A" w:rsidRDefault="00F36AC2" w:rsidP="00042445">
            <w:pPr>
              <w:pStyle w:val="Szvegtrzs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kimaradt/fő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ind w:left="-86" w:right="-142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tanulólétszám/fő</w:t>
            </w:r>
          </w:p>
          <w:p w:rsidR="00F36AC2" w:rsidRPr="0004707A" w:rsidRDefault="00F36AC2" w:rsidP="00042445">
            <w:pPr>
              <w:pStyle w:val="Szvegtrzs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(február 1.)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kimaradtak/fő</w:t>
            </w:r>
          </w:p>
          <w:p w:rsidR="00F36AC2" w:rsidRPr="0004707A" w:rsidRDefault="00F36AC2" w:rsidP="00042445">
            <w:pPr>
              <w:pStyle w:val="Szvegtrzs"/>
              <w:rPr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osztályozott</w:t>
            </w:r>
          </w:p>
          <w:p w:rsidR="00F36AC2" w:rsidRPr="0004707A" w:rsidRDefault="00F36AC2" w:rsidP="00042445">
            <w:pPr>
              <w:pStyle w:val="Szvegtrzs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tanulók száma/fő</w:t>
            </w:r>
          </w:p>
          <w:p w:rsidR="00F36AC2" w:rsidRPr="0004707A" w:rsidRDefault="00F36AC2" w:rsidP="00042445">
            <w:pPr>
              <w:pStyle w:val="Szvegtrzs"/>
              <w:rPr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felmentést kért</w:t>
            </w:r>
          </w:p>
          <w:p w:rsidR="00F36AC2" w:rsidRPr="0004707A" w:rsidRDefault="00F36AC2" w:rsidP="00042445">
            <w:pPr>
              <w:pStyle w:val="Szvegtrzs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1-2 tantárgyból/fő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hiányzások</w:t>
            </w:r>
          </w:p>
          <w:p w:rsidR="00F36AC2" w:rsidRPr="0004707A" w:rsidRDefault="00F36AC2" w:rsidP="00042445">
            <w:pPr>
              <w:pStyle w:val="Szvegtrzs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száma- igazolt</w:t>
            </w:r>
          </w:p>
          <w:p w:rsidR="00F36AC2" w:rsidRPr="0004707A" w:rsidRDefault="00F36AC2" w:rsidP="00042445">
            <w:pPr>
              <w:pStyle w:val="Szvegtrzs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/óra</w:t>
            </w:r>
          </w:p>
          <w:p w:rsidR="00F36AC2" w:rsidRPr="0004707A" w:rsidRDefault="00F36AC2" w:rsidP="00042445">
            <w:pPr>
              <w:pStyle w:val="Szvegtrzs"/>
              <w:rPr>
                <w:color w:val="000000"/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igazolatlan</w:t>
            </w:r>
          </w:p>
          <w:p w:rsidR="00F36AC2" w:rsidRPr="0004707A" w:rsidRDefault="00F36AC2" w:rsidP="00042445">
            <w:pPr>
              <w:pStyle w:val="Szvegtrzs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hiányzás</w:t>
            </w:r>
          </w:p>
          <w:p w:rsidR="00F36AC2" w:rsidRPr="0004707A" w:rsidRDefault="00F36AC2" w:rsidP="00042445">
            <w:pPr>
              <w:pStyle w:val="Szvegtrzs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/óra</w:t>
            </w:r>
          </w:p>
        </w:tc>
      </w:tr>
      <w:tr w:rsidR="00F36AC2" w:rsidRPr="0004707A" w:rsidTr="00042445">
        <w:trPr>
          <w:cantSplit/>
          <w:trHeight w:val="394"/>
          <w:jc w:val="center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both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szakközépiskola (11-12)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tabs>
                <w:tab w:val="left" w:pos="634"/>
              </w:tabs>
              <w:snapToGrid w:val="0"/>
              <w:ind w:right="32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</w:tr>
      <w:tr w:rsidR="00F36AC2" w:rsidRPr="0004707A" w:rsidTr="00042445">
        <w:trPr>
          <w:cantSplit/>
          <w:trHeight w:val="348"/>
          <w:jc w:val="center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jc w:val="both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szakképző iskola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tabs>
                <w:tab w:val="left" w:pos="634"/>
              </w:tabs>
              <w:snapToGrid w:val="0"/>
              <w:ind w:right="32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</w:tr>
      <w:tr w:rsidR="00F36AC2" w:rsidRPr="0004707A" w:rsidTr="00042445">
        <w:trPr>
          <w:cantSplit/>
          <w:trHeight w:val="348"/>
          <w:jc w:val="center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jc w:val="both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érettségire épülő képzések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tabs>
                <w:tab w:val="left" w:pos="634"/>
              </w:tabs>
              <w:snapToGrid w:val="0"/>
              <w:ind w:right="32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</w:tr>
      <w:tr w:rsidR="00F36AC2" w:rsidRPr="0004707A" w:rsidTr="00042445">
        <w:trPr>
          <w:cantSplit/>
          <w:trHeight w:val="343"/>
          <w:jc w:val="center"/>
        </w:trPr>
        <w:tc>
          <w:tcPr>
            <w:tcW w:w="3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tabs>
                <w:tab w:val="left" w:pos="634"/>
              </w:tabs>
              <w:snapToGrid w:val="0"/>
              <w:ind w:right="32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16"/>
                <w:szCs w:val="16"/>
              </w:rPr>
              <w:t>összesen: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</w:tr>
    </w:tbl>
    <w:p w:rsidR="00F36AC2" w:rsidRPr="0004707A" w:rsidRDefault="00F36AC2" w:rsidP="00F36AC2">
      <w:pPr>
        <w:jc w:val="both"/>
        <w:rPr>
          <w:b/>
          <w:color w:val="000000"/>
          <w:sz w:val="16"/>
          <w:szCs w:val="16"/>
        </w:rPr>
      </w:pPr>
    </w:p>
    <w:p w:rsidR="00F36AC2" w:rsidRPr="0004707A" w:rsidRDefault="00F36AC2" w:rsidP="00F36AC2">
      <w:pPr>
        <w:jc w:val="both"/>
        <w:rPr>
          <w:b/>
          <w:color w:val="000000"/>
          <w:sz w:val="16"/>
          <w:szCs w:val="16"/>
        </w:rPr>
      </w:pPr>
    </w:p>
    <w:p w:rsidR="00F36AC2" w:rsidRPr="0004707A" w:rsidRDefault="00F36AC2" w:rsidP="00F36AC2">
      <w:pPr>
        <w:jc w:val="both"/>
        <w:rPr>
          <w:b/>
          <w:color w:val="000000"/>
        </w:rPr>
      </w:pPr>
      <w:r w:rsidRPr="0004707A">
        <w:rPr>
          <w:b/>
          <w:color w:val="000000"/>
        </w:rPr>
        <w:lastRenderedPageBreak/>
        <w:t>Tárgyi feltételek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708"/>
        <w:gridCol w:w="709"/>
        <w:gridCol w:w="897"/>
        <w:gridCol w:w="898"/>
        <w:gridCol w:w="898"/>
        <w:gridCol w:w="886"/>
        <w:gridCol w:w="886"/>
        <w:gridCol w:w="886"/>
        <w:gridCol w:w="570"/>
        <w:gridCol w:w="751"/>
      </w:tblGrid>
      <w:tr w:rsidR="00F36AC2" w:rsidRPr="0004707A" w:rsidTr="00042445">
        <w:trPr>
          <w:cantSplit/>
          <w:trHeight w:hRule="exact" w:val="19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Értékelés</w:t>
            </w:r>
          </w:p>
          <w:p w:rsidR="00F36AC2" w:rsidRPr="0004707A" w:rsidRDefault="00F36AC2" w:rsidP="00042445">
            <w:pPr>
              <w:pStyle w:val="Szvegtrzs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(az intézményvezetés szerint)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ind w:left="113" w:right="113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Az épületek állapota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ind w:left="113" w:right="113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A mellékhelyiségek állapota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A bútorzat</w:t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ind w:left="113" w:right="113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 xml:space="preserve">A szakmai oktatás, </w:t>
            </w:r>
            <w:proofErr w:type="gramStart"/>
            <w:r w:rsidRPr="0004707A">
              <w:rPr>
                <w:color w:val="000000"/>
                <w:sz w:val="16"/>
                <w:szCs w:val="16"/>
              </w:rPr>
              <w:t>a  szertárak</w:t>
            </w:r>
            <w:proofErr w:type="gramEnd"/>
            <w:r w:rsidRPr="0004707A">
              <w:rPr>
                <w:color w:val="000000"/>
                <w:sz w:val="16"/>
                <w:szCs w:val="16"/>
              </w:rPr>
              <w:t xml:space="preserve"> felszereltsége</w:t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ind w:left="113" w:right="113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A testneveléshez a feltételek</w:t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ind w:left="113" w:right="113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Infrastrukturális ellátottság</w:t>
            </w:r>
          </w:p>
        </w:tc>
        <w:tc>
          <w:tcPr>
            <w:tcW w:w="13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ind w:left="113" w:right="113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Számítógépes ellátottság/e-napló alkalmazása</w:t>
            </w:r>
          </w:p>
        </w:tc>
      </w:tr>
      <w:tr w:rsidR="00F36AC2" w:rsidRPr="0004707A" w:rsidTr="00042445">
        <w:trPr>
          <w:cantSplit/>
          <w:trHeight w:hRule="exact" w:val="1499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/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/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/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Tantermek-</w:t>
            </w:r>
            <w:proofErr w:type="spellStart"/>
            <w:r w:rsidRPr="0004707A">
              <w:rPr>
                <w:color w:val="000000"/>
                <w:sz w:val="16"/>
                <w:szCs w:val="16"/>
              </w:rPr>
              <w:t>ben</w:t>
            </w:r>
            <w:proofErr w:type="spellEnd"/>
            <w:r w:rsidRPr="0004707A">
              <w:rPr>
                <w:color w:val="000000"/>
                <w:sz w:val="16"/>
                <w:szCs w:val="16"/>
              </w:rPr>
              <w:t>,</w:t>
            </w:r>
          </w:p>
          <w:p w:rsidR="00F36AC2" w:rsidRPr="0004707A" w:rsidRDefault="00F36AC2" w:rsidP="00042445">
            <w:pPr>
              <w:pStyle w:val="Szvegtrzs"/>
              <w:ind w:right="-63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csoport</w:t>
            </w:r>
            <w:r w:rsidRPr="0004707A">
              <w:rPr>
                <w:color w:val="000000"/>
                <w:sz w:val="16"/>
                <w:szCs w:val="16"/>
              </w:rPr>
              <w:br/>
              <w:t>szobákban stb.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Kiszolgáló helyiségek-</w:t>
            </w:r>
            <w:proofErr w:type="spellStart"/>
            <w:r w:rsidRPr="0004707A">
              <w:rPr>
                <w:color w:val="000000"/>
                <w:sz w:val="16"/>
                <w:szCs w:val="16"/>
              </w:rPr>
              <w:t>ben</w:t>
            </w:r>
            <w:proofErr w:type="spellEnd"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Irodákban</w:t>
            </w:r>
          </w:p>
        </w:tc>
        <w:tc>
          <w:tcPr>
            <w:tcW w:w="8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/>
        </w:tc>
        <w:tc>
          <w:tcPr>
            <w:tcW w:w="8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/>
        </w:tc>
        <w:tc>
          <w:tcPr>
            <w:tcW w:w="8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/>
        </w:tc>
        <w:tc>
          <w:tcPr>
            <w:tcW w:w="1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/>
        </w:tc>
      </w:tr>
      <w:tr w:rsidR="00F36AC2" w:rsidRPr="0004707A" w:rsidTr="00042445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nagyon jó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</w:tr>
      <w:tr w:rsidR="00F36AC2" w:rsidRPr="0004707A" w:rsidTr="00042445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jó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</w:rPr>
            </w:pPr>
          </w:p>
        </w:tc>
      </w:tr>
      <w:tr w:rsidR="00F36AC2" w:rsidRPr="0004707A" w:rsidTr="00042445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megfelelő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</w:p>
        </w:tc>
      </w:tr>
      <w:tr w:rsidR="00F36AC2" w:rsidRPr="0004707A" w:rsidTr="00042445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nem megfelelő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</w:p>
        </w:tc>
      </w:tr>
    </w:tbl>
    <w:p w:rsidR="00F36AC2" w:rsidRPr="0004707A" w:rsidRDefault="00F36AC2" w:rsidP="00F36AC2">
      <w:pPr>
        <w:jc w:val="both"/>
        <w:rPr>
          <w:b/>
          <w:color w:val="000000"/>
          <w:sz w:val="16"/>
          <w:szCs w:val="16"/>
        </w:rPr>
      </w:pPr>
    </w:p>
    <w:p w:rsidR="00F36AC2" w:rsidRPr="0004707A" w:rsidRDefault="00F36AC2" w:rsidP="00F36AC2">
      <w:pPr>
        <w:jc w:val="both"/>
        <w:rPr>
          <w:b/>
          <w:color w:val="000000"/>
          <w:sz w:val="16"/>
          <w:szCs w:val="16"/>
        </w:rPr>
      </w:pPr>
    </w:p>
    <w:p w:rsidR="00F36AC2" w:rsidRPr="0004707A" w:rsidRDefault="00F36AC2" w:rsidP="00F36AC2">
      <w:pPr>
        <w:jc w:val="both"/>
        <w:rPr>
          <w:b/>
          <w:color w:val="000000"/>
        </w:rPr>
      </w:pPr>
      <w:r w:rsidRPr="0004707A">
        <w:rPr>
          <w:b/>
          <w:color w:val="000000"/>
        </w:rPr>
        <w:t>Egyéb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6"/>
        <w:gridCol w:w="1985"/>
        <w:gridCol w:w="850"/>
        <w:gridCol w:w="851"/>
        <w:gridCol w:w="992"/>
        <w:gridCol w:w="860"/>
        <w:gridCol w:w="2835"/>
      </w:tblGrid>
      <w:tr w:rsidR="00F36AC2" w:rsidRPr="0004707A" w:rsidTr="00042445">
        <w:trPr>
          <w:cantSplit/>
          <w:trHeight w:hRule="exact" w:val="340"/>
        </w:trPr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Intézménytípus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Tanuló és gyermek-balesetek száma</w:t>
            </w:r>
          </w:p>
        </w:tc>
        <w:tc>
          <w:tcPr>
            <w:tcW w:w="3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Egészségügyi vizsgálaton részt vett (fő)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 xml:space="preserve">Nevelési tanácsadás, iskola </w:t>
            </w:r>
            <w:proofErr w:type="gramStart"/>
            <w:r w:rsidRPr="0004707A">
              <w:rPr>
                <w:color w:val="000000"/>
                <w:sz w:val="16"/>
                <w:szCs w:val="16"/>
              </w:rPr>
              <w:t>pszichológus ,</w:t>
            </w:r>
            <w:proofErr w:type="gramEnd"/>
            <w:r w:rsidRPr="0004707A">
              <w:rPr>
                <w:color w:val="000000"/>
                <w:sz w:val="16"/>
                <w:szCs w:val="16"/>
              </w:rPr>
              <w:t xml:space="preserve"> gyógypedagógus közreműködése javasoltak száma/ fő</w:t>
            </w:r>
          </w:p>
        </w:tc>
      </w:tr>
      <w:tr w:rsidR="00F36AC2" w:rsidRPr="0004707A" w:rsidTr="00042445">
        <w:trPr>
          <w:cantSplit/>
          <w:trHeight w:hRule="exact" w:val="378"/>
        </w:trPr>
        <w:tc>
          <w:tcPr>
            <w:tcW w:w="12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/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Fogászati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ind w:right="-148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Szemészeti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proofErr w:type="spellStart"/>
            <w:r w:rsidRPr="0004707A">
              <w:rPr>
                <w:color w:val="000000"/>
                <w:sz w:val="16"/>
                <w:szCs w:val="16"/>
              </w:rPr>
              <w:t>Belgyógyá-szati</w:t>
            </w:r>
            <w:proofErr w:type="spellEnd"/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Teljes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/>
        </w:tc>
      </w:tr>
      <w:tr w:rsidR="00F36AC2" w:rsidRPr="0004707A" w:rsidTr="00042445">
        <w:trPr>
          <w:cantSplit/>
          <w:trHeight w:hRule="exact" w:val="4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both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szakközépiskola (9-12)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20</w:t>
            </w:r>
          </w:p>
        </w:tc>
      </w:tr>
      <w:tr w:rsidR="00F36AC2" w:rsidRPr="0004707A" w:rsidTr="00042445">
        <w:trPr>
          <w:cantSplit/>
          <w:trHeight w:hRule="exact" w:val="4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both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 xml:space="preserve">szakképző iskola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</w:tr>
      <w:tr w:rsidR="00F36AC2" w:rsidRPr="0004707A" w:rsidTr="00042445">
        <w:trPr>
          <w:cantSplit/>
          <w:trHeight w:hRule="exact" w:val="4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04707A">
              <w:rPr>
                <w:color w:val="000000"/>
                <w:sz w:val="16"/>
                <w:szCs w:val="16"/>
              </w:rPr>
              <w:t>speciális</w:t>
            </w:r>
            <w:proofErr w:type="gramEnd"/>
            <w:r w:rsidRPr="0004707A">
              <w:rPr>
                <w:color w:val="000000"/>
                <w:sz w:val="16"/>
                <w:szCs w:val="16"/>
              </w:rPr>
              <w:t xml:space="preserve"> szakiskola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</w:tr>
      <w:tr w:rsidR="00F36AC2" w:rsidRPr="0004707A" w:rsidTr="00042445">
        <w:trPr>
          <w:cantSplit/>
          <w:trHeight w:hRule="exact" w:val="4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16"/>
                <w:szCs w:val="16"/>
              </w:rPr>
            </w:pPr>
            <w:r w:rsidRPr="0004707A">
              <w:rPr>
                <w:color w:val="000000"/>
                <w:sz w:val="16"/>
                <w:szCs w:val="16"/>
              </w:rPr>
              <w:t>összesen: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AC2" w:rsidRPr="0004707A" w:rsidRDefault="00F36AC2" w:rsidP="00042445">
            <w:pPr>
              <w:pStyle w:val="Szvegtrzs"/>
              <w:snapToGrid w:val="0"/>
              <w:rPr>
                <w:color w:val="000000"/>
                <w:sz w:val="20"/>
                <w:szCs w:val="20"/>
              </w:rPr>
            </w:pPr>
            <w:r w:rsidRPr="0004707A">
              <w:rPr>
                <w:color w:val="000000"/>
                <w:sz w:val="20"/>
                <w:szCs w:val="20"/>
              </w:rPr>
              <w:t>20</w:t>
            </w:r>
          </w:p>
        </w:tc>
      </w:tr>
    </w:tbl>
    <w:p w:rsidR="006D638D" w:rsidRDefault="006D638D"/>
    <w:sectPr w:rsidR="006D6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B2"/>
    <w:family w:val="swiss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swiss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Cmsor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9F"/>
    <w:rsid w:val="006D638D"/>
    <w:rsid w:val="0075339F"/>
    <w:rsid w:val="00BF406C"/>
    <w:rsid w:val="00F3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6DA"/>
  <w15:chartTrackingRefBased/>
  <w15:docId w15:val="{D976E5B8-AE77-43BC-85D8-3D7AFEA2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qFormat/>
    <w:rsid w:val="00F36AC2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Cmsor8">
    <w:name w:val="heading 8"/>
    <w:basedOn w:val="Norml"/>
    <w:next w:val="Norml"/>
    <w:link w:val="Cmsor8Char"/>
    <w:qFormat/>
    <w:rsid w:val="00F36AC2"/>
    <w:pPr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rsid w:val="00F36AC2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Cmsor8Char">
    <w:name w:val="Címsor 8 Char"/>
    <w:basedOn w:val="Bekezdsalapbettpusa"/>
    <w:link w:val="Cmsor8"/>
    <w:rsid w:val="00F36AC2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Szvegtrzs">
    <w:name w:val="Body Text"/>
    <w:basedOn w:val="Norml"/>
    <w:link w:val="SzvegtrzsChar"/>
    <w:semiHidden/>
    <w:rsid w:val="00F36AC2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SzvegtrzsChar">
    <w:name w:val="Szövegtörzs Char"/>
    <w:basedOn w:val="Bekezdsalapbettpusa"/>
    <w:link w:val="Szvegtrzs"/>
    <w:semiHidden/>
    <w:rsid w:val="00F36AC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lWeb">
    <w:name w:val="Normal (Web)"/>
    <w:basedOn w:val="Norml"/>
    <w:rsid w:val="00F36AC2"/>
    <w:pPr>
      <w:spacing w:before="28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bjegyzetszveg">
    <w:name w:val="footnote text"/>
    <w:basedOn w:val="Norml"/>
    <w:link w:val="LbjegyzetszvegChar"/>
    <w:semiHidden/>
    <w:rsid w:val="00F36A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LbjegyzetszvegChar">
    <w:name w:val="Lábjegyzetszöveg Char"/>
    <w:basedOn w:val="Bekezdsalapbettpusa"/>
    <w:link w:val="Lbjegyzetszveg"/>
    <w:semiHidden/>
    <w:rsid w:val="00F36AC2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F:\ig%20besz&#225;m\Iskolai%20besz&#225;mol&#243;hoz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F:\ig%20besz&#225;m\Iskolai%20besz&#225;mol&#243;hoz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hu-HU" b="1" u="sng">
                <a:solidFill>
                  <a:schemeClr val="tx1"/>
                </a:solidFill>
              </a:rPr>
              <a:t>Tantárgyi bukások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v>Bukott tanulók %-ban</c:v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12700">
                <a:solidFill>
                  <a:srgbClr val="002060">
                    <a:alpha val="95000"/>
                  </a:srgbClr>
                </a:solidFill>
              </a:ln>
              <a:effectLst/>
            </c:spPr>
          </c:marker>
          <c:cat>
            <c:strRef>
              <c:f>'tantárgyi bukások'!$B$4:$B$20</c:f>
              <c:strCache>
                <c:ptCount val="17"/>
                <c:pt idx="0">
                  <c:v>11.f</c:v>
                </c:pt>
                <c:pt idx="1">
                  <c:v>13.f</c:v>
                </c:pt>
                <c:pt idx="2">
                  <c:v>12.a</c:v>
                </c:pt>
                <c:pt idx="3">
                  <c:v>13.c</c:v>
                </c:pt>
                <c:pt idx="4">
                  <c:v>10.f</c:v>
                </c:pt>
                <c:pt idx="5">
                  <c:v>11.as</c:v>
                </c:pt>
                <c:pt idx="6">
                  <c:v>9.d</c:v>
                </c:pt>
                <c:pt idx="7">
                  <c:v>10.as</c:v>
                </c:pt>
                <c:pt idx="8">
                  <c:v>11.bs</c:v>
                </c:pt>
                <c:pt idx="9">
                  <c:v>10.e</c:v>
                </c:pt>
                <c:pt idx="10">
                  <c:v>9.as</c:v>
                </c:pt>
                <c:pt idx="11">
                  <c:v>9.e</c:v>
                </c:pt>
                <c:pt idx="12">
                  <c:v>10.d</c:v>
                </c:pt>
                <c:pt idx="13">
                  <c:v>11.d</c:v>
                </c:pt>
                <c:pt idx="14">
                  <c:v>12.d</c:v>
                </c:pt>
                <c:pt idx="15">
                  <c:v>10.bs</c:v>
                </c:pt>
                <c:pt idx="16">
                  <c:v>9.bs</c:v>
                </c:pt>
              </c:strCache>
            </c:strRef>
          </c:cat>
          <c:val>
            <c:numRef>
              <c:f>'tantárgyi bukások'!$H$4:$H$20</c:f>
              <c:numCache>
                <c:formatCode>0.0%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4.7619047619047616E-2</c:v>
                </c:pt>
                <c:pt idx="3">
                  <c:v>5.5555555555555552E-2</c:v>
                </c:pt>
                <c:pt idx="4">
                  <c:v>4.7619047619047616E-2</c:v>
                </c:pt>
                <c:pt idx="5">
                  <c:v>0.11764705882352941</c:v>
                </c:pt>
                <c:pt idx="6">
                  <c:v>0.08</c:v>
                </c:pt>
                <c:pt idx="7">
                  <c:v>0.2</c:v>
                </c:pt>
                <c:pt idx="8">
                  <c:v>0.16666666666666666</c:v>
                </c:pt>
                <c:pt idx="9">
                  <c:v>0.15</c:v>
                </c:pt>
                <c:pt idx="10">
                  <c:v>3.7037037037037035E-2</c:v>
                </c:pt>
                <c:pt idx="11">
                  <c:v>9.5238095238095233E-2</c:v>
                </c:pt>
                <c:pt idx="12">
                  <c:v>0.29166666666666669</c:v>
                </c:pt>
                <c:pt idx="13">
                  <c:v>0.21428571428571427</c:v>
                </c:pt>
                <c:pt idx="14">
                  <c:v>0.4</c:v>
                </c:pt>
                <c:pt idx="15">
                  <c:v>0.3125</c:v>
                </c:pt>
                <c:pt idx="16">
                  <c:v>0.125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4A-43D9-A6EC-6BD18F632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092640"/>
        <c:axId val="77077952"/>
      </c:lineChart>
      <c:lineChart>
        <c:grouping val="standard"/>
        <c:varyColors val="0"/>
        <c:ser>
          <c:idx val="0"/>
          <c:order val="0"/>
          <c:tx>
            <c:v>Tantárgyi bukások %-ban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cat>
            <c:strRef>
              <c:f>'tantárgyi bukások'!$B$4:$B$20</c:f>
              <c:strCache>
                <c:ptCount val="17"/>
                <c:pt idx="0">
                  <c:v>11.f</c:v>
                </c:pt>
                <c:pt idx="1">
                  <c:v>13.f</c:v>
                </c:pt>
                <c:pt idx="2">
                  <c:v>12.a</c:v>
                </c:pt>
                <c:pt idx="3">
                  <c:v>13.c</c:v>
                </c:pt>
                <c:pt idx="4">
                  <c:v>10.f</c:v>
                </c:pt>
                <c:pt idx="5">
                  <c:v>11.as</c:v>
                </c:pt>
                <c:pt idx="6">
                  <c:v>9.d</c:v>
                </c:pt>
                <c:pt idx="7">
                  <c:v>10.as</c:v>
                </c:pt>
                <c:pt idx="8">
                  <c:v>11.bs</c:v>
                </c:pt>
                <c:pt idx="9">
                  <c:v>10.e</c:v>
                </c:pt>
                <c:pt idx="10">
                  <c:v>9.as</c:v>
                </c:pt>
                <c:pt idx="11">
                  <c:v>9.e</c:v>
                </c:pt>
                <c:pt idx="12">
                  <c:v>10.d</c:v>
                </c:pt>
                <c:pt idx="13">
                  <c:v>11.d</c:v>
                </c:pt>
                <c:pt idx="14">
                  <c:v>12.d</c:v>
                </c:pt>
                <c:pt idx="15">
                  <c:v>10.bs</c:v>
                </c:pt>
                <c:pt idx="16">
                  <c:v>9.bs</c:v>
                </c:pt>
              </c:strCache>
            </c:strRef>
          </c:cat>
          <c:val>
            <c:numRef>
              <c:f>'tantárgyi bukások'!$E$4:$E$20</c:f>
              <c:numCache>
                <c:formatCode>0.0%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4.7619047619047616E-2</c:v>
                </c:pt>
                <c:pt idx="3">
                  <c:v>5.5555555555555552E-2</c:v>
                </c:pt>
                <c:pt idx="4">
                  <c:v>9.5238095238095233E-2</c:v>
                </c:pt>
                <c:pt idx="5">
                  <c:v>0.11764705882352941</c:v>
                </c:pt>
                <c:pt idx="6">
                  <c:v>0.16</c:v>
                </c:pt>
                <c:pt idx="7">
                  <c:v>0.2</c:v>
                </c:pt>
                <c:pt idx="8">
                  <c:v>0.22222222222222221</c:v>
                </c:pt>
                <c:pt idx="9">
                  <c:v>0.25</c:v>
                </c:pt>
                <c:pt idx="10">
                  <c:v>0.25925925925925924</c:v>
                </c:pt>
                <c:pt idx="11">
                  <c:v>0.2857142857142857</c:v>
                </c:pt>
                <c:pt idx="12">
                  <c:v>0.33333333333333331</c:v>
                </c:pt>
                <c:pt idx="13">
                  <c:v>0.5</c:v>
                </c:pt>
                <c:pt idx="14">
                  <c:v>0.53333333333333333</c:v>
                </c:pt>
                <c:pt idx="15">
                  <c:v>0.5625</c:v>
                </c:pt>
                <c:pt idx="16">
                  <c:v>0.95833333333333337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4A-43D9-A6EC-6BD18F632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75792"/>
        <c:axId val="77078496"/>
      </c:lineChart>
      <c:catAx>
        <c:axId val="77092640"/>
        <c:scaling>
          <c:orientation val="minMax"/>
        </c:scaling>
        <c:delete val="1"/>
        <c:axPos val="b"/>
        <c:numFmt formatCode="General" sourceLinked="0"/>
        <c:majorTickMark val="out"/>
        <c:minorTickMark val="none"/>
        <c:tickLblPos val="nextTo"/>
        <c:crossAx val="77077952"/>
        <c:crosses val="autoZero"/>
        <c:auto val="1"/>
        <c:lblAlgn val="ctr"/>
        <c:lblOffset val="100"/>
        <c:noMultiLvlLbl val="0"/>
      </c:catAx>
      <c:valAx>
        <c:axId val="7707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7092640"/>
        <c:crosses val="autoZero"/>
        <c:crossBetween val="between"/>
      </c:valAx>
      <c:valAx>
        <c:axId val="77078496"/>
        <c:scaling>
          <c:orientation val="minMax"/>
        </c:scaling>
        <c:delete val="0"/>
        <c:axPos val="r"/>
        <c:numFmt formatCode="0.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3175792"/>
        <c:crosses val="max"/>
        <c:crossBetween val="between"/>
      </c:valAx>
      <c:catAx>
        <c:axId val="131757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7078496"/>
        <c:crosses val="autoZero"/>
        <c:auto val="1"/>
        <c:lblAlgn val="ctr"/>
        <c:lblOffset val="100"/>
        <c:noMultiLvlLbl val="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8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hu-H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Tanulmányi átlag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Átlag</c:v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Átlag!$B$4:$B$20</c:f>
              <c:strCache>
                <c:ptCount val="17"/>
                <c:pt idx="0">
                  <c:v>11.f</c:v>
                </c:pt>
                <c:pt idx="1">
                  <c:v>9.d</c:v>
                </c:pt>
                <c:pt idx="2">
                  <c:v>13.f</c:v>
                </c:pt>
                <c:pt idx="3">
                  <c:v>9.as</c:v>
                </c:pt>
                <c:pt idx="4">
                  <c:v>12.a</c:v>
                </c:pt>
                <c:pt idx="5">
                  <c:v>13.c</c:v>
                </c:pt>
                <c:pt idx="6">
                  <c:v>11.bs</c:v>
                </c:pt>
                <c:pt idx="7">
                  <c:v>10.e</c:v>
                </c:pt>
                <c:pt idx="8">
                  <c:v>10.f</c:v>
                </c:pt>
                <c:pt idx="9">
                  <c:v>9.e</c:v>
                </c:pt>
                <c:pt idx="10">
                  <c:v>10.bs</c:v>
                </c:pt>
                <c:pt idx="11">
                  <c:v>11.d</c:v>
                </c:pt>
                <c:pt idx="12">
                  <c:v>11.as</c:v>
                </c:pt>
                <c:pt idx="13">
                  <c:v>12.d</c:v>
                </c:pt>
                <c:pt idx="14">
                  <c:v>10.as</c:v>
                </c:pt>
                <c:pt idx="15">
                  <c:v>10.d</c:v>
                </c:pt>
                <c:pt idx="16">
                  <c:v>9.bs</c:v>
                </c:pt>
              </c:strCache>
            </c:strRef>
          </c:cat>
          <c:val>
            <c:numRef>
              <c:f>Átlag!$C$4:$C$20</c:f>
              <c:numCache>
                <c:formatCode>0.00</c:formatCode>
                <c:ptCount val="17"/>
                <c:pt idx="0">
                  <c:v>3.54</c:v>
                </c:pt>
                <c:pt idx="1">
                  <c:v>3.47</c:v>
                </c:pt>
                <c:pt idx="2">
                  <c:v>3.44</c:v>
                </c:pt>
                <c:pt idx="3">
                  <c:v>3.41</c:v>
                </c:pt>
                <c:pt idx="4">
                  <c:v>3.32</c:v>
                </c:pt>
                <c:pt idx="5">
                  <c:v>3.3</c:v>
                </c:pt>
                <c:pt idx="6">
                  <c:v>3.23</c:v>
                </c:pt>
                <c:pt idx="7">
                  <c:v>3.22</c:v>
                </c:pt>
                <c:pt idx="8">
                  <c:v>3.19</c:v>
                </c:pt>
                <c:pt idx="9">
                  <c:v>3.14</c:v>
                </c:pt>
                <c:pt idx="10">
                  <c:v>3.11</c:v>
                </c:pt>
                <c:pt idx="11">
                  <c:v>3.07</c:v>
                </c:pt>
                <c:pt idx="12">
                  <c:v>2.98</c:v>
                </c:pt>
                <c:pt idx="13">
                  <c:v>2.93</c:v>
                </c:pt>
                <c:pt idx="14">
                  <c:v>2.89</c:v>
                </c:pt>
                <c:pt idx="15">
                  <c:v>2.87</c:v>
                </c:pt>
                <c:pt idx="16">
                  <c:v>2.77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A4-48AE-A198-ECB01F9CAD8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3"/>
        <c:overlap val="59"/>
        <c:axId val="77083936"/>
        <c:axId val="77077408"/>
      </c:barChart>
      <c:catAx>
        <c:axId val="77083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7077408"/>
        <c:crosses val="autoZero"/>
        <c:auto val="1"/>
        <c:lblAlgn val="ctr"/>
        <c:lblOffset val="100"/>
        <c:noMultiLvlLbl val="0"/>
      </c:catAx>
      <c:valAx>
        <c:axId val="7707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7083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0.62992</cdr:x>
      <cdr:y>0.59686</cdr:y>
    </cdr:from>
    <cdr:to>
      <cdr:x>0.86926</cdr:x>
      <cdr:y>0.68062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810000" y="2171700"/>
          <a:ext cx="1447619" cy="304762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523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Ildiko</dc:creator>
  <cp:keywords/>
  <dc:description/>
  <cp:lastModifiedBy>Ildiko</cp:lastModifiedBy>
  <cp:revision>1</cp:revision>
  <dcterms:created xsi:type="dcterms:W3CDTF">2017-06-19T09:04:00Z</dcterms:created>
  <dcterms:modified xsi:type="dcterms:W3CDTF">2017-06-19T09:21:00Z</dcterms:modified>
</cp:coreProperties>
</file>