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053EE" w14:textId="0FD31C11" w:rsidR="004D019A" w:rsidRDefault="00F913CF">
      <w:r>
        <w:rPr>
          <w:rFonts w:hint="eastAsia"/>
        </w:rPr>
        <w:t>说明书理解</w:t>
      </w:r>
    </w:p>
    <w:p w14:paraId="665F39E4" w14:textId="3D0CF15A" w:rsidR="00F913CF" w:rsidRDefault="00F913CF"/>
    <w:p w14:paraId="3493CF9B" w14:textId="217B6E3F" w:rsidR="00A26E8F" w:rsidRDefault="00A26E8F">
      <w:r>
        <w:rPr>
          <w:rFonts w:hint="eastAsia"/>
        </w:rPr>
        <w:t>本设计主要应用在自动驾驶等方面。在自动驾驶所用的传感器设备中，有摄像头，雷达和激光雷达。</w:t>
      </w:r>
    </w:p>
    <w:p w14:paraId="30CCD4D0" w14:textId="77777777" w:rsidR="00A26E8F" w:rsidRDefault="00A26E8F"/>
    <w:p w14:paraId="49851D46" w14:textId="2586BF53" w:rsidR="00F913CF" w:rsidRDefault="00F913CF">
      <w:r>
        <w:rPr>
          <w:rFonts w:hint="eastAsia"/>
        </w:rPr>
        <w:t>在一个系统中，多个模块有自己的时钟且时钟独立，这样时钟积累误差会影响整个系统的稳定性。所以，需要一个时间同步系统在工作时间内以一定的频率去更新校准每个模块的独立时钟。</w:t>
      </w:r>
    </w:p>
    <w:p w14:paraId="3E35E566" w14:textId="77777777" w:rsidR="001C730B" w:rsidRDefault="001C730B"/>
    <w:p w14:paraId="065F8771" w14:textId="6F7D85C4" w:rsidR="00A26E8F" w:rsidRDefault="00F913CF">
      <w:r>
        <w:rPr>
          <w:rFonts w:hint="eastAsia"/>
        </w:rPr>
        <w:t>在本设计中，使用G</w:t>
      </w:r>
      <w:r>
        <w:t xml:space="preserve">PS </w:t>
      </w:r>
      <w:r>
        <w:rPr>
          <w:rFonts w:hint="eastAsia"/>
        </w:rPr>
        <w:t>信息所含的时间信息</w:t>
      </w:r>
      <w:r>
        <w:t xml:space="preserve"> </w:t>
      </w:r>
      <w:r>
        <w:rPr>
          <w:rFonts w:hint="eastAsia"/>
        </w:rPr>
        <w:t>通过</w:t>
      </w:r>
      <w:r>
        <w:t xml:space="preserve"> </w:t>
      </w:r>
      <w:r>
        <w:rPr>
          <w:rFonts w:hint="eastAsia"/>
        </w:rPr>
        <w:t>时间同步系统</w:t>
      </w:r>
      <w:r>
        <w:t xml:space="preserve"> </w:t>
      </w:r>
      <w:r>
        <w:rPr>
          <w:rFonts w:hint="eastAsia"/>
        </w:rPr>
        <w:t>去校准每个支持接收</w:t>
      </w:r>
      <w:r>
        <w:t xml:space="preserve">GPS </w:t>
      </w:r>
      <w:r>
        <w:rPr>
          <w:rFonts w:hint="eastAsia"/>
        </w:rPr>
        <w:t>时间信息的模块设备。详细点，在没有</w:t>
      </w:r>
      <w:r w:rsidR="002F34BC">
        <w:rPr>
          <w:rFonts w:hint="eastAsia"/>
        </w:rPr>
        <w:t>时间同步系统</w:t>
      </w:r>
      <w:r>
        <w:rPr>
          <w:rFonts w:hint="eastAsia"/>
        </w:rPr>
        <w:t>之前，每个设备都支持</w:t>
      </w:r>
      <w:r>
        <w:t xml:space="preserve">GPS </w:t>
      </w:r>
      <w:r>
        <w:rPr>
          <w:rFonts w:hint="eastAsia"/>
        </w:rPr>
        <w:t>receiver</w:t>
      </w:r>
      <w:r>
        <w:t xml:space="preserve"> </w:t>
      </w:r>
      <w:r>
        <w:rPr>
          <w:rFonts w:hint="eastAsia"/>
        </w:rPr>
        <w:t>输出的时间信息（本设计中通过</w:t>
      </w:r>
      <w:r>
        <w:t xml:space="preserve">PPS </w:t>
      </w:r>
      <w:r>
        <w:rPr>
          <w:rFonts w:hint="eastAsia"/>
        </w:rPr>
        <w:t>+</w:t>
      </w:r>
      <w:r>
        <w:t xml:space="preserve"> GPRMC</w:t>
      </w:r>
      <w:r>
        <w:rPr>
          <w:rFonts w:hint="eastAsia"/>
        </w:rPr>
        <w:t>获取）。</w:t>
      </w:r>
      <w:r w:rsidR="002F34BC">
        <w:rPr>
          <w:rFonts w:hint="eastAsia"/>
        </w:rPr>
        <w:t>然而，每个设备去独立获取</w:t>
      </w:r>
      <w:r w:rsidR="002F34BC">
        <w:t xml:space="preserve">GPS </w:t>
      </w:r>
      <w:r w:rsidR="002F34BC">
        <w:rPr>
          <w:rFonts w:hint="eastAsia"/>
        </w:rPr>
        <w:t>receiver</w:t>
      </w:r>
      <w:r w:rsidR="002F34BC">
        <w:t xml:space="preserve"> </w:t>
      </w:r>
      <w:r w:rsidR="002F34BC">
        <w:rPr>
          <w:rFonts w:hint="eastAsia"/>
        </w:rPr>
        <w:t>输出的时间信息会显著地降低整个系统的时间同步精度。所以时间同步系统对于一个高时间精度要求的系统是必要的。</w:t>
      </w:r>
    </w:p>
    <w:p w14:paraId="695A8FC4" w14:textId="77777777" w:rsidR="00A26E8F" w:rsidRDefault="00A26E8F"/>
    <w:p w14:paraId="194ABA08" w14:textId="37E4886C" w:rsidR="002F34BC" w:rsidRDefault="002F34BC">
      <w:r>
        <w:rPr>
          <w:rFonts w:hint="eastAsia"/>
        </w:rPr>
        <w:t>大致框架:</w:t>
      </w:r>
    </w:p>
    <w:p w14:paraId="55526DC7" w14:textId="1D5E98A5" w:rsidR="002F34BC" w:rsidRPr="002F34BC" w:rsidRDefault="002F34BC" w:rsidP="002F34BC">
      <w:pPr>
        <w:ind w:firstLineChars="850" w:firstLine="1785"/>
        <w:rPr>
          <w:b/>
          <w:bCs/>
        </w:rPr>
      </w:pPr>
      <w:r>
        <w:object w:dxaOrig="5535" w:dyaOrig="2866" w14:anchorId="25A74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75pt;height:143.25pt" o:ole="">
            <v:imagedata r:id="rId7" o:title=""/>
          </v:shape>
          <o:OLEObject Type="Embed" ProgID="Visio.Drawing.15" ShapeID="_x0000_i1025" DrawAspect="Content" ObjectID="_1634414340" r:id="rId8"/>
        </w:object>
      </w:r>
    </w:p>
    <w:p w14:paraId="3ABF305C" w14:textId="53AEFEA8" w:rsidR="002F34BC" w:rsidRDefault="002F34BC"/>
    <w:p w14:paraId="30F229F9" w14:textId="364F37D7" w:rsidR="002F34BC" w:rsidRPr="002F34BC" w:rsidRDefault="002F34BC">
      <w:pPr>
        <w:rPr>
          <w:color w:val="FF0000"/>
        </w:rPr>
      </w:pPr>
      <w:r w:rsidRPr="002F34BC">
        <w:rPr>
          <w:color w:val="FF0000"/>
        </w:rPr>
        <w:t xml:space="preserve">W1: </w:t>
      </w:r>
      <w:r w:rsidRPr="002F34BC">
        <w:rPr>
          <w:rFonts w:hint="eastAsia"/>
          <w:color w:val="FF0000"/>
        </w:rPr>
        <w:t>如何证明</w:t>
      </w:r>
      <w:r w:rsidRPr="002F34BC">
        <w:rPr>
          <w:color w:val="FF0000"/>
        </w:rPr>
        <w:t xml:space="preserve"> </w:t>
      </w:r>
      <w:r w:rsidRPr="002F34BC">
        <w:rPr>
          <w:rFonts w:hint="eastAsia"/>
          <w:color w:val="FF0000"/>
        </w:rPr>
        <w:t>每个设备去独立获取</w:t>
      </w:r>
      <w:r w:rsidRPr="002F34BC">
        <w:rPr>
          <w:color w:val="FF0000"/>
        </w:rPr>
        <w:t xml:space="preserve">GPS </w:t>
      </w:r>
      <w:r w:rsidRPr="002F34BC">
        <w:rPr>
          <w:rFonts w:hint="eastAsia"/>
          <w:color w:val="FF0000"/>
        </w:rPr>
        <w:t>receiver</w:t>
      </w:r>
      <w:r w:rsidRPr="002F34BC">
        <w:rPr>
          <w:color w:val="FF0000"/>
        </w:rPr>
        <w:t xml:space="preserve"> </w:t>
      </w:r>
      <w:r w:rsidRPr="002F34BC">
        <w:rPr>
          <w:rFonts w:hint="eastAsia"/>
          <w:color w:val="FF0000"/>
        </w:rPr>
        <w:t>输出的时间信息会显著地降低整个系统的时间同步精度？</w:t>
      </w:r>
    </w:p>
    <w:p w14:paraId="1977F2D5" w14:textId="77777777" w:rsidR="00F913CF" w:rsidRDefault="00F913CF"/>
    <w:p w14:paraId="2D29CA16" w14:textId="1C96752B" w:rsidR="00F913CF" w:rsidRDefault="00F913CF" w:rsidP="00F913CF">
      <w:pPr>
        <w:pStyle w:val="a7"/>
        <w:numPr>
          <w:ilvl w:val="0"/>
          <w:numId w:val="1"/>
        </w:numPr>
        <w:ind w:firstLineChars="0"/>
      </w:pPr>
      <w:r>
        <w:rPr>
          <w:rFonts w:hint="eastAsia"/>
        </w:rPr>
        <w:t>功能要求</w:t>
      </w:r>
    </w:p>
    <w:p w14:paraId="5319A3B3" w14:textId="25AD6E5C" w:rsidR="00F913CF" w:rsidRDefault="00F913CF" w:rsidP="00F913CF">
      <w:r>
        <w:rPr>
          <w:rFonts w:hint="eastAsia"/>
        </w:rPr>
        <w:t>（1）1路</w:t>
      </w:r>
      <w:r>
        <w:t xml:space="preserve">PPS </w:t>
      </w:r>
      <w:r>
        <w:rPr>
          <w:rFonts w:hint="eastAsia"/>
        </w:rPr>
        <w:t>+</w:t>
      </w:r>
      <w:r>
        <w:t xml:space="preserve"> GPRMC </w:t>
      </w:r>
      <w:r>
        <w:rPr>
          <w:rFonts w:hint="eastAsia"/>
        </w:rPr>
        <w:t>获取</w:t>
      </w:r>
      <w:r w:rsidR="001C730B">
        <w:t xml:space="preserve">GPS </w:t>
      </w:r>
      <w:r w:rsidR="001C730B">
        <w:rPr>
          <w:rFonts w:hint="eastAsia"/>
        </w:rPr>
        <w:t>时间信息</w:t>
      </w:r>
    </w:p>
    <w:p w14:paraId="187FDAB7" w14:textId="41DB297B" w:rsidR="00752571" w:rsidRDefault="00752571" w:rsidP="00752571">
      <w:pPr>
        <w:ind w:firstLineChars="200" w:firstLine="420"/>
      </w:pPr>
      <w:r>
        <w:rPr>
          <w:rFonts w:hint="eastAsia"/>
        </w:rPr>
        <w:t>支持</w:t>
      </w:r>
      <w:r>
        <w:t xml:space="preserve">PPS + GPRMC </w:t>
      </w:r>
      <w:r>
        <w:rPr>
          <w:rFonts w:hint="eastAsia"/>
        </w:rPr>
        <w:t>接口协议的导航系统（或者模块）对 时间同步系统 的 时间修正。</w:t>
      </w:r>
    </w:p>
    <w:p w14:paraId="096F93A5" w14:textId="77777777" w:rsidR="00752571" w:rsidRPr="00752571" w:rsidRDefault="00752571" w:rsidP="00F913CF"/>
    <w:p w14:paraId="445504B9" w14:textId="7B95F38B" w:rsidR="00A0779C" w:rsidRPr="00A0779C" w:rsidRDefault="00A0779C" w:rsidP="00F913CF">
      <w:pPr>
        <w:rPr>
          <w:color w:val="FF0000"/>
        </w:rPr>
      </w:pPr>
      <w:r w:rsidRPr="002F34BC">
        <w:rPr>
          <w:color w:val="FF0000"/>
        </w:rPr>
        <w:t>W</w:t>
      </w:r>
      <w:r>
        <w:rPr>
          <w:rFonts w:hint="eastAsia"/>
          <w:color w:val="FF0000"/>
        </w:rPr>
        <w:t>2</w:t>
      </w:r>
      <w:r w:rsidRPr="002F34BC">
        <w:rPr>
          <w:color w:val="FF0000"/>
        </w:rPr>
        <w:t xml:space="preserve">: </w:t>
      </w:r>
      <w:r>
        <w:rPr>
          <w:rFonts w:hint="eastAsia"/>
          <w:color w:val="FF0000"/>
        </w:rPr>
        <w:t>查询导航系统（如</w:t>
      </w:r>
      <w:r>
        <w:rPr>
          <w:color w:val="FF0000"/>
        </w:rPr>
        <w:t xml:space="preserve">GPS </w:t>
      </w:r>
      <w:r>
        <w:rPr>
          <w:rFonts w:hint="eastAsia"/>
          <w:color w:val="FF0000"/>
        </w:rPr>
        <w:t>接收机）的关于 获取时间信息</w:t>
      </w:r>
      <w:r>
        <w:rPr>
          <w:color w:val="FF0000"/>
        </w:rPr>
        <w:t xml:space="preserve"> </w:t>
      </w:r>
      <w:r>
        <w:rPr>
          <w:rFonts w:hint="eastAsia"/>
          <w:color w:val="FF0000"/>
        </w:rPr>
        <w:t>的具体引脚。</w:t>
      </w:r>
    </w:p>
    <w:p w14:paraId="6D1E5A46" w14:textId="26E1438B" w:rsidR="00670EB9" w:rsidRDefault="00670EB9" w:rsidP="00F913CF">
      <w:r>
        <w:rPr>
          <w:noProof/>
        </w:rPr>
        <w:drawing>
          <wp:inline distT="0" distB="0" distL="0" distR="0" wp14:anchorId="6A8CA841" wp14:editId="311FAA9E">
            <wp:extent cx="3021168" cy="1019908"/>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5085" cy="1021230"/>
                    </a:xfrm>
                    <a:prstGeom prst="rect">
                      <a:avLst/>
                    </a:prstGeom>
                  </pic:spPr>
                </pic:pic>
              </a:graphicData>
            </a:graphic>
          </wp:inline>
        </w:drawing>
      </w:r>
    </w:p>
    <w:p w14:paraId="20320F7D" w14:textId="77777777" w:rsidR="00A0779C" w:rsidRDefault="00670EB9" w:rsidP="00F913CF">
      <w:r>
        <w:rPr>
          <w:rFonts w:hint="eastAsia"/>
        </w:rPr>
        <w:t>接口参考如上：</w:t>
      </w:r>
    </w:p>
    <w:p w14:paraId="2AE904AA" w14:textId="03897859" w:rsidR="00670EB9" w:rsidRDefault="00752571" w:rsidP="00752571">
      <w:r>
        <w:rPr>
          <w:rFonts w:hint="eastAsia"/>
        </w:rPr>
        <w:t>（</w:t>
      </w:r>
      <w:r w:rsidR="00B83F76">
        <w:rPr>
          <w:rFonts w:hint="eastAsia"/>
        </w:rPr>
        <w:t>a</w:t>
      </w:r>
      <w:r>
        <w:rPr>
          <w:rFonts w:hint="eastAsia"/>
        </w:rPr>
        <w:t>）</w:t>
      </w:r>
      <w:r w:rsidR="00670EB9">
        <w:rPr>
          <w:rFonts w:hint="eastAsia"/>
        </w:rPr>
        <w:t>P</w:t>
      </w:r>
      <w:r w:rsidR="00670EB9">
        <w:t>PS_GPS PPS-IN_GPS</w:t>
      </w:r>
      <w:r w:rsidR="00A0779C">
        <w:rPr>
          <w:rFonts w:hint="eastAsia"/>
        </w:rPr>
        <w:t xml:space="preserve">： </w:t>
      </w:r>
      <w:r w:rsidR="00082012">
        <w:rPr>
          <w:rFonts w:hint="eastAsia"/>
        </w:rPr>
        <w:t>未知区别，一般某导航系统有一个</w:t>
      </w:r>
      <w:r w:rsidR="00082012">
        <w:t>PPS</w:t>
      </w:r>
      <w:r w:rsidR="00082012">
        <w:rPr>
          <w:rFonts w:hint="eastAsia"/>
        </w:rPr>
        <w:t>输出引脚。</w:t>
      </w:r>
    </w:p>
    <w:p w14:paraId="0BFAB281" w14:textId="1834F679" w:rsidR="00B83F76" w:rsidRDefault="00B83F76" w:rsidP="00F913CF">
      <w:r>
        <w:rPr>
          <w:rFonts w:hint="eastAsia"/>
        </w:rPr>
        <w:t>（b）</w:t>
      </w:r>
      <w:r>
        <w:t xml:space="preserve">GPS_UART_TX, GPS_UART_RXD:  </w:t>
      </w:r>
      <w:r>
        <w:rPr>
          <w:rFonts w:hint="eastAsia"/>
        </w:rPr>
        <w:t>连接导航系统的串口，根据导航系统协议（如</w:t>
      </w:r>
      <w:r>
        <w:t>SKG12A</w:t>
      </w:r>
      <w:r>
        <w:rPr>
          <w:rFonts w:hint="eastAsia"/>
        </w:rPr>
        <w:lastRenderedPageBreak/>
        <w:t>授时模块所用的N</w:t>
      </w:r>
      <w:r>
        <w:t>MEA 0183</w:t>
      </w:r>
      <w:r>
        <w:rPr>
          <w:rFonts w:hint="eastAsia"/>
        </w:rPr>
        <w:t>协议）对串口</w:t>
      </w:r>
      <w:r>
        <w:t>RX</w:t>
      </w:r>
      <w:r>
        <w:rPr>
          <w:rFonts w:hint="eastAsia"/>
        </w:rPr>
        <w:t>的数据解析，得到</w:t>
      </w:r>
      <w:r>
        <w:t>PPS</w:t>
      </w:r>
      <w:r>
        <w:rPr>
          <w:rFonts w:hint="eastAsia"/>
        </w:rPr>
        <w:t>（如有）所对应的时间戳。</w:t>
      </w:r>
    </w:p>
    <w:p w14:paraId="42E0505B" w14:textId="60CD74E6" w:rsidR="00B83F76" w:rsidRPr="000A468F" w:rsidRDefault="000A468F" w:rsidP="00F913CF">
      <w:pPr>
        <w:rPr>
          <w:color w:val="FF0000"/>
        </w:rPr>
      </w:pPr>
      <w:r w:rsidRPr="000A468F">
        <w:rPr>
          <w:rFonts w:hint="eastAsia"/>
          <w:color w:val="FF0000"/>
        </w:rPr>
        <w:t>可以初步确定</w:t>
      </w:r>
      <w:r w:rsidRPr="000A468F">
        <w:rPr>
          <w:color w:val="FF0000"/>
        </w:rPr>
        <w:t xml:space="preserve"> </w:t>
      </w:r>
      <w:r w:rsidRPr="000A468F">
        <w:rPr>
          <w:rFonts w:hint="eastAsia"/>
          <w:color w:val="FF0000"/>
        </w:rPr>
        <w:t>（1）输入引脚和数据传输协议。</w:t>
      </w:r>
    </w:p>
    <w:p w14:paraId="2ED28BD3" w14:textId="5E4AE309" w:rsidR="00B83F76" w:rsidRDefault="00B83F76" w:rsidP="00F913CF"/>
    <w:p w14:paraId="79F4B1BF" w14:textId="53A215B1" w:rsidR="00B83F76" w:rsidRDefault="00B83F76" w:rsidP="00F913CF">
      <w:r>
        <w:t xml:space="preserve">SKG12A </w:t>
      </w:r>
      <w:r>
        <w:rPr>
          <w:rFonts w:hint="eastAsia"/>
        </w:rPr>
        <w:t>引脚图：</w:t>
      </w:r>
    </w:p>
    <w:p w14:paraId="341D4928" w14:textId="544D0930" w:rsidR="00B83F76" w:rsidRDefault="00B83F76" w:rsidP="00F913CF">
      <w:r>
        <w:rPr>
          <w:noProof/>
        </w:rPr>
        <w:drawing>
          <wp:inline distT="0" distB="0" distL="0" distR="0" wp14:anchorId="2A665BAB" wp14:editId="42B4412B">
            <wp:extent cx="2763220" cy="157256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6955" cy="1574692"/>
                    </a:xfrm>
                    <a:prstGeom prst="rect">
                      <a:avLst/>
                    </a:prstGeom>
                  </pic:spPr>
                </pic:pic>
              </a:graphicData>
            </a:graphic>
          </wp:inline>
        </w:drawing>
      </w:r>
    </w:p>
    <w:p w14:paraId="405521C8" w14:textId="637731B4" w:rsidR="00B83F76" w:rsidRDefault="000A468F" w:rsidP="00F913CF">
      <w:r>
        <w:t>P</w:t>
      </w:r>
      <w:r>
        <w:rPr>
          <w:rFonts w:hint="eastAsia"/>
        </w:rPr>
        <w:t>s</w:t>
      </w:r>
      <w:r>
        <w:t xml:space="preserve"> : PP6 PP7</w:t>
      </w:r>
      <w:r>
        <w:rPr>
          <w:rFonts w:hint="eastAsia"/>
        </w:rPr>
        <w:t>未能查到相关资料</w:t>
      </w:r>
    </w:p>
    <w:p w14:paraId="4FA3B198" w14:textId="77777777" w:rsidR="00B83F76" w:rsidRDefault="00B83F76" w:rsidP="00F913CF"/>
    <w:p w14:paraId="4DD77B17" w14:textId="185FA772" w:rsidR="001C730B" w:rsidRDefault="001C730B" w:rsidP="001C730B">
      <w:r>
        <w:rPr>
          <w:rFonts w:hint="eastAsia"/>
        </w:rPr>
        <w:t>（2）8路</w:t>
      </w:r>
      <w:r>
        <w:t xml:space="preserve">PPS </w:t>
      </w:r>
      <w:r>
        <w:rPr>
          <w:rFonts w:hint="eastAsia"/>
        </w:rPr>
        <w:t>+</w:t>
      </w:r>
      <w:r>
        <w:t xml:space="preserve"> GPRMC </w:t>
      </w:r>
      <w:r>
        <w:rPr>
          <w:rFonts w:hint="eastAsia"/>
        </w:rPr>
        <w:t>输出</w:t>
      </w:r>
      <w:r>
        <w:t xml:space="preserve">GPS </w:t>
      </w:r>
      <w:r>
        <w:rPr>
          <w:rFonts w:hint="eastAsia"/>
        </w:rPr>
        <w:t>时间信息</w:t>
      </w:r>
    </w:p>
    <w:p w14:paraId="3B2AF551" w14:textId="69A085B3" w:rsidR="006730FA" w:rsidRDefault="006730FA" w:rsidP="006730FA">
      <w:pPr>
        <w:ind w:firstLineChars="200" w:firstLine="420"/>
      </w:pPr>
      <w:r>
        <w:rPr>
          <w:rFonts w:hint="eastAsia"/>
        </w:rPr>
        <w:t>对支持</w:t>
      </w:r>
      <w:r>
        <w:t xml:space="preserve">PPS + GPRMC </w:t>
      </w:r>
      <w:r>
        <w:rPr>
          <w:rFonts w:hint="eastAsia"/>
        </w:rPr>
        <w:t>接口协议的设备（比如雷达）的</w:t>
      </w:r>
      <w:r>
        <w:t xml:space="preserve"> </w:t>
      </w:r>
      <w:r>
        <w:rPr>
          <w:rFonts w:hint="eastAsia"/>
        </w:rPr>
        <w:t>时间修正。</w:t>
      </w:r>
    </w:p>
    <w:p w14:paraId="7A120741" w14:textId="12852AF6" w:rsidR="006730FA" w:rsidRPr="006730FA" w:rsidRDefault="006730FA" w:rsidP="006730FA"/>
    <w:p w14:paraId="28A78041" w14:textId="707E899E" w:rsidR="006730FA" w:rsidRPr="006730FA" w:rsidRDefault="006730FA" w:rsidP="001C730B">
      <w:pPr>
        <w:rPr>
          <w:color w:val="FF0000"/>
        </w:rPr>
      </w:pPr>
      <w:r w:rsidRPr="002F34BC">
        <w:rPr>
          <w:color w:val="FF0000"/>
        </w:rPr>
        <w:t>W</w:t>
      </w:r>
      <w:r>
        <w:rPr>
          <w:rFonts w:hint="eastAsia"/>
          <w:color w:val="FF0000"/>
        </w:rPr>
        <w:t>3</w:t>
      </w:r>
      <w:r w:rsidRPr="002F34BC">
        <w:rPr>
          <w:color w:val="FF0000"/>
        </w:rPr>
        <w:t xml:space="preserve">: </w:t>
      </w:r>
      <w:r>
        <w:rPr>
          <w:rFonts w:hint="eastAsia"/>
          <w:color w:val="FF0000"/>
        </w:rPr>
        <w:t>查询需修正时间的设备（如雷达，相机）的关于 获取时间信息</w:t>
      </w:r>
      <w:r>
        <w:rPr>
          <w:color w:val="FF0000"/>
        </w:rPr>
        <w:t xml:space="preserve"> </w:t>
      </w:r>
      <w:r>
        <w:rPr>
          <w:rFonts w:hint="eastAsia"/>
          <w:color w:val="FF0000"/>
        </w:rPr>
        <w:t>的具体引脚。</w:t>
      </w:r>
    </w:p>
    <w:p w14:paraId="29BD9494" w14:textId="1421D229" w:rsidR="001C730B" w:rsidRDefault="007E2A2E" w:rsidP="00F913CF">
      <w:r>
        <w:rPr>
          <w:rFonts w:hint="eastAsia"/>
        </w:rPr>
        <w:t>在这里，以</w:t>
      </w:r>
      <w:r w:rsidRPr="007E2A2E">
        <w:rPr>
          <w:rFonts w:hint="eastAsia"/>
        </w:rPr>
        <w:t>VelodyneLiDAR</w:t>
      </w:r>
      <w:r>
        <w:rPr>
          <w:rFonts w:hint="eastAsia"/>
        </w:rPr>
        <w:t>作为示例，初步确认 输出引脚和数据规格。</w:t>
      </w:r>
    </w:p>
    <w:p w14:paraId="708831A7" w14:textId="77777777" w:rsidR="007E2A2E" w:rsidRDefault="007E2A2E" w:rsidP="00F913CF"/>
    <w:p w14:paraId="69347A7B" w14:textId="052EF30D" w:rsidR="000A468F" w:rsidRDefault="007E2A2E" w:rsidP="00F913CF">
      <w:r w:rsidRPr="007E2A2E">
        <w:rPr>
          <w:rFonts w:hint="eastAsia"/>
        </w:rPr>
        <w:t>一个典型的满足Velodyne要求的时钟信号：</w:t>
      </w:r>
    </w:p>
    <w:p w14:paraId="752EF596" w14:textId="33E5CDCD" w:rsidR="007E2A2E" w:rsidRDefault="007E2A2E" w:rsidP="00F913CF">
      <w:r>
        <w:rPr>
          <w:noProof/>
        </w:rPr>
        <w:drawing>
          <wp:inline distT="0" distB="0" distL="0" distR="0" wp14:anchorId="2C0838A1" wp14:editId="7949828A">
            <wp:extent cx="3024554" cy="2295544"/>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5484" cy="2296250"/>
                    </a:xfrm>
                    <a:prstGeom prst="rect">
                      <a:avLst/>
                    </a:prstGeom>
                  </pic:spPr>
                </pic:pic>
              </a:graphicData>
            </a:graphic>
          </wp:inline>
        </w:drawing>
      </w:r>
    </w:p>
    <w:p w14:paraId="12150E50" w14:textId="29D8F336" w:rsidR="007E2A2E" w:rsidRDefault="007E2A2E" w:rsidP="00F913CF">
      <w:r w:rsidRPr="007E2A2E">
        <w:rPr>
          <w:rFonts w:hint="eastAsia"/>
        </w:rPr>
        <w:t>第一条线叫PPS信号(Pulse Per Second), 每秒一个脉冲</w:t>
      </w:r>
      <w:r>
        <w:rPr>
          <w:rFonts w:hint="eastAsia"/>
        </w:rPr>
        <w:t>。</w:t>
      </w:r>
      <w:r w:rsidRPr="007E2A2E">
        <w:rPr>
          <w:rFonts w:hint="eastAsia"/>
        </w:rPr>
        <w:t>Velodyne雷达对PPS的要求：默认低电平，拉高高电平时，上升沿有效，+3.3v或+5v均可，脉宽要控制在10微秒-200毫秒之间，也就是占空比要在80%以上</w:t>
      </w:r>
      <w:r>
        <w:rPr>
          <w:rFonts w:hint="eastAsia"/>
        </w:rPr>
        <w:t>。</w:t>
      </w:r>
    </w:p>
    <w:p w14:paraId="5FA15FA9" w14:textId="4A171E77" w:rsidR="007E2A2E" w:rsidRDefault="007E2A2E" w:rsidP="00F913CF">
      <w:r w:rsidRPr="007E2A2E">
        <w:rPr>
          <w:rFonts w:hint="eastAsia"/>
        </w:rPr>
        <w:t>第二条线是输出GPRMC信号，这条线，要满足</w:t>
      </w:r>
      <w:r>
        <w:t>RS</w:t>
      </w:r>
      <w:r w:rsidRPr="007E2A2E">
        <w:rPr>
          <w:rFonts w:hint="eastAsia"/>
        </w:rPr>
        <w:t>232电平标准。（如果设备输出</w:t>
      </w:r>
      <w:r>
        <w:t>UART</w:t>
      </w:r>
      <w:r w:rsidRPr="007E2A2E">
        <w:rPr>
          <w:rFonts w:hint="eastAsia"/>
        </w:rPr>
        <w:t>电平，可以用MX232或者7404芯片</w:t>
      </w:r>
      <w:r>
        <w:rPr>
          <w:rFonts w:hint="eastAsia"/>
        </w:rPr>
        <w:t>转换电平</w:t>
      </w:r>
      <w:r w:rsidRPr="007E2A2E">
        <w:rPr>
          <w:rFonts w:hint="eastAsia"/>
        </w:rPr>
        <w:t>）。</w:t>
      </w:r>
    </w:p>
    <w:p w14:paraId="101E5C42" w14:textId="2119ADE9" w:rsidR="00E65A48" w:rsidRDefault="00E65A48" w:rsidP="00F913CF">
      <w:r>
        <w:rPr>
          <w:rFonts w:hint="eastAsia"/>
        </w:rPr>
        <w:t>两线之间约定：</w:t>
      </w:r>
      <w:r w:rsidRPr="00E65A48">
        <w:rPr>
          <w:rFonts w:hint="eastAsia"/>
        </w:rPr>
        <w:t>GPRMC信号要跟在PPS信号后面，也是一秒一个，很多GNSS默认是0.2秒一个</w:t>
      </w:r>
      <w:r>
        <w:rPr>
          <w:rFonts w:hint="eastAsia"/>
        </w:rPr>
        <w:t>。</w:t>
      </w:r>
      <w:r w:rsidRPr="00E65A48">
        <w:rPr>
          <w:rFonts w:hint="eastAsia"/>
        </w:rPr>
        <w:t>GPRMC信号的末尾离下一个PPS的上升沿，至少要隔开300毫秒。比较理想的</w:t>
      </w:r>
      <w:r>
        <w:rPr>
          <w:rFonts w:hint="eastAsia"/>
        </w:rPr>
        <w:t>做法是</w:t>
      </w:r>
      <w:r w:rsidRPr="00E65A48">
        <w:rPr>
          <w:rFonts w:hint="eastAsia"/>
        </w:rPr>
        <w:t>一个PPS上升沿后，过300毫秒，开始输出GPRMC信号。</w:t>
      </w:r>
    </w:p>
    <w:p w14:paraId="71319264" w14:textId="15CA02DD" w:rsidR="003A2F14" w:rsidRDefault="003A2F14" w:rsidP="00F913CF"/>
    <w:p w14:paraId="01DC8792" w14:textId="425D89EA" w:rsidR="003A2F14" w:rsidRDefault="003A2F14" w:rsidP="00F913CF">
      <w:r>
        <w:rPr>
          <w:rFonts w:hint="eastAsia"/>
        </w:rPr>
        <w:t>参考引脚如下：</w:t>
      </w:r>
    </w:p>
    <w:p w14:paraId="1980BC23" w14:textId="2AD531D9" w:rsidR="003A2F14" w:rsidRDefault="003A2F14" w:rsidP="00F913CF">
      <w:r>
        <w:rPr>
          <w:noProof/>
        </w:rPr>
        <w:lastRenderedPageBreak/>
        <w:drawing>
          <wp:inline distT="0" distB="0" distL="0" distR="0" wp14:anchorId="643AB7CB" wp14:editId="1DD5B6DE">
            <wp:extent cx="3629617" cy="929472"/>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6884" cy="931333"/>
                    </a:xfrm>
                    <a:prstGeom prst="rect">
                      <a:avLst/>
                    </a:prstGeom>
                  </pic:spPr>
                </pic:pic>
              </a:graphicData>
            </a:graphic>
          </wp:inline>
        </w:drawing>
      </w:r>
    </w:p>
    <w:p w14:paraId="4FE62B72" w14:textId="0F3A9CD7" w:rsidR="003A2F14" w:rsidRDefault="003A2F14" w:rsidP="00F913CF">
      <w:r>
        <w:rPr>
          <w:rFonts w:hint="eastAsia"/>
        </w:rPr>
        <w:t>这是一组</w:t>
      </w:r>
      <w:r w:rsidR="000361E1">
        <w:rPr>
          <w:rFonts w:hint="eastAsia"/>
        </w:rPr>
        <w:t>设备需要的 时间</w:t>
      </w:r>
      <w:r w:rsidR="000361E1">
        <w:t xml:space="preserve"> </w:t>
      </w:r>
      <w:r w:rsidR="000361E1">
        <w:rPr>
          <w:rFonts w:hint="eastAsia"/>
        </w:rPr>
        <w:t>引脚。</w:t>
      </w:r>
    </w:p>
    <w:p w14:paraId="569F9209" w14:textId="246F97D4" w:rsidR="000361E1" w:rsidRDefault="000361E1" w:rsidP="00F913CF">
      <w:r>
        <w:rPr>
          <w:rFonts w:hint="eastAsia"/>
        </w:rPr>
        <w:t>（a）P</w:t>
      </w:r>
      <w:r>
        <w:t>PS</w:t>
      </w:r>
      <w:r>
        <w:rPr>
          <w:rFonts w:hint="eastAsia"/>
        </w:rPr>
        <w:t>，每秒一脉冲。</w:t>
      </w:r>
    </w:p>
    <w:p w14:paraId="77A7F54C" w14:textId="77777777" w:rsidR="003A2F14" w:rsidRDefault="003A2F14" w:rsidP="00F913CF"/>
    <w:p w14:paraId="1D33EF52" w14:textId="1A2BEAEB" w:rsidR="003A2F14" w:rsidRDefault="000361E1" w:rsidP="00F913CF">
      <w:r>
        <w:rPr>
          <w:rFonts w:hint="eastAsia"/>
        </w:rPr>
        <w:t>（</w:t>
      </w:r>
      <w:r>
        <w:t>b</w:t>
      </w:r>
      <w:r>
        <w:rPr>
          <w:rFonts w:hint="eastAsia"/>
        </w:rPr>
        <w:t>）</w:t>
      </w:r>
      <w:r>
        <w:t>UART</w:t>
      </w:r>
      <w:r>
        <w:rPr>
          <w:rFonts w:hint="eastAsia"/>
        </w:rPr>
        <w:t>，便于</w:t>
      </w:r>
      <w:r>
        <w:t xml:space="preserve">PC </w:t>
      </w:r>
      <w:r>
        <w:rPr>
          <w:rFonts w:hint="eastAsia"/>
        </w:rPr>
        <w:t>调试。U</w:t>
      </w:r>
      <w:r>
        <w:t>ART</w:t>
      </w:r>
      <w:r>
        <w:rPr>
          <w:rFonts w:hint="eastAsia"/>
        </w:rPr>
        <w:t>电平和所在系统一致。由于lidar大多数的接口电平是</w:t>
      </w:r>
      <w:r>
        <w:t>RS232</w:t>
      </w:r>
      <w:r>
        <w:rPr>
          <w:rFonts w:hint="eastAsia"/>
        </w:rPr>
        <w:t>，如要连接</w:t>
      </w:r>
      <w:r>
        <w:t>UART</w:t>
      </w:r>
      <w:r>
        <w:rPr>
          <w:rFonts w:hint="eastAsia"/>
        </w:rPr>
        <w:t>，需要电平转换。</w:t>
      </w:r>
    </w:p>
    <w:p w14:paraId="315753F8" w14:textId="0CB6F610" w:rsidR="000361E1" w:rsidRDefault="000361E1" w:rsidP="00F913CF">
      <w:r>
        <w:rPr>
          <w:rFonts w:hint="eastAsia"/>
        </w:rPr>
        <w:t>（c</w:t>
      </w:r>
      <w:r>
        <w:t>）RS232, RS232</w:t>
      </w:r>
      <w:r>
        <w:rPr>
          <w:rFonts w:hint="eastAsia"/>
        </w:rPr>
        <w:t>电平接口。</w:t>
      </w:r>
    </w:p>
    <w:p w14:paraId="0B0DD013" w14:textId="1B1C0CB4" w:rsidR="003A2F14" w:rsidRDefault="003A2F14" w:rsidP="00F913CF"/>
    <w:p w14:paraId="1E2028A3" w14:textId="52C3C77C" w:rsidR="003A2F14" w:rsidRDefault="003A2F14" w:rsidP="00F913CF"/>
    <w:p w14:paraId="3BC8CAD2" w14:textId="1FF566A8" w:rsidR="003A2F14" w:rsidRDefault="00DD5CC6" w:rsidP="00F913CF">
      <w:r>
        <w:rPr>
          <w:rFonts w:hint="eastAsia"/>
        </w:rPr>
        <w:t>（3）</w:t>
      </w:r>
      <w:r w:rsidRPr="00DD5CC6">
        <w:t>8 路相机触发信号</w:t>
      </w:r>
    </w:p>
    <w:p w14:paraId="246FFAB9" w14:textId="65D3B3F6" w:rsidR="00DD5CC6" w:rsidRDefault="00DD5CC6" w:rsidP="00F913CF">
      <w:r>
        <w:t xml:space="preserve">     </w:t>
      </w:r>
      <w:r>
        <w:rPr>
          <w:rFonts w:hint="eastAsia"/>
        </w:rPr>
        <w:t>需要实现自定义触发时间和触发规则。</w:t>
      </w:r>
    </w:p>
    <w:p w14:paraId="76269890" w14:textId="655CB004" w:rsidR="00DD5CC6" w:rsidRDefault="00DD5CC6" w:rsidP="00DD5CC6">
      <w:pPr>
        <w:ind w:firstLine="420"/>
      </w:pPr>
      <w:r>
        <w:rPr>
          <w:rFonts w:hint="eastAsia"/>
        </w:rPr>
        <w:t>（a）触发</w:t>
      </w:r>
      <w:r>
        <w:t>时间：</w:t>
      </w:r>
      <w:r>
        <w:rPr>
          <w:rFonts w:hint="eastAsia"/>
        </w:rPr>
        <w:t>可以设置触发时间；</w:t>
      </w:r>
      <w:r>
        <w:t xml:space="preserve"> </w:t>
      </w:r>
    </w:p>
    <w:p w14:paraId="6B220B0B" w14:textId="67304466" w:rsidR="00DD5CC6" w:rsidRDefault="00DD5CC6" w:rsidP="00DD5CC6">
      <w:r>
        <w:tab/>
      </w:r>
      <w:r>
        <w:rPr>
          <w:rFonts w:hint="eastAsia"/>
        </w:rPr>
        <w:t>（b）触发规则：自动触发（以当前系统时钟为时间原点）</w:t>
      </w:r>
      <w:r w:rsidR="00F732BD">
        <w:rPr>
          <w:rFonts w:hint="eastAsia"/>
        </w:rPr>
        <w:t>；手动触发（以手动触发动作对应的当前系统时钟作为原点）；单次触发，多次触发（时间间隔为设置触发时间）；</w:t>
      </w:r>
      <w:r w:rsidR="00F732BD">
        <w:t xml:space="preserve">PPS </w:t>
      </w:r>
      <w:r w:rsidR="00F732BD">
        <w:rPr>
          <w:rFonts w:hint="eastAsia"/>
        </w:rPr>
        <w:t>触发。（触发方式后续需要可以追加）。</w:t>
      </w:r>
    </w:p>
    <w:p w14:paraId="41BCEC19" w14:textId="07BA5C45" w:rsidR="00F732BD" w:rsidRDefault="00F732BD" w:rsidP="00DD5CC6"/>
    <w:p w14:paraId="137266BC" w14:textId="54A71AB8" w:rsidR="00F732BD" w:rsidRDefault="00F732BD" w:rsidP="00DD5CC6">
      <w:r>
        <w:rPr>
          <w:rFonts w:hint="eastAsia"/>
        </w:rPr>
        <w:t>（4）两路</w:t>
      </w:r>
      <w:r>
        <w:t xml:space="preserve">CAN </w:t>
      </w:r>
      <w:r>
        <w:rPr>
          <w:rFonts w:hint="eastAsia"/>
        </w:rPr>
        <w:t>总线收发器</w:t>
      </w:r>
    </w:p>
    <w:p w14:paraId="29B8F2B1" w14:textId="2EB99070" w:rsidR="00F732BD" w:rsidRDefault="00F732BD" w:rsidP="00DD5CC6">
      <w:r>
        <w:rPr>
          <w:rFonts w:hint="eastAsia"/>
        </w:rPr>
        <w:t>C</w:t>
      </w:r>
      <w:r>
        <w:t xml:space="preserve">AN </w:t>
      </w:r>
      <w:r>
        <w:rPr>
          <w:rFonts w:hint="eastAsia"/>
        </w:rPr>
        <w:t>总线了解：</w:t>
      </w:r>
    </w:p>
    <w:p w14:paraId="1FE6DB4D" w14:textId="47C81E30" w:rsidR="00A5482D" w:rsidRDefault="00A5482D" w:rsidP="00DD5CC6">
      <w:pPr>
        <w:rPr>
          <w:rFonts w:hint="eastAsia"/>
        </w:rPr>
      </w:pPr>
      <w:r>
        <w:t xml:space="preserve">CAN </w:t>
      </w:r>
      <w:r>
        <w:rPr>
          <w:rFonts w:hint="eastAsia"/>
        </w:rPr>
        <w:t>总线可能是一种车载协议。</w:t>
      </w:r>
      <w:bookmarkStart w:id="0" w:name="_GoBack"/>
      <w:bookmarkEnd w:id="0"/>
    </w:p>
    <w:p w14:paraId="122174F6" w14:textId="77777777" w:rsidR="00F732BD" w:rsidRDefault="00F732BD" w:rsidP="00DD5CC6"/>
    <w:p w14:paraId="1D68136C" w14:textId="3CBDD3E7" w:rsidR="000A468F" w:rsidRDefault="000A468F" w:rsidP="00F913CF"/>
    <w:p w14:paraId="59770B33" w14:textId="3AA0A078" w:rsidR="000A468F" w:rsidRDefault="000A468F" w:rsidP="00F913CF"/>
    <w:p w14:paraId="3F38E5C6" w14:textId="5F384463" w:rsidR="000A468F" w:rsidRDefault="000A468F" w:rsidP="00F913CF"/>
    <w:p w14:paraId="0CA48334" w14:textId="540D6395" w:rsidR="000A468F" w:rsidRDefault="000A468F" w:rsidP="00F913CF"/>
    <w:p w14:paraId="20B22B7D" w14:textId="5DE0F615" w:rsidR="000A468F" w:rsidRDefault="000A468F" w:rsidP="00F913CF"/>
    <w:p w14:paraId="1A4D7659" w14:textId="3B95D243" w:rsidR="000A468F" w:rsidRDefault="000A468F" w:rsidP="00F913CF"/>
    <w:p w14:paraId="7DB0342B" w14:textId="2E7AE28A" w:rsidR="000A468F" w:rsidRDefault="000A468F" w:rsidP="00F913CF"/>
    <w:p w14:paraId="3B51856D" w14:textId="08F79037" w:rsidR="000A468F" w:rsidRDefault="000A468F" w:rsidP="00F913CF"/>
    <w:p w14:paraId="1C643266" w14:textId="0FC9F222" w:rsidR="000A468F" w:rsidRDefault="000A468F" w:rsidP="00F913CF"/>
    <w:p w14:paraId="515AB90C" w14:textId="268DE176" w:rsidR="000A468F" w:rsidRDefault="000A468F" w:rsidP="00F913CF"/>
    <w:p w14:paraId="2C0F39A5" w14:textId="1D580DAC" w:rsidR="000A468F" w:rsidRDefault="000A468F" w:rsidP="00F913CF"/>
    <w:p w14:paraId="56113F3F" w14:textId="19F8CBBC" w:rsidR="000A468F" w:rsidRDefault="000A468F" w:rsidP="00F913CF"/>
    <w:p w14:paraId="78ACBBEB" w14:textId="35C1C437" w:rsidR="000A468F" w:rsidRDefault="000A468F" w:rsidP="00F913CF"/>
    <w:p w14:paraId="659144ED" w14:textId="7BE8F40B" w:rsidR="000A468F" w:rsidRDefault="000A468F" w:rsidP="00F913CF"/>
    <w:p w14:paraId="32E74D32" w14:textId="04E578C0" w:rsidR="000A468F" w:rsidRDefault="000A468F" w:rsidP="00F913CF"/>
    <w:p w14:paraId="72561E09" w14:textId="6E1B5459" w:rsidR="000A468F" w:rsidRDefault="000A468F" w:rsidP="00F913CF"/>
    <w:p w14:paraId="297FDAE9" w14:textId="23D0194B" w:rsidR="000A468F" w:rsidRDefault="000A468F" w:rsidP="00F913CF"/>
    <w:p w14:paraId="01670C65" w14:textId="62ABCDB9" w:rsidR="000A468F" w:rsidRDefault="000A468F" w:rsidP="00F913CF"/>
    <w:p w14:paraId="740015C9" w14:textId="4E3B9232" w:rsidR="000A468F" w:rsidRDefault="000A468F" w:rsidP="00F913CF"/>
    <w:p w14:paraId="5E645676" w14:textId="719EAE64" w:rsidR="000A468F" w:rsidRDefault="000A468F" w:rsidP="00F913CF"/>
    <w:p w14:paraId="6F9529B0" w14:textId="02C5CA18" w:rsidR="000A468F" w:rsidRDefault="000A468F" w:rsidP="00F913CF"/>
    <w:p w14:paraId="78E6BC47" w14:textId="457BF0DD" w:rsidR="000A468F" w:rsidRDefault="000A468F" w:rsidP="00F913CF"/>
    <w:p w14:paraId="3ED43337" w14:textId="4A29624F" w:rsidR="000A468F" w:rsidRDefault="000A468F" w:rsidP="00F913CF"/>
    <w:p w14:paraId="30AD534E" w14:textId="156A2806" w:rsidR="000A468F" w:rsidRDefault="000A468F" w:rsidP="00F913CF"/>
    <w:p w14:paraId="248E1D89" w14:textId="7F51E8E0" w:rsidR="000A468F" w:rsidRDefault="000A468F" w:rsidP="00F913CF"/>
    <w:p w14:paraId="045FDB4E" w14:textId="3B6C2416" w:rsidR="000A468F" w:rsidRDefault="000A468F" w:rsidP="00F913CF"/>
    <w:p w14:paraId="3EB13629" w14:textId="09C56AD4" w:rsidR="000A468F" w:rsidRDefault="000A468F" w:rsidP="00F913CF"/>
    <w:p w14:paraId="759FFF82" w14:textId="586D02A1" w:rsidR="000A468F" w:rsidRDefault="000A468F" w:rsidP="00F913CF"/>
    <w:p w14:paraId="0ED7492F" w14:textId="774E1CED" w:rsidR="000A468F" w:rsidRDefault="000A468F" w:rsidP="00F913CF"/>
    <w:p w14:paraId="0AB8B09A" w14:textId="3C737FCE" w:rsidR="000A468F" w:rsidRDefault="000A468F" w:rsidP="00F913CF"/>
    <w:p w14:paraId="35FAE63E" w14:textId="5C51DAB8" w:rsidR="000A468F" w:rsidRDefault="000A468F" w:rsidP="00F913CF"/>
    <w:p w14:paraId="4B40A0C8" w14:textId="24FED2B3" w:rsidR="000A468F" w:rsidRDefault="000A468F" w:rsidP="00F913CF"/>
    <w:p w14:paraId="5EE5D2E6" w14:textId="77777777" w:rsidR="000A468F" w:rsidRDefault="000A468F" w:rsidP="00F913CF"/>
    <w:p w14:paraId="1741536C" w14:textId="3A9FE8A0" w:rsidR="0034609A" w:rsidRDefault="0034609A" w:rsidP="0034609A">
      <w:pPr>
        <w:tabs>
          <w:tab w:val="left" w:pos="2231"/>
        </w:tabs>
      </w:pPr>
      <w:bookmarkStart w:id="1" w:name="OLE_LINK1"/>
      <w:r>
        <w:t>NMEA 0183</w:t>
      </w:r>
      <w:r>
        <w:rPr>
          <w:rFonts w:hint="eastAsia"/>
        </w:rPr>
        <w:t>协议</w:t>
      </w:r>
    </w:p>
    <w:bookmarkEnd w:id="1"/>
    <w:p w14:paraId="4821FF2F" w14:textId="2C8B4BA2" w:rsidR="0034609A" w:rsidRDefault="0034609A" w:rsidP="0034609A">
      <w:pPr>
        <w:tabs>
          <w:tab w:val="left" w:pos="2231"/>
        </w:tabs>
      </w:pPr>
      <w:r>
        <w:t xml:space="preserve">U-BLOX NEO-6M </w:t>
      </w:r>
    </w:p>
    <w:p w14:paraId="76E14277" w14:textId="5204AEFC" w:rsidR="0034609A" w:rsidRPr="00BB5827" w:rsidRDefault="0034609A" w:rsidP="0034609A">
      <w:pPr>
        <w:tabs>
          <w:tab w:val="left" w:pos="2231"/>
        </w:tabs>
      </w:pPr>
      <w:r w:rsidRPr="0034609A">
        <w:t>SKG12Q</w:t>
      </w:r>
    </w:p>
    <w:p w14:paraId="55EB30E6" w14:textId="10824826" w:rsidR="001563AD" w:rsidRDefault="001563AD" w:rsidP="00F913CF"/>
    <w:p w14:paraId="71169DC3" w14:textId="77777777" w:rsidR="00226981" w:rsidRDefault="00226981" w:rsidP="00F913CF"/>
    <w:p w14:paraId="1E5172EA" w14:textId="6949E911" w:rsidR="00226981" w:rsidRDefault="00226981" w:rsidP="00F913CF">
      <w:r>
        <w:rPr>
          <w:rFonts w:hint="eastAsia"/>
        </w:rPr>
        <w:t>实现总体步骤</w:t>
      </w:r>
    </w:p>
    <w:p w14:paraId="537F2BAF" w14:textId="4BE011AC" w:rsidR="00226981" w:rsidRDefault="00226981" w:rsidP="00226981">
      <w:pPr>
        <w:pStyle w:val="a7"/>
        <w:numPr>
          <w:ilvl w:val="0"/>
          <w:numId w:val="5"/>
        </w:numPr>
        <w:ind w:firstLineChars="0"/>
      </w:pPr>
      <w:r>
        <w:rPr>
          <w:rFonts w:hint="eastAsia"/>
        </w:rPr>
        <w:t>前期调研</w:t>
      </w:r>
    </w:p>
    <w:p w14:paraId="6E12C29B" w14:textId="6B8270AB" w:rsidR="00226981" w:rsidRDefault="00226981" w:rsidP="00226981">
      <w:pPr>
        <w:pStyle w:val="a7"/>
        <w:numPr>
          <w:ilvl w:val="0"/>
          <w:numId w:val="5"/>
        </w:numPr>
        <w:ind w:firstLineChars="0"/>
      </w:pPr>
      <w:r>
        <w:rPr>
          <w:rFonts w:hint="eastAsia"/>
        </w:rPr>
        <w:t>方案确定</w:t>
      </w:r>
    </w:p>
    <w:p w14:paraId="06294B4F" w14:textId="3F136316" w:rsidR="00226981" w:rsidRDefault="00226981" w:rsidP="00226981">
      <w:pPr>
        <w:pStyle w:val="a7"/>
        <w:numPr>
          <w:ilvl w:val="0"/>
          <w:numId w:val="5"/>
        </w:numPr>
        <w:ind w:firstLineChars="0"/>
      </w:pPr>
      <w:r>
        <w:rPr>
          <w:rFonts w:hint="eastAsia"/>
        </w:rPr>
        <w:t>方案验证</w:t>
      </w:r>
    </w:p>
    <w:p w14:paraId="65CD0E38" w14:textId="72272364" w:rsidR="00226981" w:rsidRDefault="00226981" w:rsidP="00226981">
      <w:pPr>
        <w:pStyle w:val="a7"/>
        <w:numPr>
          <w:ilvl w:val="0"/>
          <w:numId w:val="5"/>
        </w:numPr>
        <w:ind w:firstLineChars="0"/>
      </w:pPr>
      <w:r>
        <w:t>PCB</w:t>
      </w:r>
      <w:r>
        <w:rPr>
          <w:rFonts w:hint="eastAsia"/>
        </w:rPr>
        <w:t>制板</w:t>
      </w:r>
    </w:p>
    <w:p w14:paraId="6285957B" w14:textId="41F45268" w:rsidR="00226981" w:rsidRDefault="00226981" w:rsidP="00226981">
      <w:pPr>
        <w:pStyle w:val="a7"/>
        <w:numPr>
          <w:ilvl w:val="0"/>
          <w:numId w:val="5"/>
        </w:numPr>
        <w:ind w:firstLineChars="0"/>
      </w:pPr>
      <w:r>
        <w:rPr>
          <w:rFonts w:hint="eastAsia"/>
        </w:rPr>
        <w:t>包装</w:t>
      </w:r>
    </w:p>
    <w:p w14:paraId="10AB1157" w14:textId="77777777" w:rsidR="00226981" w:rsidRDefault="00226981" w:rsidP="00F913CF"/>
    <w:p w14:paraId="0DFF3F82" w14:textId="7F6F6BCD" w:rsidR="00752571" w:rsidRDefault="00752571" w:rsidP="00F913CF">
      <w:r>
        <w:rPr>
          <w:rFonts w:hint="eastAsia"/>
        </w:rPr>
        <w:t>功能总结：</w:t>
      </w:r>
    </w:p>
    <w:p w14:paraId="70878DB5" w14:textId="08244C24" w:rsidR="00752571" w:rsidRDefault="00752571" w:rsidP="00752571">
      <w:pPr>
        <w:pStyle w:val="a7"/>
        <w:numPr>
          <w:ilvl w:val="0"/>
          <w:numId w:val="3"/>
        </w:numPr>
        <w:ind w:firstLineChars="0"/>
      </w:pPr>
      <w:r>
        <w:rPr>
          <w:rFonts w:hint="eastAsia"/>
        </w:rPr>
        <w:t>参考时钟来源</w:t>
      </w:r>
    </w:p>
    <w:p w14:paraId="7389C26A" w14:textId="72D256FA" w:rsidR="00082012" w:rsidRDefault="00082012" w:rsidP="00082012">
      <w:pPr>
        <w:pStyle w:val="a7"/>
        <w:numPr>
          <w:ilvl w:val="0"/>
          <w:numId w:val="4"/>
        </w:numPr>
        <w:ind w:firstLineChars="0"/>
      </w:pPr>
      <w:r>
        <w:rPr>
          <w:rFonts w:hint="eastAsia"/>
        </w:rPr>
        <w:t>导航系统</w:t>
      </w:r>
    </w:p>
    <w:p w14:paraId="1EE5D969" w14:textId="77777777" w:rsidR="00082012" w:rsidRDefault="00082012" w:rsidP="00082012">
      <w:pPr>
        <w:pStyle w:val="a7"/>
        <w:numPr>
          <w:ilvl w:val="0"/>
          <w:numId w:val="4"/>
        </w:numPr>
        <w:ind w:firstLineChars="0"/>
      </w:pPr>
    </w:p>
    <w:p w14:paraId="1D343086" w14:textId="0ED6EB0C" w:rsidR="00752571" w:rsidRDefault="00752571" w:rsidP="00752571">
      <w:pPr>
        <w:pStyle w:val="a7"/>
        <w:numPr>
          <w:ilvl w:val="0"/>
          <w:numId w:val="3"/>
        </w:numPr>
        <w:ind w:firstLineChars="0"/>
      </w:pPr>
      <w:r>
        <w:rPr>
          <w:rFonts w:hint="eastAsia"/>
        </w:rPr>
        <w:t>更新目标</w:t>
      </w:r>
    </w:p>
    <w:p w14:paraId="6603E906" w14:textId="0BAF3861" w:rsidR="00752571" w:rsidRDefault="00752571" w:rsidP="00752571">
      <w:pPr>
        <w:pStyle w:val="a7"/>
        <w:numPr>
          <w:ilvl w:val="0"/>
          <w:numId w:val="3"/>
        </w:numPr>
        <w:ind w:firstLineChars="0"/>
      </w:pPr>
      <w:r>
        <w:rPr>
          <w:rFonts w:hint="eastAsia"/>
        </w:rPr>
        <w:t>更新方</w:t>
      </w:r>
      <w:r w:rsidR="005437D9">
        <w:rPr>
          <w:rFonts w:hint="eastAsia"/>
        </w:rPr>
        <w:t>法</w:t>
      </w:r>
    </w:p>
    <w:p w14:paraId="5C12A280" w14:textId="411F2345" w:rsidR="00226981" w:rsidRDefault="00226981" w:rsidP="00226981"/>
    <w:p w14:paraId="6298DE50" w14:textId="5C334CE3" w:rsidR="00226981" w:rsidRPr="001C730B" w:rsidRDefault="00226981" w:rsidP="00226981">
      <w:r>
        <w:rPr>
          <w:rFonts w:hint="eastAsia"/>
        </w:rPr>
        <w:t>实现方案（更新方法细节）</w:t>
      </w:r>
    </w:p>
    <w:sectPr w:rsidR="00226981" w:rsidRPr="001C73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46FE9" w14:textId="77777777" w:rsidR="00D77820" w:rsidRDefault="00D77820" w:rsidP="00F913CF">
      <w:r>
        <w:separator/>
      </w:r>
    </w:p>
  </w:endnote>
  <w:endnote w:type="continuationSeparator" w:id="0">
    <w:p w14:paraId="2EF0BA7A" w14:textId="77777777" w:rsidR="00D77820" w:rsidRDefault="00D77820" w:rsidP="00F9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4810D" w14:textId="77777777" w:rsidR="00D77820" w:rsidRDefault="00D77820" w:rsidP="00F913CF">
      <w:r>
        <w:separator/>
      </w:r>
    </w:p>
  </w:footnote>
  <w:footnote w:type="continuationSeparator" w:id="0">
    <w:p w14:paraId="4E3633B5" w14:textId="77777777" w:rsidR="00D77820" w:rsidRDefault="00D77820" w:rsidP="00F91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109A"/>
    <w:multiLevelType w:val="hybridMultilevel"/>
    <w:tmpl w:val="1A86ECE0"/>
    <w:lvl w:ilvl="0" w:tplc="C94ACC6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909553F"/>
    <w:multiLevelType w:val="hybridMultilevel"/>
    <w:tmpl w:val="A4EC782A"/>
    <w:lvl w:ilvl="0" w:tplc="571A0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944D86"/>
    <w:multiLevelType w:val="hybridMultilevel"/>
    <w:tmpl w:val="CAD04A6A"/>
    <w:lvl w:ilvl="0" w:tplc="D2DCE9AA">
      <w:start w:val="1"/>
      <w:numFmt w:val="lowerLetter"/>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15:restartNumberingAfterBreak="0">
    <w:nsid w:val="44F11499"/>
    <w:multiLevelType w:val="hybridMultilevel"/>
    <w:tmpl w:val="11D0B38A"/>
    <w:lvl w:ilvl="0" w:tplc="359AD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BE1F17"/>
    <w:multiLevelType w:val="hybridMultilevel"/>
    <w:tmpl w:val="135049A0"/>
    <w:lvl w:ilvl="0" w:tplc="2AECE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587149"/>
    <w:multiLevelType w:val="hybridMultilevel"/>
    <w:tmpl w:val="B33A330E"/>
    <w:lvl w:ilvl="0" w:tplc="B914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65"/>
    <w:rsid w:val="000361E1"/>
    <w:rsid w:val="00082012"/>
    <w:rsid w:val="000A468F"/>
    <w:rsid w:val="001563AD"/>
    <w:rsid w:val="001C730B"/>
    <w:rsid w:val="00226981"/>
    <w:rsid w:val="002F34BC"/>
    <w:rsid w:val="0034609A"/>
    <w:rsid w:val="003A2F14"/>
    <w:rsid w:val="004D019A"/>
    <w:rsid w:val="005437D9"/>
    <w:rsid w:val="005928EA"/>
    <w:rsid w:val="005C410D"/>
    <w:rsid w:val="00670EB9"/>
    <w:rsid w:val="006730FA"/>
    <w:rsid w:val="0071063E"/>
    <w:rsid w:val="00752571"/>
    <w:rsid w:val="007E2A2E"/>
    <w:rsid w:val="00A0779C"/>
    <w:rsid w:val="00A26E8F"/>
    <w:rsid w:val="00A5482D"/>
    <w:rsid w:val="00B83F76"/>
    <w:rsid w:val="00BA10DD"/>
    <w:rsid w:val="00BB5827"/>
    <w:rsid w:val="00D03E65"/>
    <w:rsid w:val="00D77820"/>
    <w:rsid w:val="00DD5CC6"/>
    <w:rsid w:val="00E65A48"/>
    <w:rsid w:val="00F732BD"/>
    <w:rsid w:val="00F91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E9E4E"/>
  <w15:chartTrackingRefBased/>
  <w15:docId w15:val="{95B36299-6119-46FB-A16F-E197BCA7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13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13CF"/>
    <w:rPr>
      <w:sz w:val="18"/>
      <w:szCs w:val="18"/>
    </w:rPr>
  </w:style>
  <w:style w:type="paragraph" w:styleId="a5">
    <w:name w:val="footer"/>
    <w:basedOn w:val="a"/>
    <w:link w:val="a6"/>
    <w:uiPriority w:val="99"/>
    <w:unhideWhenUsed/>
    <w:rsid w:val="00F913CF"/>
    <w:pPr>
      <w:tabs>
        <w:tab w:val="center" w:pos="4153"/>
        <w:tab w:val="right" w:pos="8306"/>
      </w:tabs>
      <w:snapToGrid w:val="0"/>
      <w:jc w:val="left"/>
    </w:pPr>
    <w:rPr>
      <w:sz w:val="18"/>
      <w:szCs w:val="18"/>
    </w:rPr>
  </w:style>
  <w:style w:type="character" w:customStyle="1" w:styleId="a6">
    <w:name w:val="页脚 字符"/>
    <w:basedOn w:val="a0"/>
    <w:link w:val="a5"/>
    <w:uiPriority w:val="99"/>
    <w:rsid w:val="00F913CF"/>
    <w:rPr>
      <w:sz w:val="18"/>
      <w:szCs w:val="18"/>
    </w:rPr>
  </w:style>
  <w:style w:type="paragraph" w:styleId="a7">
    <w:name w:val="List Paragraph"/>
    <w:basedOn w:val="a"/>
    <w:uiPriority w:val="34"/>
    <w:qFormat/>
    <w:rsid w:val="00F913CF"/>
    <w:pPr>
      <w:ind w:firstLineChars="200" w:firstLine="420"/>
    </w:pPr>
  </w:style>
  <w:style w:type="character" w:styleId="a8">
    <w:name w:val="Hyperlink"/>
    <w:basedOn w:val="a0"/>
    <w:uiPriority w:val="99"/>
    <w:unhideWhenUsed/>
    <w:rsid w:val="007E2A2E"/>
    <w:rPr>
      <w:color w:val="0563C1" w:themeColor="hyperlink"/>
      <w:u w:val="single"/>
    </w:rPr>
  </w:style>
  <w:style w:type="character" w:styleId="a9">
    <w:name w:val="Unresolved Mention"/>
    <w:basedOn w:val="a0"/>
    <w:uiPriority w:val="99"/>
    <w:semiHidden/>
    <w:unhideWhenUsed/>
    <w:rsid w:val="007E2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4</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chenqw</dc:creator>
  <cp:keywords/>
  <dc:description/>
  <cp:lastModifiedBy>chen quanwei</cp:lastModifiedBy>
  <cp:revision>13</cp:revision>
  <dcterms:created xsi:type="dcterms:W3CDTF">2019-11-04T03:15:00Z</dcterms:created>
  <dcterms:modified xsi:type="dcterms:W3CDTF">2019-11-04T15:13:00Z</dcterms:modified>
</cp:coreProperties>
</file>