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5C3" w:rsidRPr="008E1C3F" w:rsidRDefault="003C4D81" w:rsidP="007E45C3">
      <w:pPr>
        <w:rPr>
          <w:rFonts w:ascii="Montserrat" w:hAnsi="Montserrat" w:cs="Arial"/>
        </w:rPr>
      </w:pPr>
      <w:r w:rsidRPr="008E1C3F">
        <w:rPr>
          <w:rFonts w:ascii="Montserrat" w:hAnsi="Montserrat"/>
          <w:noProof/>
          <w:color w:val="000000" w:themeColor="text1"/>
        </w:rPr>
        <w:drawing>
          <wp:anchor distT="0" distB="0" distL="114300" distR="114300" simplePos="0" relativeHeight="251658239" behindDoc="1" locked="0" layoutInCell="1" allowOverlap="1" wp14:anchorId="01C378B7" wp14:editId="42FAB5A2">
            <wp:simplePos x="0" y="0"/>
            <wp:positionH relativeFrom="column">
              <wp:posOffset>-723900</wp:posOffset>
            </wp:positionH>
            <wp:positionV relativeFrom="paragraph">
              <wp:posOffset>-777240</wp:posOffset>
            </wp:positionV>
            <wp:extent cx="7911552" cy="11196000"/>
            <wp:effectExtent l="0" t="0" r="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1552" cy="11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5C3" w:rsidRPr="008E1C3F">
        <w:rPr>
          <w:rFonts w:ascii="Montserrat" w:hAnsi="Montserrat"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22207F8" wp14:editId="2E987AEE">
            <wp:simplePos x="0" y="0"/>
            <wp:positionH relativeFrom="column">
              <wp:posOffset>38100</wp:posOffset>
            </wp:positionH>
            <wp:positionV relativeFrom="paragraph">
              <wp:posOffset>44450</wp:posOffset>
            </wp:positionV>
            <wp:extent cx="1311965" cy="1311965"/>
            <wp:effectExtent l="0" t="0" r="0" b="2540"/>
            <wp:wrapNone/>
            <wp:docPr id="3" name="Рисунок 3" descr="C:\Users\root\Desktop\SemenZubakov\Zubakov\Zubakov.Web\wwwroot\images\logo-ste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SemenZubakov\Zubakov\Zubakov.Web\wwwroot\images\logo-stee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65" cy="13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F26" w:rsidRPr="008E1C3F" w:rsidRDefault="00DD4F26">
      <w:pPr>
        <w:rPr>
          <w:rFonts w:ascii="Montserrat" w:hAnsi="Montserrat" w:cs="Arial"/>
        </w:rPr>
      </w:pPr>
    </w:p>
    <w:p w:rsidR="0065091C" w:rsidRPr="008E1C3F" w:rsidRDefault="0065091C" w:rsidP="00344724">
      <w:pPr>
        <w:tabs>
          <w:tab w:val="left" w:pos="7170"/>
        </w:tabs>
        <w:rPr>
          <w:rFonts w:ascii="Montserrat" w:hAnsi="Montserrat" w:cs="Arial"/>
        </w:rPr>
      </w:pPr>
      <w:r w:rsidRPr="008E1C3F">
        <w:rPr>
          <w:rFonts w:ascii="Montserrat" w:hAnsi="Montserrat"/>
          <w:noProof/>
        </w:rPr>
        <w:drawing>
          <wp:anchor distT="0" distB="0" distL="114300" distR="114300" simplePos="0" relativeHeight="251661312" behindDoc="1" locked="0" layoutInCell="1" allowOverlap="1" wp14:anchorId="458CA886" wp14:editId="4029EB5B">
            <wp:simplePos x="0" y="0"/>
            <wp:positionH relativeFrom="column">
              <wp:posOffset>1781175</wp:posOffset>
            </wp:positionH>
            <wp:positionV relativeFrom="paragraph">
              <wp:posOffset>153035</wp:posOffset>
            </wp:positionV>
            <wp:extent cx="9029922" cy="1002509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922" cy="1002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724" w:rsidRPr="008E1C3F">
        <w:rPr>
          <w:rFonts w:ascii="Montserrat" w:hAnsi="Montserrat" w:cs="Arial"/>
        </w:rPr>
        <w:tab/>
      </w:r>
      <w:r w:rsidR="003D6807" w:rsidRPr="008E1C3F">
        <w:rPr>
          <w:rFonts w:ascii="Montserrat" w:hAnsi="Montserrat" w:cs="Arial"/>
          <w:color w:val="FFFFFF" w:themeColor="background1"/>
          <w:sz w:val="36"/>
          <w:szCs w:val="36"/>
        </w:rPr>
        <w:t>11 мая 2022</w:t>
      </w:r>
    </w:p>
    <w:p w:rsidR="0065091C" w:rsidRPr="008E1C3F" w:rsidRDefault="0065091C" w:rsidP="0065091C">
      <w:pPr>
        <w:rPr>
          <w:rFonts w:ascii="Montserrat" w:hAnsi="Montserrat" w:cs="Arial"/>
        </w:rPr>
      </w:pPr>
    </w:p>
    <w:p w:rsidR="0065091C" w:rsidRPr="008E1C3F" w:rsidRDefault="0065091C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65091C" w:rsidRPr="008E1C3F" w:rsidRDefault="0065091C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4108B" w:rsidRPr="008E1C3F" w:rsidRDefault="0034108B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  <w:r w:rsidRPr="008E1C3F">
        <w:rPr>
          <w:rFonts w:ascii="Montserrat" w:hAnsi="Montserrat" w:cs="Arial"/>
          <w:color w:val="FFFFFF" w:themeColor="background1"/>
          <w:sz w:val="48"/>
          <w:szCs w:val="48"/>
        </w:rPr>
        <w:t>ООО Склад металлоизделий «СКМ»</w:t>
      </w: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6F5344" w:rsidRPr="008E1C3F" w:rsidRDefault="006F5344" w:rsidP="0065091C">
      <w:pPr>
        <w:rPr>
          <w:rFonts w:ascii="Montserrat" w:hAnsi="Montserrat" w:cs="Arial"/>
          <w:color w:val="FFFFFF" w:themeColor="background1"/>
        </w:rPr>
      </w:pPr>
    </w:p>
    <w:p w:rsidR="008E1C3F" w:rsidRDefault="008E1C3F" w:rsidP="0065091C">
      <w:pPr>
        <w:rPr>
          <w:rFonts w:ascii="Montserrat" w:hAnsi="Montserrat" w:cs="Arial"/>
          <w:color w:val="FFFFFF" w:themeColor="background1"/>
        </w:rPr>
      </w:pPr>
    </w:p>
    <w:p w:rsidR="003C4D81" w:rsidRPr="008E1C3F" w:rsidRDefault="006F5344" w:rsidP="0065091C">
      <w:pPr>
        <w:rPr>
          <w:rFonts w:ascii="Montserrat" w:hAnsi="Montserrat" w:cs="Arial"/>
          <w:color w:val="FFFFFF" w:themeColor="background1"/>
        </w:rPr>
      </w:pPr>
      <w:r w:rsidRPr="008E1C3F">
        <w:rPr>
          <w:rFonts w:ascii="Montserrat" w:hAnsi="Montserrat" w:cs="Arial"/>
          <w:color w:val="FFFFFF" w:themeColor="background1"/>
        </w:rPr>
        <w:t>+7 (800) 000 00 00</w:t>
      </w:r>
    </w:p>
    <w:p w:rsidR="006F5344" w:rsidRPr="008E1C3F" w:rsidRDefault="006F5344" w:rsidP="0065091C">
      <w:pPr>
        <w:rPr>
          <w:rFonts w:ascii="Montserrat" w:hAnsi="Montserrat" w:cs="Arial"/>
          <w:color w:val="FFFFFF" w:themeColor="background1"/>
        </w:rPr>
      </w:pPr>
      <w:proofErr w:type="spellStart"/>
      <w:r w:rsidRPr="008E1C3F">
        <w:rPr>
          <w:rFonts w:ascii="Montserrat" w:hAnsi="Montserrat" w:cs="Arial"/>
          <w:color w:val="FFFFFF" w:themeColor="background1"/>
          <w:lang w:val="en-US"/>
        </w:rPr>
        <w:t>zubakov</w:t>
      </w:r>
      <w:proofErr w:type="spellEnd"/>
      <w:r w:rsidRPr="008E1C3F">
        <w:rPr>
          <w:rFonts w:ascii="Montserrat" w:hAnsi="Montserrat" w:cs="Arial"/>
          <w:color w:val="FFFFFF" w:themeColor="background1"/>
        </w:rPr>
        <w:t>@</w:t>
      </w:r>
      <w:proofErr w:type="spellStart"/>
      <w:r w:rsidRPr="008E1C3F">
        <w:rPr>
          <w:rFonts w:ascii="Montserrat" w:hAnsi="Montserrat" w:cs="Arial"/>
          <w:color w:val="FFFFFF" w:themeColor="background1"/>
          <w:lang w:val="en-US"/>
        </w:rPr>
        <w:t>gmail</w:t>
      </w:r>
      <w:proofErr w:type="spellEnd"/>
      <w:r w:rsidRPr="008E1C3F">
        <w:rPr>
          <w:rFonts w:ascii="Montserrat" w:hAnsi="Montserrat" w:cs="Arial"/>
          <w:color w:val="FFFFFF" w:themeColor="background1"/>
        </w:rPr>
        <w:t>.</w:t>
      </w:r>
      <w:r w:rsidRPr="008E1C3F">
        <w:rPr>
          <w:rFonts w:ascii="Montserrat" w:hAnsi="Montserrat" w:cs="Arial"/>
          <w:color w:val="FFFFFF" w:themeColor="background1"/>
          <w:lang w:val="en-US"/>
        </w:rPr>
        <w:t>com</w:t>
      </w:r>
    </w:p>
    <w:p w:rsidR="003C4D81" w:rsidRPr="008E1C3F" w:rsidRDefault="003C4D81" w:rsidP="0065091C">
      <w:pPr>
        <w:rPr>
          <w:rFonts w:ascii="Montserrat" w:hAnsi="Montserrat" w:cs="Arial"/>
          <w:color w:val="FFFFFF" w:themeColor="background1"/>
          <w:sz w:val="48"/>
          <w:szCs w:val="48"/>
        </w:rPr>
      </w:pPr>
    </w:p>
    <w:p w:rsidR="003C4D81" w:rsidRDefault="008E1C3F" w:rsidP="00A37349">
      <w:pPr>
        <w:pStyle w:val="ab"/>
        <w:numPr>
          <w:ilvl w:val="0"/>
          <w:numId w:val="1"/>
        </w:numPr>
        <w:rPr>
          <w:rFonts w:ascii="Montserrat" w:hAnsi="Montserrat" w:cs="Arial"/>
          <w:sz w:val="48"/>
          <w:szCs w:val="48"/>
        </w:rPr>
      </w:pPr>
      <w:r>
        <w:rPr>
          <w:rFonts w:ascii="Montserrat" w:hAnsi="Montserrat" w:cs="Arial"/>
          <w:sz w:val="48"/>
          <w:szCs w:val="48"/>
        </w:rPr>
        <w:t>ОТЧЁТ ВЫРУЧКИ ПО ГОДАМ</w:t>
      </w:r>
    </w:p>
    <w:p w:rsidR="008A4EF5" w:rsidRPr="008E1C3F" w:rsidRDefault="008A4EF5" w:rsidP="008A4EF5">
      <w:pPr>
        <w:pStyle w:val="ab"/>
        <w:ind w:left="1080"/>
        <w:rPr>
          <w:rFonts w:ascii="Montserrat" w:hAnsi="Montserrat" w:cs="Arial"/>
          <w:sz w:val="48"/>
          <w:szCs w:val="4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A37349" w:rsidRPr="008E1C3F" w:rsidTr="006C2473">
        <w:trPr>
          <w:trHeight w:val="673"/>
        </w:trPr>
        <w:tc>
          <w:tcPr>
            <w:tcW w:w="4956" w:type="dxa"/>
            <w:tcBorders>
              <w:bottom w:val="single" w:sz="12" w:space="0" w:color="ED7D31" w:themeColor="accent2"/>
            </w:tcBorders>
          </w:tcPr>
          <w:p w:rsidR="00A37349" w:rsidRPr="008E1C3F" w:rsidRDefault="008E1C3F" w:rsidP="0065091C">
            <w:pPr>
              <w:rPr>
                <w:rFonts w:ascii="Montserrat" w:hAnsi="Montserrat" w:cs="Arial"/>
                <w:color w:val="FFFFFF" w:themeColor="background1"/>
                <w:sz w:val="28"/>
                <w:szCs w:val="28"/>
              </w:rPr>
            </w:pPr>
            <w:r w:rsidRPr="008E1C3F">
              <w:rPr>
                <w:rFonts w:ascii="Montserrat" w:hAnsi="Montserrat" w:cs="Arial"/>
                <w:sz w:val="20"/>
                <w:szCs w:val="20"/>
              </w:rPr>
              <w:t>Год</w:t>
            </w:r>
          </w:p>
        </w:tc>
        <w:tc>
          <w:tcPr>
            <w:tcW w:w="4956" w:type="dxa"/>
            <w:tcBorders>
              <w:bottom w:val="single" w:sz="4" w:space="0" w:color="A5A5A5" w:themeColor="accent3"/>
            </w:tcBorders>
          </w:tcPr>
          <w:p w:rsidR="00A37349" w:rsidRPr="008E1C3F" w:rsidRDefault="008E1C3F" w:rsidP="0065091C">
            <w:pPr>
              <w:rPr>
                <w:rFonts w:ascii="Montserrat" w:hAnsi="Montserrat" w:cs="Arial"/>
                <w:color w:val="FFFFFF" w:themeColor="background1"/>
                <w:sz w:val="20"/>
                <w:szCs w:val="20"/>
              </w:rPr>
            </w:pPr>
            <w:r w:rsidRPr="008E1C3F">
              <w:rPr>
                <w:rFonts w:ascii="Montserrat" w:hAnsi="Montserrat" w:cs="Arial"/>
                <w:sz w:val="20"/>
                <w:szCs w:val="20"/>
              </w:rPr>
              <w:t>Выручка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2015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62 514 047 руб.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2016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59 019 850 руб.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2017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35 916 584 руб.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2018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50 799 844 руб.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2019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55 686 712 руб.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2020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50 781 599 руб.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2021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45 019 498 руб.</w:t>
            </w:r>
          </w:p>
        </w:tc>
      </w:tr>
      <w:tr w:rsidR="00A37349" w:rsidRPr="008E1C3F" w:rsidTr="009F4CC9">
        <w:trPr>
          <w:trHeight w:val="491"/>
        </w:trPr>
        <w:tc>
          <w:tcPr>
            <w:tcW w:w="495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</w:rPr>
              <w:t>2022</w:t>
            </w:r>
          </w:p>
        </w:tc>
        <w:tc>
          <w:tcPr>
            <w:tcW w:w="495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37349" w:rsidRPr="008E1C3F" w:rsidRDefault="0052612F" w:rsidP="0065091C">
            <w:pPr>
              <w:rPr>
                <w:rFonts w:ascii="Montserrat" w:hAnsi="Montserrat" w:cs="Arial"/>
                <w:color w:val="FFFFFF" w:themeColor="background1"/>
              </w:rPr>
            </w:pPr>
            <w:r w:rsidRPr="008E1C3F">
              <w:rPr>
                <w:rFonts w:ascii="Montserrat" w:hAnsi="Montserrat" w:cs="Arial"/>
                <w:lang w:val="en-US"/>
              </w:rPr>
              <w:t>1 000 руб.</w:t>
            </w:r>
          </w:p>
        </w:tc>
      </w:tr>
      <w:tr w:rsidR="00A37349" w:rsidRPr="008E1C3F" w:rsidTr="006C2473">
        <w:tc>
          <w:tcPr>
            <w:tcW w:w="4956" w:type="dxa"/>
            <w:tcBorders>
              <w:top w:val="single" w:sz="12" w:space="0" w:color="ED7D31" w:themeColor="accent2"/>
            </w:tcBorders>
          </w:tcPr>
          <w:p w:rsidR="00A37349" w:rsidRPr="008E1C3F" w:rsidRDefault="00A37349" w:rsidP="0065091C">
            <w:pPr>
              <w:rPr>
                <w:rFonts w:ascii="Montserrat" w:hAnsi="Montserrat" w:cs="Arial"/>
                <w:color w:val="FFFFFF" w:themeColor="background1"/>
                <w:sz w:val="48"/>
                <w:szCs w:val="48"/>
              </w:rPr>
            </w:pPr>
          </w:p>
        </w:tc>
        <w:tc>
          <w:tcPr>
            <w:tcW w:w="4956" w:type="dxa"/>
            <w:tcBorders>
              <w:top w:val="single" w:sz="4" w:space="0" w:color="A5A5A5" w:themeColor="accent3"/>
            </w:tcBorders>
          </w:tcPr>
          <w:p w:rsidR="00A37349" w:rsidRPr="008E1C3F" w:rsidRDefault="00D06969" w:rsidP="0065091C">
            <w:pPr>
              <w:rPr>
                <w:rFonts w:ascii="Montserrat" w:hAnsi="Montserrat" w:cs="Arial"/>
                <w:color w:val="FFFFFF" w:themeColor="background1"/>
                <w:sz w:val="48"/>
                <w:szCs w:val="48"/>
              </w:rPr>
            </w:pPr>
          </w:p>
        </w:tc>
      </w:tr>
    </w:tbl>
    <w:p w:rsidR="003C4D81" w:rsidRPr="008E1C3F" w:rsidRDefault="006C2473" w:rsidP="006C2473">
      <w:pPr>
        <w:tabs>
          <w:tab w:val="left" w:pos="2088"/>
        </w:tabs>
        <w:rPr>
          <w:rFonts w:ascii="Montserrat" w:hAnsi="Montserrat" w:cs="Arial"/>
          <w:sz w:val="48"/>
          <w:szCs w:val="48"/>
        </w:rPr>
      </w:pPr>
      <w:r>
        <w:rPr>
          <w:rFonts w:ascii="Montserrat" w:hAnsi="Montserrat" w:cs="Arial"/>
          <w:sz w:val="48"/>
          <w:szCs w:val="48"/>
        </w:rPr>
        <w:tab/>
      </w:r>
    </w:p>
    <w:tbl>
      <w:tblPr>
        <w:tblStyle w:val="a7"/>
        <w:tblpPr w:leftFromText="180" w:rightFromText="180" w:vertAnchor="text" w:horzAnchor="margin" w:tblpY="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E56885" w:rsidTr="00E56885">
        <w:tc>
          <w:tcPr>
            <w:tcW w:w="4956" w:type="dxa"/>
            <w:tcBorders>
              <w:top w:val="single" w:sz="12" w:space="0" w:color="ED7D31" w:themeColor="accent2"/>
            </w:tcBorders>
          </w:tcPr>
          <w:p w:rsidR="00E56885" w:rsidRPr="00F061D9" w:rsidRDefault="00E56885" w:rsidP="00E56885">
            <w:pPr>
              <w:rPr>
                <w:rFonts w:ascii="Montserrat" w:hAnsi="Montserrat" w:cs="Arial"/>
                <w:sz w:val="28"/>
                <w:szCs w:val="28"/>
                <w:lang w:val="en-US"/>
              </w:rPr>
            </w:pPr>
            <w:r w:rsidRPr="00F061D9">
              <w:rPr>
                <w:rFonts w:ascii="Montserrat" w:hAnsi="Montserrat" w:cs="Arial"/>
                <w:color w:val="FF0000"/>
                <w:sz w:val="28"/>
                <w:szCs w:val="28"/>
              </w:rPr>
              <w:t>ИТОГО</w:t>
            </w:r>
            <w:r>
              <w:rPr>
                <w:rFonts w:ascii="Montserrat" w:hAnsi="Montserrat" w:cs="Arial"/>
                <w:color w:val="FF0000"/>
                <w:sz w:val="28"/>
                <w:szCs w:val="28"/>
              </w:rPr>
              <w:t>:</w:t>
            </w:r>
          </w:p>
        </w:tc>
        <w:tc>
          <w:tcPr>
            <w:tcW w:w="4956" w:type="dxa"/>
            <w:tcBorders>
              <w:top w:val="single" w:sz="12" w:space="0" w:color="ED7D31" w:themeColor="accent2"/>
            </w:tcBorders>
          </w:tcPr>
          <w:p w:rsidR="00E56885" w:rsidRDefault="00E56885" w:rsidP="00E56885">
            <w:pPr>
              <w:jc w:val="right"/>
              <w:rPr>
                <w:rFonts w:ascii="Montserrat" w:hAnsi="Montserrat" w:cs="Arial"/>
                <w:sz w:val="48"/>
                <w:szCs w:val="48"/>
              </w:rPr>
            </w:pPr>
            <w:r w:rsidRPr="00F061D9">
              <w:rPr>
                <w:rFonts w:ascii="Montserrat" w:hAnsi="Montserrat" w:cs="Arial"/>
                <w:color w:val="FF0000"/>
                <w:sz w:val="28"/>
                <w:szCs w:val="28"/>
              </w:rPr>
              <w:t>359 739 134 руб.</w:t>
            </w:r>
          </w:p>
        </w:tc>
      </w:tr>
    </w:tbl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  <w:bookmarkStart w:id="0" w:name="_GoBack"/>
      <w:bookmarkEnd w:id="0"/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rPr>
          <w:rFonts w:ascii="Montserrat" w:hAnsi="Montserrat" w:cs="Arial"/>
          <w:sz w:val="48"/>
          <w:szCs w:val="48"/>
        </w:rPr>
      </w:pPr>
    </w:p>
    <w:p w:rsidR="003C4D81" w:rsidRPr="008E1C3F" w:rsidRDefault="003C4D81" w:rsidP="003C4D81">
      <w:pPr>
        <w:tabs>
          <w:tab w:val="left" w:pos="8265"/>
        </w:tabs>
        <w:rPr>
          <w:rFonts w:ascii="Montserrat" w:hAnsi="Montserrat" w:cs="Arial"/>
          <w:sz w:val="48"/>
          <w:szCs w:val="48"/>
        </w:rPr>
      </w:pPr>
      <w:r w:rsidRPr="008E1C3F">
        <w:rPr>
          <w:rFonts w:ascii="Montserrat" w:hAnsi="Montserrat" w:cs="Arial"/>
          <w:sz w:val="48"/>
          <w:szCs w:val="48"/>
        </w:rPr>
        <w:tab/>
      </w:r>
    </w:p>
    <w:sectPr w:rsidR="003C4D81" w:rsidRPr="008E1C3F" w:rsidSect="007E45C3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969" w:rsidRDefault="00D06969" w:rsidP="00097FC9">
      <w:pPr>
        <w:spacing w:after="0" w:line="240" w:lineRule="auto"/>
      </w:pPr>
      <w:r>
        <w:separator/>
      </w:r>
    </w:p>
  </w:endnote>
  <w:endnote w:type="continuationSeparator" w:id="0">
    <w:p w:rsidR="00D06969" w:rsidRDefault="00D06969" w:rsidP="0009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5676"/>
    </w:tblGrid>
    <w:tr w:rsidR="003C4D81" w:rsidRPr="003C4D81" w:rsidTr="003C4D81">
      <w:tc>
        <w:tcPr>
          <w:tcW w:w="4672" w:type="dxa"/>
        </w:tcPr>
        <w:p w:rsidR="000C14F5" w:rsidRPr="003C4D81" w:rsidRDefault="000C14F5">
          <w:pPr>
            <w:pStyle w:val="a5"/>
          </w:pPr>
          <w:r w:rsidRPr="003C4D81">
            <w:t>ООО «СКМ»</w:t>
          </w:r>
        </w:p>
      </w:tc>
      <w:tc>
        <w:tcPr>
          <w:tcW w:w="5676" w:type="dxa"/>
        </w:tcPr>
        <w:p w:rsidR="000C14F5" w:rsidRPr="003C4D81" w:rsidRDefault="000C14F5" w:rsidP="000C14F5">
          <w:pPr>
            <w:pStyle w:val="a5"/>
            <w:jc w:val="right"/>
            <w:rPr>
              <w:lang w:val="en-US"/>
            </w:rPr>
          </w:pPr>
          <w:r w:rsidRPr="003C4D81">
            <w:t>190000, г. Москва,</w:t>
          </w:r>
        </w:p>
      </w:tc>
    </w:tr>
    <w:tr w:rsidR="003C4D81" w:rsidRPr="003C4D81" w:rsidTr="003C4D81">
      <w:tc>
        <w:tcPr>
          <w:tcW w:w="4672" w:type="dxa"/>
        </w:tcPr>
        <w:p w:rsidR="000C14F5" w:rsidRPr="003C4D81" w:rsidRDefault="000C14F5">
          <w:pPr>
            <w:pStyle w:val="a5"/>
          </w:pPr>
          <w:r w:rsidRPr="003C4D81">
            <w:t>ОГРН 1000000000001</w:t>
          </w:r>
        </w:p>
      </w:tc>
      <w:tc>
        <w:tcPr>
          <w:tcW w:w="5676" w:type="dxa"/>
        </w:tcPr>
        <w:p w:rsidR="000C14F5" w:rsidRPr="003C4D81" w:rsidRDefault="000C14F5" w:rsidP="000C14F5">
          <w:pPr>
            <w:pStyle w:val="a5"/>
            <w:jc w:val="right"/>
          </w:pPr>
          <w:r w:rsidRPr="003C4D81">
            <w:t>пл. Труда, д. 8, офис 4</w:t>
          </w:r>
        </w:p>
      </w:tc>
    </w:tr>
  </w:tbl>
  <w:p w:rsidR="000C14F5" w:rsidRDefault="000C14F5" w:rsidP="000C14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969" w:rsidRDefault="00D06969" w:rsidP="00097FC9">
      <w:pPr>
        <w:spacing w:after="0" w:line="240" w:lineRule="auto"/>
      </w:pPr>
      <w:r>
        <w:separator/>
      </w:r>
    </w:p>
  </w:footnote>
  <w:footnote w:type="continuationSeparator" w:id="0">
    <w:p w:rsidR="00D06969" w:rsidRDefault="00D06969" w:rsidP="00097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FC9" w:rsidRPr="003C4D81" w:rsidRDefault="00097FC9" w:rsidP="00097FC9">
    <w:pPr>
      <w:pStyle w:val="a3"/>
      <w:jc w:val="right"/>
    </w:pPr>
    <w:r w:rsidRPr="003C4D81">
      <w:t>ООО «СК</w:t>
    </w:r>
    <w:r w:rsidR="000C14F5" w:rsidRPr="003C4D81">
      <w:t>М</w:t>
    </w:r>
    <w:r w:rsidRPr="003C4D81"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68FB"/>
    <w:multiLevelType w:val="hybridMultilevel"/>
    <w:tmpl w:val="3A120CCA"/>
    <w:lvl w:ilvl="0" w:tplc="EBE8EC62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c00,#bd1b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AE"/>
    <w:rsid w:val="00032FC7"/>
    <w:rsid w:val="000452AE"/>
    <w:rsid w:val="00046F2E"/>
    <w:rsid w:val="00097FC9"/>
    <w:rsid w:val="000C14F5"/>
    <w:rsid w:val="000F3137"/>
    <w:rsid w:val="00156EE4"/>
    <w:rsid w:val="001A55A8"/>
    <w:rsid w:val="001E6B47"/>
    <w:rsid w:val="00210B4E"/>
    <w:rsid w:val="0034108B"/>
    <w:rsid w:val="00344724"/>
    <w:rsid w:val="00396778"/>
    <w:rsid w:val="003B317E"/>
    <w:rsid w:val="003C4D81"/>
    <w:rsid w:val="003D6807"/>
    <w:rsid w:val="004243B1"/>
    <w:rsid w:val="004D49A9"/>
    <w:rsid w:val="0052612F"/>
    <w:rsid w:val="00541518"/>
    <w:rsid w:val="00586FB3"/>
    <w:rsid w:val="0065091C"/>
    <w:rsid w:val="006733D0"/>
    <w:rsid w:val="006C2473"/>
    <w:rsid w:val="006F5344"/>
    <w:rsid w:val="007C30EF"/>
    <w:rsid w:val="007E45C3"/>
    <w:rsid w:val="00897A89"/>
    <w:rsid w:val="008A4EF5"/>
    <w:rsid w:val="008E1C3F"/>
    <w:rsid w:val="009F4CC9"/>
    <w:rsid w:val="00A37349"/>
    <w:rsid w:val="00A53CF1"/>
    <w:rsid w:val="00AE2806"/>
    <w:rsid w:val="00B262CF"/>
    <w:rsid w:val="00BB4272"/>
    <w:rsid w:val="00C23BBC"/>
    <w:rsid w:val="00C925C1"/>
    <w:rsid w:val="00D06969"/>
    <w:rsid w:val="00D61E7F"/>
    <w:rsid w:val="00D916E6"/>
    <w:rsid w:val="00DD4F26"/>
    <w:rsid w:val="00E242F9"/>
    <w:rsid w:val="00E56885"/>
    <w:rsid w:val="00F061D9"/>
    <w:rsid w:val="00F14174"/>
    <w:rsid w:val="00F6670A"/>
    <w:rsid w:val="00FF2363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00,#bd1b20"/>
    </o:shapedefaults>
    <o:shapelayout v:ext="edit">
      <o:idmap v:ext="edit" data="1"/>
    </o:shapelayout>
  </w:shapeDefaults>
  <w:decimalSymbol w:val=","/>
  <w:listSeparator w:val=";"/>
  <w15:chartTrackingRefBased/>
  <w15:docId w15:val="{EA05C65A-152C-43C5-AF1F-9019D9A4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7FC9"/>
  </w:style>
  <w:style w:type="paragraph" w:styleId="a5">
    <w:name w:val="footer"/>
    <w:basedOn w:val="a"/>
    <w:link w:val="a6"/>
    <w:uiPriority w:val="99"/>
    <w:unhideWhenUsed/>
    <w:rsid w:val="00097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7FC9"/>
  </w:style>
  <w:style w:type="table" w:styleId="a7">
    <w:name w:val="Table Grid"/>
    <w:basedOn w:val="a1"/>
    <w:uiPriority w:val="39"/>
    <w:rsid w:val="000C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44724"/>
    <w:rPr>
      <w:color w:val="808080"/>
    </w:rPr>
  </w:style>
  <w:style w:type="paragraph" w:styleId="a9">
    <w:name w:val="No Spacing"/>
    <w:link w:val="aa"/>
    <w:uiPriority w:val="1"/>
    <w:qFormat/>
    <w:rsid w:val="003C4D8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3C4D8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A3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7E0CEFEF23450E9217082A9DE5F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8076D-2F34-4A27-9E65-F6BD769C77AC}"/>
      </w:docPartPr>
      <w:docPartBody>
        <w:p w:rsidR="00A37000" w:rsidRDefault="00B462DF" w:rsidP="00B462DF">
          <w:pPr>
            <w:pStyle w:val="A17E0CEFEF23450E9217082A9DE5FC079"/>
          </w:pPr>
          <w:r w:rsidRPr="008E1C3F">
            <w:rPr>
              <w:rFonts w:ascii="Montserrat" w:hAnsi="Montserrat" w:cs="Arial"/>
              <w:color w:val="FFFFFF" w:themeColor="background1"/>
              <w:sz w:val="36"/>
              <w:szCs w:val="36"/>
            </w:rPr>
            <w:t>-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CCC010-D446-4B0B-9B61-B68CB1EE1386}"/>
      </w:docPartPr>
      <w:docPartBody>
        <w:p w:rsidR="00000841" w:rsidRDefault="004E5B20">
          <w:r w:rsidRPr="00777C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69CC71E1DC4468AF0412A089918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B22F00-45D3-4813-81AE-646109F77BA3}"/>
      </w:docPartPr>
      <w:docPartBody>
        <w:p w:rsidR="00F45E37" w:rsidRDefault="00B462DF" w:rsidP="00B462DF">
          <w:pPr>
            <w:pStyle w:val="8469CC71E1DC4468AF0412A0899183962"/>
          </w:pPr>
          <w:r w:rsidRPr="008E1C3F">
            <w:rPr>
              <w:rFonts w:ascii="Montserrat" w:hAnsi="Montserrat" w:cs="Arial"/>
            </w:rPr>
            <w:t>2014</w:t>
          </w:r>
        </w:p>
      </w:docPartBody>
    </w:docPart>
    <w:docPart>
      <w:docPartPr>
        <w:name w:val="7232F39BAE8641EC91386858D5555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FD2C1-6EB1-43EA-B5B1-D6433058E90A}"/>
      </w:docPartPr>
      <w:docPartBody>
        <w:p w:rsidR="00A3461A" w:rsidRDefault="00B462DF" w:rsidP="00B462DF">
          <w:pPr>
            <w:pStyle w:val="7232F39BAE8641EC91386858D5555EA81"/>
          </w:pPr>
          <w:r w:rsidRPr="008E1C3F">
            <w:rPr>
              <w:rFonts w:ascii="Montserrat" w:hAnsi="Montserrat" w:cs="Arial"/>
              <w:lang w:val="en-US"/>
            </w:rPr>
            <w:t>50000</w:t>
          </w:r>
        </w:p>
      </w:docPartBody>
    </w:docPart>
    <w:docPart>
      <w:docPartPr>
        <w:name w:val="D0780A24B56A477B85605C004ABCC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2BA8B-9740-43F5-93A3-B778EE1871C2}"/>
      </w:docPartPr>
      <w:docPartBody>
        <w:p w:rsidR="00000000" w:rsidRDefault="002F1292" w:rsidP="002F1292">
          <w:pPr>
            <w:pStyle w:val="D0780A24B56A477B85605C004ABCCC55"/>
          </w:pPr>
          <w:r w:rsidRPr="00F061D9">
            <w:rPr>
              <w:rFonts w:ascii="Montserrat" w:hAnsi="Montserrat" w:cs="Arial"/>
              <w:color w:val="FF0000"/>
              <w:sz w:val="28"/>
              <w:szCs w:val="28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E"/>
    <w:rsid w:val="00000841"/>
    <w:rsid w:val="00065C43"/>
    <w:rsid w:val="000E5240"/>
    <w:rsid w:val="00176BB5"/>
    <w:rsid w:val="00195FF0"/>
    <w:rsid w:val="001D5F1E"/>
    <w:rsid w:val="00233075"/>
    <w:rsid w:val="002F1292"/>
    <w:rsid w:val="004E5B20"/>
    <w:rsid w:val="00543BF6"/>
    <w:rsid w:val="00597262"/>
    <w:rsid w:val="00627FFE"/>
    <w:rsid w:val="00733B12"/>
    <w:rsid w:val="00767DBB"/>
    <w:rsid w:val="007B0A22"/>
    <w:rsid w:val="00806B8C"/>
    <w:rsid w:val="008A337C"/>
    <w:rsid w:val="009646F5"/>
    <w:rsid w:val="009770A2"/>
    <w:rsid w:val="00A33951"/>
    <w:rsid w:val="00A3461A"/>
    <w:rsid w:val="00A37000"/>
    <w:rsid w:val="00B462DF"/>
    <w:rsid w:val="00BE4DAA"/>
    <w:rsid w:val="00C82172"/>
    <w:rsid w:val="00D93D2F"/>
    <w:rsid w:val="00E5069C"/>
    <w:rsid w:val="00EB34F3"/>
    <w:rsid w:val="00F45E37"/>
    <w:rsid w:val="00F6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37C"/>
    <w:rPr>
      <w:color w:val="808080"/>
    </w:rPr>
  </w:style>
  <w:style w:type="paragraph" w:customStyle="1" w:styleId="A17E0CEFEF23450E9217082A9DE5FC07">
    <w:name w:val="A17E0CEFEF23450E9217082A9DE5FC07"/>
    <w:rsid w:val="00BE4DAA"/>
    <w:rPr>
      <w:rFonts w:eastAsiaTheme="minorHAnsi"/>
      <w:lang w:eastAsia="en-US"/>
    </w:rPr>
  </w:style>
  <w:style w:type="paragraph" w:customStyle="1" w:styleId="A17E0CEFEF23450E9217082A9DE5FC071">
    <w:name w:val="A17E0CEFEF23450E9217082A9DE5FC071"/>
    <w:rsid w:val="00A37000"/>
    <w:rPr>
      <w:rFonts w:eastAsiaTheme="minorHAnsi"/>
      <w:lang w:eastAsia="en-US"/>
    </w:rPr>
  </w:style>
  <w:style w:type="paragraph" w:customStyle="1" w:styleId="A17E0CEFEF23450E9217082A9DE5FC072">
    <w:name w:val="A17E0CEFEF23450E9217082A9DE5FC072"/>
    <w:rsid w:val="004E5B20"/>
    <w:rPr>
      <w:rFonts w:eastAsiaTheme="minorHAnsi"/>
      <w:lang w:eastAsia="en-US"/>
    </w:rPr>
  </w:style>
  <w:style w:type="paragraph" w:customStyle="1" w:styleId="A17E0CEFEF23450E9217082A9DE5FC073">
    <w:name w:val="A17E0CEFEF23450E9217082A9DE5FC073"/>
    <w:rsid w:val="00000841"/>
    <w:rPr>
      <w:rFonts w:eastAsiaTheme="minorHAnsi"/>
      <w:lang w:eastAsia="en-US"/>
    </w:rPr>
  </w:style>
  <w:style w:type="paragraph" w:customStyle="1" w:styleId="A17E0CEFEF23450E9217082A9DE5FC074">
    <w:name w:val="A17E0CEFEF23450E9217082A9DE5FC074"/>
    <w:rsid w:val="00597262"/>
    <w:rPr>
      <w:rFonts w:eastAsiaTheme="minorHAnsi"/>
      <w:lang w:eastAsia="en-US"/>
    </w:rPr>
  </w:style>
  <w:style w:type="paragraph" w:customStyle="1" w:styleId="A17E0CEFEF23450E9217082A9DE5FC075">
    <w:name w:val="A17E0CEFEF23450E9217082A9DE5FC075"/>
    <w:rsid w:val="00E5069C"/>
    <w:rPr>
      <w:rFonts w:eastAsiaTheme="minorHAnsi"/>
      <w:lang w:eastAsia="en-US"/>
    </w:rPr>
  </w:style>
  <w:style w:type="paragraph" w:customStyle="1" w:styleId="A17E0CEFEF23450E9217082A9DE5FC076">
    <w:name w:val="A17E0CEFEF23450E9217082A9DE5FC076"/>
    <w:rsid w:val="00733B12"/>
    <w:rPr>
      <w:rFonts w:eastAsiaTheme="minorHAnsi"/>
      <w:lang w:eastAsia="en-US"/>
    </w:rPr>
  </w:style>
  <w:style w:type="paragraph" w:customStyle="1" w:styleId="A17E0CEFEF23450E9217082A9DE5FC077">
    <w:name w:val="A17E0CEFEF23450E9217082A9DE5FC077"/>
    <w:rsid w:val="008A337C"/>
    <w:rPr>
      <w:rFonts w:eastAsiaTheme="minorHAnsi"/>
      <w:lang w:eastAsia="en-US"/>
    </w:rPr>
  </w:style>
  <w:style w:type="paragraph" w:customStyle="1" w:styleId="8469CC71E1DC4468AF0412A089918396">
    <w:name w:val="8469CC71E1DC4468AF0412A089918396"/>
    <w:rsid w:val="008A337C"/>
    <w:rPr>
      <w:rFonts w:eastAsiaTheme="minorHAnsi"/>
      <w:lang w:eastAsia="en-US"/>
    </w:rPr>
  </w:style>
  <w:style w:type="paragraph" w:customStyle="1" w:styleId="A17E0CEFEF23450E9217082A9DE5FC078">
    <w:name w:val="A17E0CEFEF23450E9217082A9DE5FC078"/>
    <w:rsid w:val="00F45E37"/>
    <w:rPr>
      <w:rFonts w:eastAsiaTheme="minorHAnsi"/>
      <w:lang w:eastAsia="en-US"/>
    </w:rPr>
  </w:style>
  <w:style w:type="paragraph" w:customStyle="1" w:styleId="8469CC71E1DC4468AF0412A0899183961">
    <w:name w:val="8469CC71E1DC4468AF0412A0899183961"/>
    <w:rsid w:val="00F45E37"/>
    <w:rPr>
      <w:rFonts w:eastAsiaTheme="minorHAnsi"/>
      <w:lang w:eastAsia="en-US"/>
    </w:rPr>
  </w:style>
  <w:style w:type="paragraph" w:customStyle="1" w:styleId="7232F39BAE8641EC91386858D5555EA8">
    <w:name w:val="7232F39BAE8641EC91386858D5555EA8"/>
    <w:rsid w:val="00F45E37"/>
    <w:rPr>
      <w:rFonts w:eastAsiaTheme="minorHAnsi"/>
      <w:lang w:eastAsia="en-US"/>
    </w:rPr>
  </w:style>
  <w:style w:type="paragraph" w:customStyle="1" w:styleId="A17E0CEFEF23450E9217082A9DE5FC079">
    <w:name w:val="A17E0CEFEF23450E9217082A9DE5FC079"/>
    <w:rsid w:val="00B462DF"/>
    <w:rPr>
      <w:rFonts w:eastAsiaTheme="minorHAnsi"/>
      <w:lang w:eastAsia="en-US"/>
    </w:rPr>
  </w:style>
  <w:style w:type="paragraph" w:customStyle="1" w:styleId="8469CC71E1DC4468AF0412A0899183962">
    <w:name w:val="8469CC71E1DC4468AF0412A0899183962"/>
    <w:rsid w:val="00B462DF"/>
    <w:rPr>
      <w:rFonts w:eastAsiaTheme="minorHAnsi"/>
      <w:lang w:eastAsia="en-US"/>
    </w:rPr>
  </w:style>
  <w:style w:type="paragraph" w:customStyle="1" w:styleId="7232F39BAE8641EC91386858D5555EA81">
    <w:name w:val="7232F39BAE8641EC91386858D5555EA81"/>
    <w:rsid w:val="00B462DF"/>
    <w:rPr>
      <w:rFonts w:eastAsiaTheme="minorHAnsi"/>
      <w:lang w:eastAsia="en-US"/>
    </w:rPr>
  </w:style>
  <w:style w:type="paragraph" w:customStyle="1" w:styleId="ED3FB2CF1ACB47FDB676FE2425DB2216">
    <w:name w:val="ED3FB2CF1ACB47FDB676FE2425DB2216"/>
    <w:rsid w:val="00B462DF"/>
    <w:rPr>
      <w:rFonts w:eastAsiaTheme="minorHAnsi"/>
      <w:lang w:eastAsia="en-US"/>
    </w:rPr>
  </w:style>
  <w:style w:type="paragraph" w:customStyle="1" w:styleId="D0780A24B56A477B85605C004ABCCC55">
    <w:name w:val="D0780A24B56A477B85605C004ABCCC55"/>
    <w:rsid w:val="002F1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2360-A304-4B4A-877E-482AC9CD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30</cp:revision>
  <dcterms:created xsi:type="dcterms:W3CDTF">2022-04-01T13:05:00Z</dcterms:created>
  <dcterms:modified xsi:type="dcterms:W3CDTF">2022-04-01T18:47:00Z</dcterms:modified>
</cp:coreProperties>
</file>