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624" w:rsidRDefault="00A013B1" w:rsidP="00475B79">
      <w:pPr>
        <w:pStyle w:val="ListParagraph"/>
        <w:numPr>
          <w:ilvl w:val="0"/>
          <w:numId w:val="1"/>
        </w:numPr>
      </w:pPr>
      <w:proofErr w:type="spellStart"/>
      <w:r>
        <w:t>Szuwalski</w:t>
      </w:r>
      <w:proofErr w:type="spellEnd"/>
      <w:r>
        <w:t xml:space="preserve"> et al. 2023. Collapse of snow crab. Science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r>
        <w:t>Disaster relief</w:t>
      </w:r>
    </w:p>
    <w:p w:rsidR="00A013B1" w:rsidRDefault="00A013B1" w:rsidP="00475B79">
      <w:pPr>
        <w:pStyle w:val="ListParagraph"/>
        <w:numPr>
          <w:ilvl w:val="0"/>
          <w:numId w:val="1"/>
        </w:numPr>
      </w:pPr>
      <w:proofErr w:type="spellStart"/>
      <w:r>
        <w:t>Hilborn</w:t>
      </w:r>
      <w:proofErr w:type="spellEnd"/>
      <w:r>
        <w:t xml:space="preserve"> et al. 2021. Effective fisheries management. PNAS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proofErr w:type="spellStart"/>
      <w:r>
        <w:t>Zacher</w:t>
      </w:r>
      <w:proofErr w:type="spellEnd"/>
      <w:r>
        <w:t>, L. 2024. Tech memo.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r>
        <w:t>ADFG observer data reference</w:t>
      </w:r>
    </w:p>
    <w:p w:rsidR="00475B79" w:rsidRDefault="00475B79" w:rsidP="008366B8">
      <w:pPr>
        <w:pStyle w:val="ListParagraph"/>
        <w:numPr>
          <w:ilvl w:val="0"/>
          <w:numId w:val="1"/>
        </w:numPr>
      </w:pPr>
      <w:proofErr w:type="spellStart"/>
      <w:r>
        <w:t>Richar</w:t>
      </w:r>
      <w:proofErr w:type="spellEnd"/>
      <w:r>
        <w:t xml:space="preserve">, </w:t>
      </w:r>
    </w:p>
    <w:p w:rsidR="00475B79" w:rsidRDefault="00475B79" w:rsidP="008366B8">
      <w:pPr>
        <w:pStyle w:val="ListParagraph"/>
        <w:numPr>
          <w:ilvl w:val="0"/>
          <w:numId w:val="1"/>
        </w:numPr>
      </w:pPr>
      <w:r>
        <w:t>Long.</w:t>
      </w:r>
    </w:p>
    <w:p w:rsidR="00475B79" w:rsidRDefault="00A013B1" w:rsidP="00475B79">
      <w:pPr>
        <w:pStyle w:val="ListParagraph"/>
        <w:numPr>
          <w:ilvl w:val="0"/>
          <w:numId w:val="1"/>
        </w:numPr>
      </w:pPr>
      <w:r>
        <w:t>Rose unobserved mortality work</w:t>
      </w:r>
    </w:p>
    <w:p w:rsidR="00A013B1" w:rsidRDefault="00A013B1" w:rsidP="00475B79">
      <w:pPr>
        <w:pStyle w:val="ListParagraph"/>
        <w:numPr>
          <w:ilvl w:val="0"/>
          <w:numId w:val="1"/>
        </w:numPr>
      </w:pPr>
      <w:r>
        <w:t>Wood. 2011. GAMS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r>
        <w:t>Hot Bering Sea during mortality events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r>
        <w:t>Definition of ‘overfished’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r>
        <w:t>Dew. Shifty regime.</w:t>
      </w:r>
    </w:p>
    <w:p w:rsidR="00475B79" w:rsidRDefault="00475B79" w:rsidP="00475B79">
      <w:pPr>
        <w:pStyle w:val="ListParagraph"/>
        <w:numPr>
          <w:ilvl w:val="0"/>
          <w:numId w:val="1"/>
        </w:numPr>
      </w:pPr>
      <w:proofErr w:type="spellStart"/>
      <w:r>
        <w:t>Litzow</w:t>
      </w:r>
      <w:proofErr w:type="spellEnd"/>
      <w:r>
        <w:t xml:space="preserve">. </w:t>
      </w:r>
      <w:bookmarkStart w:id="0" w:name="_GoBack"/>
      <w:r>
        <w:t>Ocean acidification and BBRKC</w:t>
      </w:r>
      <w:bookmarkEnd w:id="0"/>
    </w:p>
    <w:p w:rsidR="00A013B1" w:rsidRDefault="00A013B1">
      <w:r>
        <w:t xml:space="preserve">Cite all the assessments: </w:t>
      </w:r>
    </w:p>
    <w:p w:rsidR="00A013B1" w:rsidRDefault="00A013B1">
      <w:proofErr w:type="spellStart"/>
      <w:r>
        <w:t>Palof</w:t>
      </w:r>
      <w:proofErr w:type="spellEnd"/>
    </w:p>
    <w:p w:rsidR="00A013B1" w:rsidRDefault="00A013B1">
      <w:r>
        <w:t>Stockhausen</w:t>
      </w:r>
    </w:p>
    <w:p w:rsidR="00A013B1" w:rsidRDefault="00A013B1">
      <w:proofErr w:type="spellStart"/>
      <w:r>
        <w:t>Szuwalski</w:t>
      </w:r>
      <w:proofErr w:type="spellEnd"/>
    </w:p>
    <w:p w:rsidR="00A013B1" w:rsidRDefault="00A013B1">
      <w:proofErr w:type="spellStart"/>
      <w:r>
        <w:t>Szuwalski</w:t>
      </w:r>
      <w:proofErr w:type="spellEnd"/>
    </w:p>
    <w:p w:rsidR="00A013B1" w:rsidRDefault="00A013B1">
      <w:r>
        <w:t>Stockhausen</w:t>
      </w:r>
    </w:p>
    <w:p w:rsidR="00A013B1" w:rsidRDefault="00A013B1">
      <w:r>
        <w:t>Stern</w:t>
      </w:r>
    </w:p>
    <w:p w:rsidR="00A013B1" w:rsidRDefault="00475B79">
      <w:r>
        <w:t>Dew, B</w:t>
      </w:r>
      <w:r w:rsidR="00A013B1">
        <w:t>. “shifty regime”</w:t>
      </w:r>
    </w:p>
    <w:p w:rsidR="00A013B1" w:rsidRDefault="00A013B1">
      <w:proofErr w:type="spellStart"/>
      <w:r>
        <w:t>Szuwalski</w:t>
      </w:r>
      <w:proofErr w:type="spellEnd"/>
      <w:r>
        <w:t xml:space="preserve"> et al. 2021. Unintended consequences.</w:t>
      </w:r>
    </w:p>
    <w:p w:rsidR="00A013B1" w:rsidRDefault="00A013B1">
      <w:r>
        <w:t>Crab FMP</w:t>
      </w:r>
    </w:p>
    <w:p w:rsidR="00050270" w:rsidRDefault="00050270" w:rsidP="00050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Walters, CJ. 2007. Is adaptive management helping to solve fisheries problems? </w:t>
      </w:r>
      <w:hyperlink r:id="rId5" w:history="1">
        <w:r>
          <w:rPr>
            <w:rStyle w:val="Hyperlink"/>
            <w:rFonts w:ascii="Arial" w:hAnsi="Arial" w:cs="Arial"/>
            <w:color w:val="404041"/>
            <w:sz w:val="21"/>
            <w:szCs w:val="21"/>
            <w:shd w:val="clear" w:color="auto" w:fill="C9C9C9"/>
          </w:rPr>
          <w:t>AMBIO: A J. of the Human Environment, 36(4)</w:t>
        </w:r>
      </w:hyperlink>
      <w:r>
        <w:rPr>
          <w:rFonts w:ascii="Arial" w:hAnsi="Arial" w:cs="Arial"/>
          <w:color w:val="404041"/>
          <w:sz w:val="21"/>
          <w:szCs w:val="21"/>
          <w:shd w:val="clear" w:color="auto" w:fill="C9C9C9"/>
        </w:rPr>
        <w:t>:304-307 (2007). </w:t>
      </w:r>
      <w:r w:rsidRPr="005B0791">
        <w:rPr>
          <w:rFonts w:ascii="Times New Roman" w:hAnsi="Times New Roman" w:cs="Times New Roman"/>
        </w:rPr>
        <w:t xml:space="preserve"> </w:t>
      </w:r>
    </w:p>
    <w:p w:rsidR="00A013B1" w:rsidRDefault="00050270" w:rsidP="00050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McAllister, MK, Peterman, RM. 1992. Experimental design in the management of fisheries: A review. NAJFM. 12(1): 1-18.</w:t>
      </w:r>
    </w:p>
    <w:p w:rsidR="008C2B0A" w:rsidRDefault="008C2B0A" w:rsidP="00050270">
      <w:r>
        <w:rPr>
          <w:rFonts w:ascii="Verdana" w:hAnsi="Verdana"/>
          <w:b/>
          <w:bCs/>
          <w:color w:val="000000"/>
          <w:sz w:val="18"/>
          <w:szCs w:val="18"/>
          <w:shd w:val="clear" w:color="auto" w:fill="FAFCFE"/>
        </w:rPr>
        <w:t>Baxter, J.L.</w:t>
      </w:r>
      <w:r>
        <w:rPr>
          <w:rFonts w:ascii="Verdana" w:hAnsi="Verdana"/>
          <w:color w:val="000000"/>
          <w:sz w:val="18"/>
          <w:szCs w:val="18"/>
          <w:shd w:val="clear" w:color="auto" w:fill="FAFCFE"/>
        </w:rPr>
        <w:t>, 1967. Summary of biological information on the northern anchovy </w:t>
      </w:r>
      <w:proofErr w:type="spellStart"/>
      <w:r>
        <w:rPr>
          <w:rFonts w:ascii="Verdana" w:hAnsi="Verdana"/>
          <w:i/>
          <w:iCs/>
          <w:color w:val="000000"/>
          <w:sz w:val="18"/>
          <w:szCs w:val="18"/>
          <w:shd w:val="clear" w:color="auto" w:fill="FAFCFE"/>
        </w:rPr>
        <w:t>Engraulis</w:t>
      </w:r>
      <w:proofErr w:type="spellEnd"/>
      <w:r>
        <w:rPr>
          <w:rFonts w:ascii="Verdana" w:hAnsi="Verdana"/>
          <w:i/>
          <w:iCs/>
          <w:color w:val="000000"/>
          <w:sz w:val="18"/>
          <w:szCs w:val="18"/>
          <w:shd w:val="clear" w:color="auto" w:fill="FAFCFE"/>
        </w:rPr>
        <w:t xml:space="preserve"> </w:t>
      </w:r>
      <w:proofErr w:type="spellStart"/>
      <w:r>
        <w:rPr>
          <w:rFonts w:ascii="Verdana" w:hAnsi="Verdana"/>
          <w:i/>
          <w:iCs/>
          <w:color w:val="000000"/>
          <w:sz w:val="18"/>
          <w:szCs w:val="18"/>
          <w:shd w:val="clear" w:color="auto" w:fill="FAFCFE"/>
        </w:rPr>
        <w:t>mordax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AFCFE"/>
        </w:rPr>
        <w:t xml:space="preserve"> Girard.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AFCFE"/>
        </w:rPr>
        <w:t>CalCOFI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AFCFE"/>
        </w:rPr>
        <w:t xml:space="preserve"> Rep. 1:110-116.</w:t>
      </w:r>
    </w:p>
    <w:sectPr w:rsidR="008C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C0DD4"/>
    <w:multiLevelType w:val="hybridMultilevel"/>
    <w:tmpl w:val="449EC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3B1"/>
    <w:rsid w:val="00050270"/>
    <w:rsid w:val="000F0097"/>
    <w:rsid w:val="00147705"/>
    <w:rsid w:val="00475B79"/>
    <w:rsid w:val="007E21E4"/>
    <w:rsid w:val="008C2B0A"/>
    <w:rsid w:val="00A013B1"/>
    <w:rsid w:val="00A9127B"/>
    <w:rsid w:val="00AC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CF7A"/>
  <w15:chartTrackingRefBased/>
  <w15:docId w15:val="{BADC1677-70C8-49EB-90C2-1D0ED974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02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75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oone.org/journals/ambio-a-journal-of-the-human-environment/volume-36/issue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AFSC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Cody.Szuwalski</dc:creator>
  <cp:keywords/>
  <dc:description/>
  <cp:lastModifiedBy>Cody.Szuwalski</cp:lastModifiedBy>
  <cp:revision>4</cp:revision>
  <dcterms:created xsi:type="dcterms:W3CDTF">2025-04-23T20:15:00Z</dcterms:created>
  <dcterms:modified xsi:type="dcterms:W3CDTF">2025-07-17T19:23:00Z</dcterms:modified>
</cp:coreProperties>
</file>