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BE" w:rsidRPr="000E0948" w:rsidRDefault="00BB5ACE" w:rsidP="000E0948">
      <w:pPr>
        <w:jc w:val="both"/>
        <w:rPr>
          <w:b/>
          <w:i/>
        </w:rPr>
      </w:pPr>
      <w:r>
        <w:rPr>
          <w:b/>
          <w:i/>
        </w:rPr>
        <w:t xml:space="preserve">GMACS </w:t>
      </w:r>
      <w:r w:rsidR="005732BE" w:rsidRPr="000E0948">
        <w:rPr>
          <w:b/>
          <w:i/>
        </w:rPr>
        <w:t xml:space="preserve">GOALS  </w:t>
      </w:r>
    </w:p>
    <w:p w:rsidR="005732BE" w:rsidRDefault="005732BE" w:rsidP="000E0948">
      <w:pPr>
        <w:pStyle w:val="ListParagraph"/>
        <w:numPr>
          <w:ilvl w:val="0"/>
          <w:numId w:val="1"/>
        </w:numPr>
        <w:jc w:val="both"/>
      </w:pPr>
      <w:r>
        <w:t>Merge the branch used for terminally molting crab with the branch used for king crab.</w:t>
      </w:r>
    </w:p>
    <w:p w:rsidR="005732BE" w:rsidRDefault="005732BE" w:rsidP="000E0948">
      <w:pPr>
        <w:pStyle w:val="ListParagraph"/>
        <w:numPr>
          <w:ilvl w:val="0"/>
          <w:numId w:val="1"/>
        </w:numPr>
        <w:jc w:val="both"/>
      </w:pPr>
      <w:r>
        <w:t>Produce scripts that automatically compare the output from two versions of GMACS to improve workflow as improvements are made going forward</w:t>
      </w:r>
    </w:p>
    <w:p w:rsidR="005732BE" w:rsidRDefault="005732BE" w:rsidP="000E0948">
      <w:pPr>
        <w:pStyle w:val="ListParagraph"/>
        <w:numPr>
          <w:ilvl w:val="0"/>
          <w:numId w:val="1"/>
        </w:numPr>
        <w:jc w:val="both"/>
      </w:pPr>
      <w:r>
        <w:t xml:space="preserve">Clean up the </w:t>
      </w:r>
      <w:proofErr w:type="spellStart"/>
      <w:r>
        <w:t>gmacs</w:t>
      </w:r>
      <w:proofErr w:type="spellEnd"/>
      <w:r>
        <w:t xml:space="preserve"> repo</w:t>
      </w:r>
    </w:p>
    <w:p w:rsidR="005732BE" w:rsidRDefault="005732BE" w:rsidP="000E0948">
      <w:pPr>
        <w:pStyle w:val="ListParagraph"/>
        <w:numPr>
          <w:ilvl w:val="0"/>
          <w:numId w:val="1"/>
        </w:numPr>
        <w:jc w:val="both"/>
      </w:pPr>
      <w:r>
        <w:t>a publication describing GMACS</w:t>
      </w:r>
    </w:p>
    <w:p w:rsidR="005732BE" w:rsidRDefault="005732BE" w:rsidP="000E0948">
      <w:pPr>
        <w:pStyle w:val="ListParagraph"/>
        <w:numPr>
          <w:ilvl w:val="0"/>
          <w:numId w:val="1"/>
        </w:numPr>
        <w:jc w:val="both"/>
      </w:pPr>
      <w:r>
        <w:t>more detailed documentation describing how a user would walk through implementation of GMACS for a new stock</w:t>
      </w:r>
    </w:p>
    <w:p w:rsidR="005732BE" w:rsidRDefault="005732BE" w:rsidP="000E0948">
      <w:pPr>
        <w:pStyle w:val="ListParagraph"/>
        <w:numPr>
          <w:ilvl w:val="0"/>
          <w:numId w:val="1"/>
        </w:numPr>
        <w:jc w:val="both"/>
      </w:pPr>
      <w:r>
        <w:t>Norton Sound red king crab</w:t>
      </w:r>
    </w:p>
    <w:p w:rsidR="005732BE" w:rsidRDefault="005732BE" w:rsidP="000E0948">
      <w:pPr>
        <w:jc w:val="both"/>
        <w:rPr>
          <w:b/>
          <w:i/>
        </w:rPr>
      </w:pPr>
      <w:r w:rsidRPr="005732BE">
        <w:rPr>
          <w:b/>
          <w:i/>
        </w:rPr>
        <w:t>Merge the branch used for terminally molting crab with the branch used for king crab.</w:t>
      </w:r>
    </w:p>
    <w:p w:rsidR="005732BE" w:rsidRDefault="005732BE" w:rsidP="000E0948">
      <w:pPr>
        <w:jc w:val="both"/>
      </w:pPr>
      <w:r>
        <w:t xml:space="preserve">The </w:t>
      </w:r>
      <w:proofErr w:type="spellStart"/>
      <w:r>
        <w:t>github</w:t>
      </w:r>
      <w:proofErr w:type="spellEnd"/>
      <w:r>
        <w:t xml:space="preserve"> repository ‘</w:t>
      </w:r>
      <w:proofErr w:type="spellStart"/>
      <w:r w:rsidR="00583B44">
        <w:t>szuwalski</w:t>
      </w:r>
      <w:proofErr w:type="spellEnd"/>
      <w:r w:rsidR="00583B44">
        <w:t>/</w:t>
      </w:r>
      <w:proofErr w:type="spellStart"/>
      <w:r>
        <w:t>gmacs_comp</w:t>
      </w:r>
      <w:proofErr w:type="spellEnd"/>
      <w:r>
        <w:t>’</w:t>
      </w:r>
      <w:r w:rsidR="000E0948">
        <w:t xml:space="preserve"> holds the most recent assessments for BBRKC, SMBKC, and snow crab. BBRKC and SMBKC use the same .TPL; snow crab uses a different one. </w:t>
      </w:r>
    </w:p>
    <w:p w:rsidR="000E0948" w:rsidRDefault="000E0948" w:rsidP="000E0948">
      <w:pPr>
        <w:jc w:val="both"/>
      </w:pPr>
      <w:r>
        <w:t>‘</w:t>
      </w:r>
      <w:proofErr w:type="spellStart"/>
      <w:r>
        <w:t>gmacs_orig</w:t>
      </w:r>
      <w:proofErr w:type="spellEnd"/>
      <w:r>
        <w:t>’ has the currently used assessment .TPL and needed files for BBRKC and SMBKC; ‘</w:t>
      </w:r>
      <w:proofErr w:type="spellStart"/>
      <w:r>
        <w:t>src</w:t>
      </w:r>
      <w:proofErr w:type="spellEnd"/>
      <w:r>
        <w:t>’ is the folder that holds the .TPL and the make file that compiles and copies ‘gmacs.exe’ to ‘</w:t>
      </w:r>
      <w:proofErr w:type="spellStart"/>
      <w:r>
        <w:t>bbrkc</w:t>
      </w:r>
      <w:proofErr w:type="spellEnd"/>
      <w:r>
        <w:t>’ and ‘</w:t>
      </w:r>
      <w:proofErr w:type="spellStart"/>
      <w:r>
        <w:t>smbkc</w:t>
      </w:r>
      <w:proofErr w:type="spellEnd"/>
      <w:r>
        <w:t>’.  The folder ‘</w:t>
      </w:r>
      <w:proofErr w:type="spellStart"/>
      <w:r>
        <w:t>src_mod</w:t>
      </w:r>
      <w:proofErr w:type="spellEnd"/>
      <w:r>
        <w:t>’ has a .TPL that includes the code necessary to use the package ‘</w:t>
      </w:r>
      <w:proofErr w:type="spellStart"/>
      <w:r>
        <w:t>gmr</w:t>
      </w:r>
      <w:proofErr w:type="spellEnd"/>
      <w:r>
        <w:t>’ to plot output.</w:t>
      </w:r>
    </w:p>
    <w:p w:rsidR="00583B44" w:rsidRDefault="000E0948" w:rsidP="000E0948">
      <w:pPr>
        <w:jc w:val="both"/>
      </w:pPr>
      <w:r>
        <w:t>‘</w:t>
      </w:r>
      <w:proofErr w:type="spellStart"/>
      <w:r>
        <w:t>gmacs_term</w:t>
      </w:r>
      <w:proofErr w:type="spellEnd"/>
      <w:r>
        <w:t>’ holds the code with the terminally molting</w:t>
      </w:r>
      <w:r w:rsidR="00BB5ACE">
        <w:t xml:space="preserve"> life history incorporated. However, the .TPL in ‘</w:t>
      </w:r>
      <w:proofErr w:type="spellStart"/>
      <w:r w:rsidR="00BB5ACE">
        <w:t>gmacs_orig</w:t>
      </w:r>
      <w:proofErr w:type="spellEnd"/>
      <w:r w:rsidR="00BB5ACE">
        <w:t>’ has a few features that are not present in ‘</w:t>
      </w:r>
      <w:proofErr w:type="spellStart"/>
      <w:r w:rsidR="00BB5ACE">
        <w:t>gmacs_term</w:t>
      </w:r>
      <w:proofErr w:type="spellEnd"/>
      <w:r w:rsidR="00BB5ACE">
        <w:t xml:space="preserve">’. </w:t>
      </w:r>
      <w:r w:rsidR="00583B44">
        <w:t xml:space="preserve"> Ultimately, we need an assessment run for BBRKC, SMBKC, and snow crab with the current code for each assessment and a run with the fully merged code. Then, we need a document for each of those stocks that compares the output from the ‘current’ to the ‘merged’.</w:t>
      </w:r>
    </w:p>
    <w:p w:rsidR="00583B44" w:rsidRDefault="00583B44" w:rsidP="00583B44">
      <w:pPr>
        <w:jc w:val="both"/>
      </w:pPr>
      <w:r>
        <w:t xml:space="preserve">To do this, I might </w:t>
      </w:r>
      <w:r>
        <w:t>create a new folder</w:t>
      </w:r>
      <w:r>
        <w:t xml:space="preserve"> in </w:t>
      </w:r>
      <w:r>
        <w:t>‘</w:t>
      </w:r>
      <w:proofErr w:type="spellStart"/>
      <w:r>
        <w:t>gmacs_term</w:t>
      </w:r>
      <w:proofErr w:type="spellEnd"/>
      <w:r>
        <w:t>’ that has the same .TPL as ‘</w:t>
      </w:r>
      <w:proofErr w:type="spellStart"/>
      <w:r>
        <w:t>src_rbar</w:t>
      </w:r>
      <w:proofErr w:type="spellEnd"/>
      <w:r>
        <w:t>’, but is then used to incorporate the changes from</w:t>
      </w:r>
      <w:r>
        <w:t xml:space="preserve"> the .TPL in ‘</w:t>
      </w:r>
      <w:proofErr w:type="spellStart"/>
      <w:r>
        <w:t>gmacs_orig</w:t>
      </w:r>
      <w:proofErr w:type="spellEnd"/>
      <w:r>
        <w:t xml:space="preserve">’. I would do this </w:t>
      </w:r>
      <w:proofErr w:type="gramStart"/>
      <w:r>
        <w:t>step by step</w:t>
      </w:r>
      <w:proofErr w:type="gramEnd"/>
      <w:r>
        <w:t>, frequently compiling and running the code and checking if changes have occurred by running the .</w:t>
      </w:r>
      <w:proofErr w:type="spellStart"/>
      <w:r>
        <w:t>Rmd</w:t>
      </w:r>
      <w:proofErr w:type="spellEnd"/>
      <w:r>
        <w:t xml:space="preserve"> file that compares the output of two versions of GMACS. Note when things change.</w:t>
      </w:r>
    </w:p>
    <w:p w:rsidR="00583B44" w:rsidRDefault="00583B44" w:rsidP="00583B44">
      <w:pPr>
        <w:jc w:val="both"/>
      </w:pPr>
      <w:r>
        <w:t>While modifying the .TPL, the .DAT and .CTL files will also likely need to be changed.</w:t>
      </w:r>
    </w:p>
    <w:p w:rsidR="00583B44" w:rsidRDefault="00583B44" w:rsidP="00583B44">
      <w:pPr>
        <w:jc w:val="both"/>
        <w:rPr>
          <w:b/>
          <w:i/>
        </w:rPr>
      </w:pPr>
      <w:r w:rsidRPr="00583B44">
        <w:rPr>
          <w:b/>
          <w:i/>
        </w:rPr>
        <w:t xml:space="preserve">Produce scripts that automatically compare the output from two versions of GMACS to improve workflow as improvements </w:t>
      </w:r>
      <w:proofErr w:type="gramStart"/>
      <w:r w:rsidRPr="00583B44">
        <w:rPr>
          <w:b/>
          <w:i/>
        </w:rPr>
        <w:t>are made</w:t>
      </w:r>
      <w:proofErr w:type="gramEnd"/>
      <w:r w:rsidRPr="00583B44">
        <w:rPr>
          <w:b/>
          <w:i/>
        </w:rPr>
        <w:t xml:space="preserve"> going forward</w:t>
      </w:r>
    </w:p>
    <w:p w:rsidR="00583B44" w:rsidRDefault="00583B44" w:rsidP="00583B44">
      <w:pPr>
        <w:jc w:val="both"/>
      </w:pPr>
      <w:r>
        <w:t xml:space="preserve">The basic scripts are already prepared for plotting, but matching estimated parameter values and standard errors </w:t>
      </w:r>
      <w:proofErr w:type="gramStart"/>
      <w:r>
        <w:t>is not yet done</w:t>
      </w:r>
      <w:proofErr w:type="gramEnd"/>
      <w:r>
        <w:t>. It would also be nice for the comparison process to be as automated as possible.</w:t>
      </w:r>
    </w:p>
    <w:p w:rsidR="00583B44" w:rsidRDefault="00583B44" w:rsidP="00583B44">
      <w:pPr>
        <w:jc w:val="both"/>
        <w:rPr>
          <w:b/>
          <w:i/>
        </w:rPr>
      </w:pPr>
      <w:r>
        <w:rPr>
          <w:b/>
          <w:i/>
        </w:rPr>
        <w:t>Clean up the GMACS repo</w:t>
      </w:r>
    </w:p>
    <w:p w:rsidR="00583B44" w:rsidRDefault="00583B44" w:rsidP="00583B44">
      <w:pPr>
        <w:jc w:val="both"/>
      </w:pPr>
      <w:r>
        <w:t xml:space="preserve">Currently, there are many old and out-of-date files that do not work in the repo (sorry, </w:t>
      </w:r>
      <w:proofErr w:type="spellStart"/>
      <w:r>
        <w:t>Matthieu</w:t>
      </w:r>
      <w:proofErr w:type="spellEnd"/>
      <w:r>
        <w:t xml:space="preserve">!). We need to have a clean repo for when the publication goes out, but </w:t>
      </w:r>
      <w:proofErr w:type="gramStart"/>
      <w:r>
        <w:t>it’s</w:t>
      </w:r>
      <w:proofErr w:type="gramEnd"/>
      <w:r>
        <w:t xml:space="preserve"> not clear to me what needs to stay and what needs to go. Nor is it clear to me where the repo should live. </w:t>
      </w:r>
    </w:p>
    <w:p w:rsidR="00583B44" w:rsidRDefault="00583B44" w:rsidP="00583B44">
      <w:pPr>
        <w:jc w:val="both"/>
        <w:rPr>
          <w:b/>
        </w:rPr>
      </w:pPr>
      <w:r>
        <w:rPr>
          <w:b/>
        </w:rPr>
        <w:t>A publication describing GMACS</w:t>
      </w:r>
    </w:p>
    <w:p w:rsidR="00583B44" w:rsidRDefault="00583B44" w:rsidP="00583B44">
      <w:pPr>
        <w:jc w:val="both"/>
      </w:pPr>
      <w:r>
        <w:lastRenderedPageBreak/>
        <w:t xml:space="preserve">A fair amount of work </w:t>
      </w:r>
      <w:proofErr w:type="gramStart"/>
      <w:r>
        <w:t>has already been put</w:t>
      </w:r>
      <w:proofErr w:type="gramEnd"/>
      <w:r>
        <w:t xml:space="preserve"> into </w:t>
      </w:r>
      <w:r w:rsidR="00C24D9B">
        <w:t>this and hopefully bringing together the different pieces will be relatively straightforward. The high-level hope is to describe the population dynamics and then present one or two examples of how GMACS can be used (probably BBRKC and snow crab?).</w:t>
      </w:r>
    </w:p>
    <w:p w:rsidR="00C24D9B" w:rsidRDefault="00C24D9B" w:rsidP="00C24D9B">
      <w:pPr>
        <w:jc w:val="both"/>
        <w:rPr>
          <w:b/>
          <w:i/>
        </w:rPr>
      </w:pPr>
      <w:r w:rsidRPr="00C24D9B">
        <w:rPr>
          <w:b/>
          <w:i/>
        </w:rPr>
        <w:t>M</w:t>
      </w:r>
      <w:r w:rsidRPr="00C24D9B">
        <w:rPr>
          <w:b/>
          <w:i/>
        </w:rPr>
        <w:t>ore detailed documentation describing how a user would walk through implementation of GMACS for a new stock</w:t>
      </w:r>
    </w:p>
    <w:p w:rsidR="00C24D9B" w:rsidRPr="00C24D9B" w:rsidRDefault="00C24D9B" w:rsidP="00C24D9B">
      <w:pPr>
        <w:jc w:val="both"/>
      </w:pPr>
      <w:r>
        <w:t xml:space="preserve">Once the hooks are in from the publication, a new user will be interested in how exactly to implement GMACS. This ‘detailed’ documentation should walk a user through the entire process of how to prepare a .DAT file, a .CTL file, and a .PROJ file. It should also describe how to use the </w:t>
      </w:r>
      <w:proofErr w:type="spellStart"/>
      <w:r>
        <w:t>Rmarkdown</w:t>
      </w:r>
      <w:proofErr w:type="spellEnd"/>
      <w:r>
        <w:t xml:space="preserve"> documents and ‘</w:t>
      </w:r>
      <w:proofErr w:type="spellStart"/>
      <w:r>
        <w:t>gmr</w:t>
      </w:r>
      <w:proofErr w:type="spellEnd"/>
      <w:r>
        <w:t>’ to produce an assessment document.</w:t>
      </w:r>
      <w:bookmarkStart w:id="0" w:name="_GoBack"/>
      <w:bookmarkEnd w:id="0"/>
    </w:p>
    <w:p w:rsidR="00C24D9B" w:rsidRPr="00C24D9B" w:rsidRDefault="00C24D9B" w:rsidP="00C24D9B">
      <w:pPr>
        <w:jc w:val="both"/>
        <w:rPr>
          <w:b/>
          <w:i/>
        </w:rPr>
      </w:pPr>
    </w:p>
    <w:p w:rsidR="00C24D9B" w:rsidRDefault="00C24D9B" w:rsidP="00C24D9B">
      <w:pPr>
        <w:jc w:val="both"/>
        <w:rPr>
          <w:b/>
          <w:i/>
        </w:rPr>
      </w:pPr>
      <w:r w:rsidRPr="00C24D9B">
        <w:rPr>
          <w:b/>
          <w:i/>
        </w:rPr>
        <w:t>Norton Sound red king crab</w:t>
      </w:r>
    </w:p>
    <w:p w:rsidR="00C24D9B" w:rsidRPr="00C24D9B" w:rsidRDefault="00C24D9B" w:rsidP="00C24D9B">
      <w:pPr>
        <w:jc w:val="both"/>
      </w:pPr>
      <w:r>
        <w:t xml:space="preserve">It may be useful to use NSRKC as a test case for </w:t>
      </w:r>
      <w:proofErr w:type="spellStart"/>
      <w:r>
        <w:t>Matthieu</w:t>
      </w:r>
      <w:proofErr w:type="spellEnd"/>
      <w:r>
        <w:t xml:space="preserve"> to provide the detailed documentation of how a user would implement GMACS for a new stock.</w:t>
      </w:r>
    </w:p>
    <w:p w:rsidR="00C24D9B" w:rsidRPr="00583B44" w:rsidRDefault="00C24D9B" w:rsidP="00583B44">
      <w:pPr>
        <w:jc w:val="both"/>
      </w:pPr>
    </w:p>
    <w:p w:rsidR="00583B44" w:rsidRDefault="00583B44" w:rsidP="00583B44">
      <w:pPr>
        <w:jc w:val="both"/>
      </w:pPr>
    </w:p>
    <w:p w:rsidR="00583B44" w:rsidRPr="005732BE" w:rsidRDefault="00583B44" w:rsidP="000E0948">
      <w:pPr>
        <w:jc w:val="both"/>
      </w:pPr>
    </w:p>
    <w:p w:rsidR="005732BE" w:rsidRDefault="005732BE" w:rsidP="000E0948">
      <w:pPr>
        <w:jc w:val="both"/>
      </w:pPr>
    </w:p>
    <w:sectPr w:rsidR="0057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C6AE9"/>
    <w:multiLevelType w:val="hybridMultilevel"/>
    <w:tmpl w:val="D6FAE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A2B7F"/>
    <w:multiLevelType w:val="hybridMultilevel"/>
    <w:tmpl w:val="D6FAE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A325A"/>
    <w:multiLevelType w:val="hybridMultilevel"/>
    <w:tmpl w:val="D6FAE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E"/>
    <w:rsid w:val="000E0948"/>
    <w:rsid w:val="000F0097"/>
    <w:rsid w:val="005732BE"/>
    <w:rsid w:val="00583B44"/>
    <w:rsid w:val="00AC001D"/>
    <w:rsid w:val="00BB5ACE"/>
    <w:rsid w:val="00C2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D7CD"/>
  <w15:chartTrackingRefBased/>
  <w15:docId w15:val="{BB40F2A0-DBC4-4ADE-999A-21D3562C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Cody.Szuwalski</dc:creator>
  <cp:keywords/>
  <dc:description/>
  <cp:lastModifiedBy>Cody.Szuwalski</cp:lastModifiedBy>
  <cp:revision>1</cp:revision>
  <dcterms:created xsi:type="dcterms:W3CDTF">2021-10-06T18:11:00Z</dcterms:created>
  <dcterms:modified xsi:type="dcterms:W3CDTF">2021-10-06T18:57:00Z</dcterms:modified>
</cp:coreProperties>
</file>