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413C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一、系统目标总结</w:t>
      </w:r>
    </w:p>
    <w:p w14:paraId="6AED480D" w14:textId="77777777" w:rsidR="006E4803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支持事务执行与恢复的、运行在</w:t>
      </w:r>
      <w:r w:rsidRPr="00902CC8">
        <w:rPr>
          <w:rFonts w:ascii="Times New Roman" w:hAnsi="Times New Roman" w:cs="Times New Roman"/>
          <w:sz w:val="32"/>
          <w:szCs w:val="32"/>
        </w:rPr>
        <w:t xml:space="preserve"> CXL </w:t>
      </w:r>
      <w:r>
        <w:rPr>
          <w:rFonts w:ascii="Times New Roman" w:hAnsi="Times New Roman" w:cs="Times New Roman" w:hint="eastAsia"/>
          <w:sz w:val="32"/>
          <w:szCs w:val="32"/>
        </w:rPr>
        <w:t>上</w:t>
      </w:r>
      <w:r w:rsidRPr="00902CC8">
        <w:rPr>
          <w:rFonts w:ascii="Times New Roman" w:hAnsi="Times New Roman" w:cs="Times New Roman"/>
          <w:sz w:val="32"/>
          <w:szCs w:val="32"/>
        </w:rPr>
        <w:t>的共享内存系统，具备无锁、非阻塞的</w:t>
      </w:r>
      <w:r w:rsidRPr="00902CC8">
        <w:rPr>
          <w:rFonts w:ascii="Times New Roman" w:hAnsi="Times New Roman" w:cs="Times New Roman"/>
          <w:sz w:val="32"/>
          <w:szCs w:val="32"/>
        </w:rPr>
        <w:t xml:space="preserve"> partial failure </w:t>
      </w:r>
      <w:r w:rsidRPr="00902CC8">
        <w:rPr>
          <w:rFonts w:ascii="Times New Roman" w:hAnsi="Times New Roman" w:cs="Times New Roman"/>
          <w:sz w:val="32"/>
          <w:szCs w:val="32"/>
        </w:rPr>
        <w:t>恢复能力，能够在任意一个主机或线程失败时不影响其他节点正常事务执行，同时实现数据一致性与高并发性。</w:t>
      </w:r>
    </w:p>
    <w:p w14:paraId="2BF20FD6" w14:textId="77777777" w:rsidR="006E4803" w:rsidRPr="00902CC8" w:rsidRDefault="006E4803" w:rsidP="006E4803">
      <w:pPr>
        <w:rPr>
          <w:rFonts w:ascii="Times New Roman" w:hAnsi="Times New Roman" w:cs="Times New Roman" w:hint="eastAsia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先实现一个单机版本，然后扩展到多机器的实机上。</w:t>
      </w:r>
    </w:p>
    <w:p w14:paraId="00565AFD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</w:p>
    <w:p w14:paraId="0BED5203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 xml:space="preserve"> </w:t>
      </w:r>
      <w:r w:rsidRPr="00902CC8">
        <w:rPr>
          <w:rFonts w:ascii="Times New Roman" w:hAnsi="Times New Roman" w:cs="Times New Roman"/>
          <w:sz w:val="32"/>
          <w:szCs w:val="32"/>
        </w:rPr>
        <w:t>二、系统组成模块</w:t>
      </w:r>
    </w:p>
    <w:p w14:paraId="2A6FF61D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系统可被逻辑划分为以下六个核心组件：</w:t>
      </w:r>
    </w:p>
    <w:p w14:paraId="24418128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 xml:space="preserve">1. </w:t>
      </w:r>
      <w:r w:rsidRPr="00902CC8">
        <w:rPr>
          <w:rFonts w:ascii="Times New Roman" w:hAnsi="Times New Roman" w:cs="Times New Roman"/>
          <w:sz w:val="32"/>
          <w:szCs w:val="32"/>
        </w:rPr>
        <w:t>共享事务内存区（</w:t>
      </w:r>
      <w:r w:rsidRPr="00902CC8">
        <w:rPr>
          <w:rFonts w:ascii="Times New Roman" w:hAnsi="Times New Roman" w:cs="Times New Roman"/>
          <w:sz w:val="32"/>
          <w:szCs w:val="32"/>
        </w:rPr>
        <w:t>CXL Transactional Memory Region</w:t>
      </w:r>
      <w:r w:rsidRPr="00902CC8">
        <w:rPr>
          <w:rFonts w:ascii="Times New Roman" w:hAnsi="Times New Roman" w:cs="Times New Roman"/>
          <w:sz w:val="32"/>
          <w:szCs w:val="32"/>
        </w:rPr>
        <w:t>）</w:t>
      </w:r>
    </w:p>
    <w:p w14:paraId="0004A2D4" w14:textId="77777777" w:rsidR="006E4803" w:rsidRPr="00902CC8" w:rsidRDefault="006E4803" w:rsidP="006E48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托管事务执行时所需的数据结构、日志、元数据等；</w:t>
      </w:r>
    </w:p>
    <w:p w14:paraId="4CE75F31" w14:textId="77777777" w:rsidR="006E4803" w:rsidRPr="00902CC8" w:rsidRDefault="006E4803" w:rsidP="006E48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基于</w:t>
      </w:r>
      <w:r w:rsidRPr="00902CC8">
        <w:rPr>
          <w:rFonts w:ascii="Times New Roman" w:hAnsi="Times New Roman" w:cs="Times New Roman"/>
          <w:sz w:val="32"/>
          <w:szCs w:val="32"/>
        </w:rPr>
        <w:t xml:space="preserve"> CXL </w:t>
      </w:r>
      <w:r w:rsidRPr="00902CC8">
        <w:rPr>
          <w:rFonts w:ascii="Times New Roman" w:hAnsi="Times New Roman" w:cs="Times New Roman"/>
          <w:sz w:val="32"/>
          <w:szCs w:val="32"/>
        </w:rPr>
        <w:t>类型</w:t>
      </w:r>
      <w:r w:rsidRPr="00902CC8">
        <w:rPr>
          <w:rFonts w:ascii="Times New Roman" w:hAnsi="Times New Roman" w:cs="Times New Roman"/>
          <w:sz w:val="32"/>
          <w:szCs w:val="32"/>
        </w:rPr>
        <w:t xml:space="preserve"> 3 </w:t>
      </w:r>
      <w:r w:rsidRPr="00902CC8">
        <w:rPr>
          <w:rFonts w:ascii="Times New Roman" w:hAnsi="Times New Roman" w:cs="Times New Roman"/>
          <w:sz w:val="32"/>
          <w:szCs w:val="32"/>
        </w:rPr>
        <w:t>设备提供的</w:t>
      </w:r>
      <w:r w:rsidRPr="00902CC8">
        <w:rPr>
          <w:rFonts w:ascii="Times New Roman" w:hAnsi="Times New Roman" w:cs="Times New Roman"/>
          <w:sz w:val="32"/>
          <w:szCs w:val="32"/>
        </w:rPr>
        <w:t xml:space="preserve"> DRAM</w:t>
      </w:r>
      <w:r w:rsidRPr="00902CC8">
        <w:rPr>
          <w:rFonts w:ascii="Times New Roman" w:hAnsi="Times New Roman" w:cs="Times New Roman"/>
          <w:sz w:val="32"/>
          <w:szCs w:val="32"/>
        </w:rPr>
        <w:t>，具备跨主机持久性；</w:t>
      </w:r>
    </w:p>
    <w:p w14:paraId="633BB786" w14:textId="77777777" w:rsidR="006E4803" w:rsidRPr="00902CC8" w:rsidRDefault="006E4803" w:rsidP="006E48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通过</w:t>
      </w:r>
      <w:r w:rsidRPr="00902CC8">
        <w:rPr>
          <w:rFonts w:ascii="Times New Roman" w:hAnsi="Times New Roman" w:cs="Times New Roman"/>
          <w:sz w:val="32"/>
          <w:szCs w:val="32"/>
        </w:rPr>
        <w:t xml:space="preserve"> load/store </w:t>
      </w:r>
      <w:r w:rsidRPr="00902CC8">
        <w:rPr>
          <w:rFonts w:ascii="Times New Roman" w:hAnsi="Times New Roman" w:cs="Times New Roman"/>
          <w:sz w:val="32"/>
          <w:szCs w:val="32"/>
        </w:rPr>
        <w:t>访问，不依赖远端</w:t>
      </w:r>
      <w:r w:rsidRPr="00902CC8">
        <w:rPr>
          <w:rFonts w:ascii="Times New Roman" w:hAnsi="Times New Roman" w:cs="Times New Roman"/>
          <w:sz w:val="32"/>
          <w:szCs w:val="32"/>
        </w:rPr>
        <w:t xml:space="preserve"> CPU</w:t>
      </w:r>
      <w:r w:rsidRPr="00902CC8">
        <w:rPr>
          <w:rFonts w:ascii="Times New Roman" w:hAnsi="Times New Roman" w:cs="Times New Roman"/>
          <w:sz w:val="32"/>
          <w:szCs w:val="32"/>
        </w:rPr>
        <w:t>。</w:t>
      </w:r>
    </w:p>
    <w:p w14:paraId="04FC8219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 xml:space="preserve">2. </w:t>
      </w:r>
      <w:r w:rsidRPr="00902CC8">
        <w:rPr>
          <w:rFonts w:ascii="Times New Roman" w:hAnsi="Times New Roman" w:cs="Times New Roman"/>
          <w:sz w:val="32"/>
          <w:szCs w:val="32"/>
        </w:rPr>
        <w:t>无锁事务执行引擎（</w:t>
      </w:r>
      <w:commentRangeStart w:id="0"/>
      <w:r w:rsidRPr="00902CC8">
        <w:rPr>
          <w:rFonts w:ascii="Times New Roman" w:hAnsi="Times New Roman" w:cs="Times New Roman"/>
          <w:sz w:val="32"/>
          <w:szCs w:val="32"/>
        </w:rPr>
        <w:t>Lock-Free</w:t>
      </w:r>
      <w:commentRangeEnd w:id="0"/>
      <w:r>
        <w:rPr>
          <w:rStyle w:val="af2"/>
        </w:rPr>
        <w:commentReference w:id="0"/>
      </w:r>
      <w:r w:rsidRPr="00902CC8">
        <w:rPr>
          <w:rFonts w:ascii="Times New Roman" w:hAnsi="Times New Roman" w:cs="Times New Roman"/>
          <w:sz w:val="32"/>
          <w:szCs w:val="32"/>
        </w:rPr>
        <w:t xml:space="preserve"> Transaction Executor</w:t>
      </w:r>
      <w:r w:rsidRPr="00902CC8">
        <w:rPr>
          <w:rFonts w:ascii="Times New Roman" w:hAnsi="Times New Roman" w:cs="Times New Roman"/>
          <w:sz w:val="32"/>
          <w:szCs w:val="32"/>
        </w:rPr>
        <w:t>）</w:t>
      </w:r>
    </w:p>
    <w:p w14:paraId="6617BA91" w14:textId="77777777" w:rsidR="006E4803" w:rsidRPr="00902CC8" w:rsidRDefault="006E4803" w:rsidP="006E480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每个节点</w:t>
      </w:r>
      <w:r w:rsidRPr="00902CC8">
        <w:rPr>
          <w:rFonts w:ascii="Times New Roman" w:hAnsi="Times New Roman" w:cs="Times New Roman"/>
          <w:sz w:val="32"/>
          <w:szCs w:val="32"/>
        </w:rPr>
        <w:t>/</w:t>
      </w:r>
      <w:r w:rsidRPr="00902CC8">
        <w:rPr>
          <w:rFonts w:ascii="Times New Roman" w:hAnsi="Times New Roman" w:cs="Times New Roman"/>
          <w:sz w:val="32"/>
          <w:szCs w:val="32"/>
        </w:rPr>
        <w:t>线程以本地无锁、局部乐观并发方式运行事务；</w:t>
      </w:r>
    </w:p>
    <w:p w14:paraId="375D4370" w14:textId="77777777" w:rsidR="006E4803" w:rsidRPr="00902CC8" w:rsidRDefault="006E4803" w:rsidP="006E480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提供版本号（</w:t>
      </w:r>
      <w:r w:rsidRPr="00902CC8">
        <w:rPr>
          <w:rFonts w:ascii="Times New Roman" w:hAnsi="Times New Roman" w:cs="Times New Roman"/>
          <w:sz w:val="32"/>
          <w:szCs w:val="32"/>
        </w:rPr>
        <w:t>timestamp</w:t>
      </w:r>
      <w:r w:rsidRPr="00902CC8">
        <w:rPr>
          <w:rFonts w:ascii="Times New Roman" w:hAnsi="Times New Roman" w:cs="Times New Roman"/>
          <w:sz w:val="32"/>
          <w:szCs w:val="32"/>
        </w:rPr>
        <w:t>）隔离、并发读写支持；</w:t>
      </w:r>
    </w:p>
    <w:p w14:paraId="0FF0F5B5" w14:textId="77777777" w:rsidR="006E4803" w:rsidRPr="00902CC8" w:rsidRDefault="006E4803" w:rsidP="006E480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使用原子指令（如</w:t>
      </w:r>
      <w:r w:rsidRPr="00902CC8">
        <w:rPr>
          <w:rFonts w:ascii="Times New Roman" w:hAnsi="Times New Roman" w:cs="Times New Roman"/>
          <w:sz w:val="32"/>
          <w:szCs w:val="32"/>
        </w:rPr>
        <w:t xml:space="preserve"> CAS</w:t>
      </w:r>
      <w:r w:rsidRPr="00902CC8">
        <w:rPr>
          <w:rFonts w:ascii="Times New Roman" w:hAnsi="Times New Roman" w:cs="Times New Roman"/>
          <w:sz w:val="32"/>
          <w:szCs w:val="32"/>
        </w:rPr>
        <w:t>、</w:t>
      </w:r>
      <w:r w:rsidRPr="00902CC8">
        <w:rPr>
          <w:rFonts w:ascii="Times New Roman" w:hAnsi="Times New Roman" w:cs="Times New Roman"/>
          <w:sz w:val="32"/>
          <w:szCs w:val="32"/>
        </w:rPr>
        <w:t>FAA</w:t>
      </w:r>
      <w:r w:rsidRPr="00902CC8">
        <w:rPr>
          <w:rFonts w:ascii="Times New Roman" w:hAnsi="Times New Roman" w:cs="Times New Roman"/>
          <w:sz w:val="32"/>
          <w:szCs w:val="32"/>
        </w:rPr>
        <w:t>）与版本验证机制实现</w:t>
      </w:r>
      <w:r w:rsidRPr="00902CC8">
        <w:rPr>
          <w:rFonts w:ascii="Times New Roman" w:hAnsi="Times New Roman" w:cs="Times New Roman"/>
          <w:sz w:val="32"/>
          <w:szCs w:val="32"/>
        </w:rPr>
        <w:t xml:space="preserve"> commit </w:t>
      </w:r>
      <w:r w:rsidRPr="00902CC8">
        <w:rPr>
          <w:rFonts w:ascii="Times New Roman" w:hAnsi="Times New Roman" w:cs="Times New Roman"/>
          <w:sz w:val="32"/>
          <w:szCs w:val="32"/>
        </w:rPr>
        <w:t>语义；</w:t>
      </w:r>
    </w:p>
    <w:p w14:paraId="2A0EE850" w14:textId="77777777" w:rsidR="006E4803" w:rsidRPr="00902CC8" w:rsidRDefault="006E4803" w:rsidP="006E480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不依赖传统锁机制，避免阻塞。</w:t>
      </w:r>
    </w:p>
    <w:p w14:paraId="18F30A73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 xml:space="preserve">3. </w:t>
      </w:r>
      <w:r w:rsidRPr="00902CC8">
        <w:rPr>
          <w:rFonts w:ascii="Times New Roman" w:hAnsi="Times New Roman" w:cs="Times New Roman"/>
          <w:sz w:val="32"/>
          <w:szCs w:val="32"/>
        </w:rPr>
        <w:t>日志系统与恢复协议（</w:t>
      </w:r>
      <w:r w:rsidRPr="00902CC8">
        <w:rPr>
          <w:rFonts w:ascii="Times New Roman" w:hAnsi="Times New Roman" w:cs="Times New Roman"/>
          <w:sz w:val="32"/>
          <w:szCs w:val="32"/>
        </w:rPr>
        <w:t>Log + Recovery Protocol</w:t>
      </w:r>
      <w:r w:rsidRPr="00902CC8">
        <w:rPr>
          <w:rFonts w:ascii="Times New Roman" w:hAnsi="Times New Roman" w:cs="Times New Roman"/>
          <w:sz w:val="32"/>
          <w:szCs w:val="32"/>
        </w:rPr>
        <w:t>）</w:t>
      </w:r>
    </w:p>
    <w:p w14:paraId="3EE498E5" w14:textId="77777777" w:rsidR="006E4803" w:rsidRPr="00902CC8" w:rsidRDefault="006E4803" w:rsidP="006E480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支持</w:t>
      </w:r>
      <w:proofErr w:type="gramStart"/>
      <w:r w:rsidRPr="00902CC8">
        <w:rPr>
          <w:rFonts w:ascii="Times New Roman" w:hAnsi="Times New Roman" w:cs="Times New Roman"/>
          <w:sz w:val="32"/>
          <w:szCs w:val="32"/>
        </w:rPr>
        <w:t>幂</w:t>
      </w:r>
      <w:proofErr w:type="gramEnd"/>
      <w:r w:rsidRPr="00902CC8">
        <w:rPr>
          <w:rFonts w:ascii="Times New Roman" w:hAnsi="Times New Roman" w:cs="Times New Roman"/>
          <w:sz w:val="32"/>
          <w:szCs w:val="32"/>
        </w:rPr>
        <w:t>等</w:t>
      </w:r>
      <w:r w:rsidRPr="00902CC8">
        <w:rPr>
          <w:rFonts w:ascii="Times New Roman" w:hAnsi="Times New Roman" w:cs="Times New Roman"/>
          <w:sz w:val="32"/>
          <w:szCs w:val="32"/>
        </w:rPr>
        <w:t xml:space="preserve"> redo log</w:t>
      </w:r>
      <w:r w:rsidRPr="00902CC8">
        <w:rPr>
          <w:rFonts w:ascii="Times New Roman" w:hAnsi="Times New Roman" w:cs="Times New Roman"/>
          <w:sz w:val="32"/>
          <w:szCs w:val="32"/>
        </w:rPr>
        <w:t>，记录事务的状态变迁；</w:t>
      </w:r>
    </w:p>
    <w:p w14:paraId="62CA6F18" w14:textId="77777777" w:rsidR="006E4803" w:rsidRPr="00902CC8" w:rsidRDefault="006E4803" w:rsidP="006E480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lastRenderedPageBreak/>
        <w:t>日志结构应设计为可由其他节点读取、重放和清理；</w:t>
      </w:r>
    </w:p>
    <w:p w14:paraId="0B14C6C3" w14:textId="77777777" w:rsidR="006E4803" w:rsidRPr="00902CC8" w:rsidRDefault="006E4803" w:rsidP="006E480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结合</w:t>
      </w:r>
      <w:r w:rsidRPr="00902CC8">
        <w:rPr>
          <w:rFonts w:ascii="Times New Roman" w:hAnsi="Times New Roman" w:cs="Times New Roman"/>
          <w:sz w:val="32"/>
          <w:szCs w:val="32"/>
        </w:rPr>
        <w:t xml:space="preserve"> epoch/era </w:t>
      </w:r>
      <w:r w:rsidRPr="00902CC8">
        <w:rPr>
          <w:rFonts w:ascii="Times New Roman" w:hAnsi="Times New Roman" w:cs="Times New Roman"/>
          <w:sz w:val="32"/>
          <w:szCs w:val="32"/>
        </w:rPr>
        <w:t>机制判定日志是否需要恢复；</w:t>
      </w:r>
    </w:p>
    <w:p w14:paraId="3719CE8D" w14:textId="77777777" w:rsidR="006E4803" w:rsidRPr="00902CC8" w:rsidRDefault="006E4803" w:rsidP="006E480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支持并发回放和</w:t>
      </w:r>
      <w:r w:rsidRPr="00902CC8">
        <w:rPr>
          <w:rFonts w:ascii="Times New Roman" w:hAnsi="Times New Roman" w:cs="Times New Roman"/>
          <w:sz w:val="32"/>
          <w:szCs w:val="32"/>
        </w:rPr>
        <w:t>"</w:t>
      </w:r>
      <w:r w:rsidRPr="00902CC8">
        <w:rPr>
          <w:rFonts w:ascii="Times New Roman" w:hAnsi="Times New Roman" w:cs="Times New Roman"/>
          <w:sz w:val="32"/>
          <w:szCs w:val="32"/>
        </w:rPr>
        <w:t>抢占性恢复</w:t>
      </w:r>
      <w:r w:rsidRPr="00902CC8">
        <w:rPr>
          <w:rFonts w:ascii="Times New Roman" w:hAnsi="Times New Roman" w:cs="Times New Roman"/>
          <w:sz w:val="32"/>
          <w:szCs w:val="32"/>
        </w:rPr>
        <w:t>"</w:t>
      </w:r>
      <w:r w:rsidRPr="00902CC8">
        <w:rPr>
          <w:rFonts w:ascii="Times New Roman" w:hAnsi="Times New Roman" w:cs="Times New Roman"/>
          <w:sz w:val="32"/>
          <w:szCs w:val="32"/>
        </w:rPr>
        <w:t>：非原事务发起方接管事务恢复。</w:t>
      </w:r>
    </w:p>
    <w:p w14:paraId="7415DB66" w14:textId="77777777" w:rsidR="006E4803" w:rsidRPr="00902CC8" w:rsidRDefault="006E4803" w:rsidP="006E4803">
      <w:pPr>
        <w:rPr>
          <w:rFonts w:ascii="Times New Roman" w:hAnsi="Times New Roman" w:cs="Times New Roman" w:hint="eastAsia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 xml:space="preserve">4. </w:t>
      </w:r>
      <w:r w:rsidRPr="00902CC8">
        <w:rPr>
          <w:rFonts w:ascii="Times New Roman" w:hAnsi="Times New Roman" w:cs="Times New Roman"/>
          <w:sz w:val="32"/>
          <w:szCs w:val="32"/>
        </w:rPr>
        <w:t>故障检测器（</w:t>
      </w:r>
      <w:r w:rsidRPr="00902CC8">
        <w:rPr>
          <w:rFonts w:ascii="Times New Roman" w:hAnsi="Times New Roman" w:cs="Times New Roman"/>
          <w:sz w:val="32"/>
          <w:szCs w:val="32"/>
        </w:rPr>
        <w:t>Failure Detector</w:t>
      </w:r>
      <w:r w:rsidRPr="00902CC8">
        <w:rPr>
          <w:rFonts w:ascii="Times New Roman" w:hAnsi="Times New Roman" w:cs="Times New Roman"/>
          <w:sz w:val="32"/>
          <w:szCs w:val="32"/>
        </w:rPr>
        <w:t>）</w:t>
      </w:r>
    </w:p>
    <w:p w14:paraId="058ED2A4" w14:textId="77777777" w:rsidR="006E4803" w:rsidRPr="00902CC8" w:rsidRDefault="006E4803" w:rsidP="006E480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使用</w:t>
      </w:r>
      <w:r w:rsidRPr="00902CC8">
        <w:rPr>
          <w:rFonts w:ascii="Times New Roman" w:hAnsi="Times New Roman" w:cs="Times New Roman"/>
          <w:sz w:val="32"/>
          <w:szCs w:val="32"/>
        </w:rPr>
        <w:t xml:space="preserve"> heartbeat + </w:t>
      </w:r>
      <w:r w:rsidRPr="00902CC8">
        <w:rPr>
          <w:rFonts w:ascii="Times New Roman" w:hAnsi="Times New Roman" w:cs="Times New Roman"/>
          <w:sz w:val="32"/>
          <w:szCs w:val="32"/>
        </w:rPr>
        <w:t>超时机制检测线程</w:t>
      </w:r>
      <w:r w:rsidRPr="00902CC8">
        <w:rPr>
          <w:rFonts w:ascii="Times New Roman" w:hAnsi="Times New Roman" w:cs="Times New Roman"/>
          <w:sz w:val="32"/>
          <w:szCs w:val="32"/>
        </w:rPr>
        <w:t>/</w:t>
      </w:r>
      <w:r w:rsidRPr="00902CC8">
        <w:rPr>
          <w:rFonts w:ascii="Times New Roman" w:hAnsi="Times New Roman" w:cs="Times New Roman"/>
          <w:sz w:val="32"/>
          <w:szCs w:val="32"/>
        </w:rPr>
        <w:t>节点</w:t>
      </w:r>
      <w:r w:rsidRPr="00902CC8">
        <w:rPr>
          <w:rFonts w:ascii="Times New Roman" w:hAnsi="Times New Roman" w:cs="Times New Roman"/>
          <w:sz w:val="32"/>
          <w:szCs w:val="32"/>
        </w:rPr>
        <w:t>/OS</w:t>
      </w:r>
      <w:r w:rsidRPr="00902CC8">
        <w:rPr>
          <w:rFonts w:ascii="Times New Roman" w:hAnsi="Times New Roman" w:cs="Times New Roman"/>
          <w:sz w:val="32"/>
          <w:szCs w:val="32"/>
        </w:rPr>
        <w:t>故障；</w:t>
      </w:r>
    </w:p>
    <w:p w14:paraId="53339759" w14:textId="77777777" w:rsidR="006E4803" w:rsidRPr="00902CC8" w:rsidRDefault="006E4803" w:rsidP="006E480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commentRangeStart w:id="1"/>
      <w:r w:rsidRPr="00902CC8">
        <w:rPr>
          <w:rFonts w:ascii="Times New Roman" w:hAnsi="Times New Roman" w:cs="Times New Roman"/>
          <w:sz w:val="32"/>
          <w:szCs w:val="32"/>
        </w:rPr>
        <w:t>参考</w:t>
      </w:r>
      <w:r w:rsidRPr="00902CC8">
        <w:rPr>
          <w:rFonts w:ascii="Times New Roman" w:hAnsi="Times New Roman" w:cs="Times New Roman"/>
          <w:sz w:val="32"/>
          <w:szCs w:val="32"/>
        </w:rPr>
        <w:t xml:space="preserve"> Lupin</w:t>
      </w:r>
      <w:r w:rsidRPr="00902CC8">
        <w:rPr>
          <w:rFonts w:ascii="Times New Roman" w:hAnsi="Times New Roman" w:cs="Times New Roman"/>
          <w:sz w:val="32"/>
          <w:szCs w:val="32"/>
        </w:rPr>
        <w:t>，支持注册进程</w:t>
      </w:r>
      <w:r w:rsidRPr="00902CC8">
        <w:rPr>
          <w:rFonts w:ascii="Times New Roman" w:hAnsi="Times New Roman" w:cs="Times New Roman"/>
          <w:sz w:val="32"/>
          <w:szCs w:val="32"/>
        </w:rPr>
        <w:t>/</w:t>
      </w:r>
      <w:r w:rsidRPr="00902CC8">
        <w:rPr>
          <w:rFonts w:ascii="Times New Roman" w:hAnsi="Times New Roman" w:cs="Times New Roman"/>
          <w:sz w:val="32"/>
          <w:szCs w:val="32"/>
        </w:rPr>
        <w:t>线程以监听其他节点状态</w:t>
      </w:r>
      <w:commentRangeEnd w:id="1"/>
      <w:r>
        <w:rPr>
          <w:rStyle w:val="af2"/>
        </w:rPr>
        <w:commentReference w:id="1"/>
      </w:r>
      <w:r w:rsidRPr="00902CC8">
        <w:rPr>
          <w:rFonts w:ascii="Times New Roman" w:hAnsi="Times New Roman" w:cs="Times New Roman"/>
          <w:sz w:val="32"/>
          <w:szCs w:val="32"/>
        </w:rPr>
        <w:t>；</w:t>
      </w:r>
    </w:p>
    <w:p w14:paraId="7D420CE4" w14:textId="77777777" w:rsidR="006E4803" w:rsidRPr="00902CC8" w:rsidRDefault="006E4803" w:rsidP="006E480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故障信息会广播到其他节点并触发恢复。</w:t>
      </w:r>
    </w:p>
    <w:p w14:paraId="69F585AE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 xml:space="preserve">5. </w:t>
      </w:r>
      <w:r w:rsidRPr="00902CC8">
        <w:rPr>
          <w:rFonts w:ascii="Times New Roman" w:hAnsi="Times New Roman" w:cs="Times New Roman"/>
          <w:sz w:val="32"/>
          <w:szCs w:val="32"/>
        </w:rPr>
        <w:t>状态可恢复对象（</w:t>
      </w:r>
      <w:r w:rsidRPr="00902CC8">
        <w:rPr>
          <w:rFonts w:ascii="Times New Roman" w:hAnsi="Times New Roman" w:cs="Times New Roman"/>
          <w:sz w:val="32"/>
          <w:szCs w:val="32"/>
        </w:rPr>
        <w:t>Recoverable State Objects</w:t>
      </w:r>
      <w:r w:rsidRPr="00902CC8">
        <w:rPr>
          <w:rFonts w:ascii="Times New Roman" w:hAnsi="Times New Roman" w:cs="Times New Roman"/>
          <w:sz w:val="32"/>
          <w:szCs w:val="32"/>
        </w:rPr>
        <w:t>）</w:t>
      </w:r>
    </w:p>
    <w:p w14:paraId="0B1651FC" w14:textId="77777777" w:rsidR="006E4803" w:rsidRPr="00902CC8" w:rsidRDefault="006E4803" w:rsidP="006E480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所有数据对象和元数据（引用计数、事务状态</w:t>
      </w:r>
      <w:r>
        <w:rPr>
          <w:rFonts w:ascii="Times New Roman" w:hAnsi="Times New Roman" w:cs="Times New Roman" w:hint="eastAsia"/>
          <w:sz w:val="32"/>
          <w:szCs w:val="32"/>
        </w:rPr>
        <w:t>等</w:t>
      </w:r>
      <w:r w:rsidRPr="00902CC8">
        <w:rPr>
          <w:rFonts w:ascii="Times New Roman" w:hAnsi="Times New Roman" w:cs="Times New Roman"/>
          <w:sz w:val="32"/>
          <w:szCs w:val="32"/>
        </w:rPr>
        <w:t>）必须设计为可恢复</w:t>
      </w:r>
      <w:r>
        <w:rPr>
          <w:rFonts w:ascii="Times New Roman" w:hAnsi="Times New Roman" w:cs="Times New Roman" w:hint="eastAsia"/>
          <w:sz w:val="32"/>
          <w:szCs w:val="32"/>
        </w:rPr>
        <w:t>的</w:t>
      </w:r>
      <w:r w:rsidRPr="00902CC8">
        <w:rPr>
          <w:rFonts w:ascii="Times New Roman" w:hAnsi="Times New Roman" w:cs="Times New Roman"/>
          <w:sz w:val="32"/>
          <w:szCs w:val="32"/>
        </w:rPr>
        <w:t>；</w:t>
      </w:r>
    </w:p>
    <w:p w14:paraId="7253E7FE" w14:textId="77777777" w:rsidR="006E4803" w:rsidRPr="00902CC8" w:rsidRDefault="006E4803" w:rsidP="006E480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引入</w:t>
      </w:r>
      <w:r w:rsidRPr="00902CC8">
        <w:rPr>
          <w:rFonts w:ascii="Times New Roman" w:hAnsi="Times New Roman" w:cs="Times New Roman"/>
          <w:sz w:val="32"/>
          <w:szCs w:val="32"/>
        </w:rPr>
        <w:t>“recoverable metadata”</w:t>
      </w:r>
      <w:r w:rsidRPr="00902CC8">
        <w:rPr>
          <w:rFonts w:ascii="Times New Roman" w:hAnsi="Times New Roman" w:cs="Times New Roman"/>
          <w:sz w:val="32"/>
          <w:szCs w:val="32"/>
        </w:rPr>
        <w:t>：使用</w:t>
      </w:r>
      <w:r w:rsidRPr="00902CC8">
        <w:rPr>
          <w:rFonts w:ascii="Times New Roman" w:hAnsi="Times New Roman" w:cs="Times New Roman"/>
          <w:sz w:val="32"/>
          <w:szCs w:val="32"/>
        </w:rPr>
        <w:t xml:space="preserve"> atomic + slot-state </w:t>
      </w:r>
      <w:r w:rsidRPr="00902CC8">
        <w:rPr>
          <w:rFonts w:ascii="Times New Roman" w:hAnsi="Times New Roman" w:cs="Times New Roman"/>
          <w:sz w:val="32"/>
          <w:szCs w:val="32"/>
        </w:rPr>
        <w:t>表示未完成写入；</w:t>
      </w:r>
    </w:p>
    <w:p w14:paraId="17F7E500" w14:textId="77777777" w:rsidR="006E4803" w:rsidRPr="00902CC8" w:rsidRDefault="006E4803" w:rsidP="006E480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使用</w:t>
      </w:r>
      <w:r w:rsidRPr="00902CC8">
        <w:rPr>
          <w:rFonts w:ascii="Times New Roman" w:hAnsi="Times New Roman" w:cs="Times New Roman"/>
          <w:sz w:val="32"/>
          <w:szCs w:val="32"/>
        </w:rPr>
        <w:t xml:space="preserve"> versioning </w:t>
      </w:r>
      <w:r>
        <w:rPr>
          <w:rFonts w:ascii="Times New Roman" w:hAnsi="Times New Roman" w:cs="Times New Roman" w:hint="eastAsia"/>
          <w:sz w:val="32"/>
          <w:szCs w:val="32"/>
        </w:rPr>
        <w:t>来</w:t>
      </w:r>
      <w:r w:rsidRPr="00902CC8">
        <w:rPr>
          <w:rFonts w:ascii="Times New Roman" w:hAnsi="Times New Roman" w:cs="Times New Roman"/>
          <w:sz w:val="32"/>
          <w:szCs w:val="32"/>
        </w:rPr>
        <w:t>确保安全恢复。</w:t>
      </w:r>
    </w:p>
    <w:p w14:paraId="1C18EFDE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 xml:space="preserve">6. </w:t>
      </w:r>
      <w:r w:rsidRPr="00902CC8">
        <w:rPr>
          <w:rFonts w:ascii="Times New Roman" w:hAnsi="Times New Roman" w:cs="Times New Roman"/>
          <w:sz w:val="32"/>
          <w:szCs w:val="32"/>
        </w:rPr>
        <w:t>事务仲裁与抢占模块（</w:t>
      </w:r>
      <w:r w:rsidRPr="00902CC8">
        <w:rPr>
          <w:rFonts w:ascii="Times New Roman" w:hAnsi="Times New Roman" w:cs="Times New Roman"/>
          <w:sz w:val="32"/>
          <w:szCs w:val="32"/>
        </w:rPr>
        <w:t>Transaction Arbiter</w:t>
      </w:r>
      <w:r w:rsidRPr="00902CC8">
        <w:rPr>
          <w:rFonts w:ascii="Times New Roman" w:hAnsi="Times New Roman" w:cs="Times New Roman"/>
          <w:sz w:val="32"/>
          <w:szCs w:val="32"/>
        </w:rPr>
        <w:t>）</w:t>
      </w:r>
    </w:p>
    <w:p w14:paraId="03B6DA57" w14:textId="77777777" w:rsidR="006E4803" w:rsidRPr="00902CC8" w:rsidRDefault="006E4803" w:rsidP="006E480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事务未完成但发起方故障时，其他节点需</w:t>
      </w:r>
      <w:r w:rsidRPr="00902CC8">
        <w:rPr>
          <w:rFonts w:ascii="Times New Roman" w:hAnsi="Times New Roman" w:cs="Times New Roman"/>
          <w:sz w:val="32"/>
          <w:szCs w:val="32"/>
        </w:rPr>
        <w:t>“</w:t>
      </w:r>
      <w:r w:rsidRPr="00902CC8">
        <w:rPr>
          <w:rFonts w:ascii="Times New Roman" w:hAnsi="Times New Roman" w:cs="Times New Roman"/>
          <w:sz w:val="32"/>
          <w:szCs w:val="32"/>
        </w:rPr>
        <w:t>认领</w:t>
      </w:r>
      <w:r w:rsidRPr="00902CC8">
        <w:rPr>
          <w:rFonts w:ascii="Times New Roman" w:hAnsi="Times New Roman" w:cs="Times New Roman"/>
          <w:sz w:val="32"/>
          <w:szCs w:val="32"/>
        </w:rPr>
        <w:t>”</w:t>
      </w:r>
      <w:r w:rsidRPr="00902CC8">
        <w:rPr>
          <w:rFonts w:ascii="Times New Roman" w:hAnsi="Times New Roman" w:cs="Times New Roman"/>
          <w:sz w:val="32"/>
          <w:szCs w:val="32"/>
        </w:rPr>
        <w:t>事务；</w:t>
      </w:r>
    </w:p>
    <w:p w14:paraId="18E2E20C" w14:textId="77777777" w:rsidR="006E4803" w:rsidRPr="00902CC8" w:rsidRDefault="006E4803" w:rsidP="006E480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使用</w:t>
      </w:r>
      <w:r w:rsidRPr="00902CC8">
        <w:rPr>
          <w:rFonts w:ascii="Times New Roman" w:hAnsi="Times New Roman" w:cs="Times New Roman"/>
          <w:sz w:val="32"/>
          <w:szCs w:val="32"/>
        </w:rPr>
        <w:t xml:space="preserve"> CAS </w:t>
      </w:r>
      <w:r w:rsidRPr="00902CC8">
        <w:rPr>
          <w:rFonts w:ascii="Times New Roman" w:hAnsi="Times New Roman" w:cs="Times New Roman"/>
          <w:sz w:val="32"/>
          <w:szCs w:val="32"/>
        </w:rPr>
        <w:t>控制权转移，确保有且仅有一个节点接管；</w:t>
      </w:r>
    </w:p>
    <w:p w14:paraId="5306A0CD" w14:textId="77777777" w:rsidR="006E4803" w:rsidRPr="00902CC8" w:rsidRDefault="006E4803" w:rsidP="006E480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>接管节点根据日志回放事务或决定</w:t>
      </w:r>
      <w:r w:rsidRPr="00902CC8">
        <w:rPr>
          <w:rFonts w:ascii="Times New Roman" w:hAnsi="Times New Roman" w:cs="Times New Roman"/>
          <w:sz w:val="32"/>
          <w:szCs w:val="32"/>
        </w:rPr>
        <w:t xml:space="preserve"> abort</w:t>
      </w:r>
      <w:r w:rsidRPr="00902CC8">
        <w:rPr>
          <w:rFonts w:ascii="Times New Roman" w:hAnsi="Times New Roman" w:cs="Times New Roman"/>
          <w:sz w:val="32"/>
          <w:szCs w:val="32"/>
        </w:rPr>
        <w:t>。</w:t>
      </w:r>
    </w:p>
    <w:p w14:paraId="4053CC63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</w:p>
    <w:p w14:paraId="69D4CBBA" w14:textId="77777777" w:rsidR="006E4803" w:rsidRPr="00902CC8" w:rsidRDefault="006E4803" w:rsidP="006E4803">
      <w:pPr>
        <w:rPr>
          <w:rFonts w:ascii="Times New Roman" w:hAnsi="Times New Roman" w:cs="Times New Roman"/>
          <w:sz w:val="32"/>
          <w:szCs w:val="32"/>
        </w:rPr>
      </w:pPr>
      <w:r w:rsidRPr="00902CC8">
        <w:rPr>
          <w:rFonts w:ascii="Times New Roman" w:hAnsi="Times New Roman" w:cs="Times New Roman"/>
          <w:sz w:val="32"/>
          <w:szCs w:val="32"/>
        </w:rPr>
        <w:t xml:space="preserve"> </w:t>
      </w:r>
      <w:r w:rsidRPr="00902CC8">
        <w:rPr>
          <w:rFonts w:ascii="Times New Roman" w:hAnsi="Times New Roman" w:cs="Times New Roman"/>
          <w:sz w:val="32"/>
          <w:szCs w:val="32"/>
        </w:rPr>
        <w:t>三、系统具备的关键功能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790"/>
      </w:tblGrid>
      <w:tr w:rsidR="006E4803" w:rsidRPr="00902CC8" w14:paraId="460BD66C" w14:textId="77777777" w:rsidTr="00674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88FA4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14:paraId="2ECB3DBA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描述</w:t>
            </w:r>
          </w:p>
        </w:tc>
      </w:tr>
      <w:tr w:rsidR="006E4803" w:rsidRPr="00902CC8" w14:paraId="76238F35" w14:textId="77777777" w:rsidTr="00674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BC82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无锁并发事务执行</w:t>
            </w:r>
          </w:p>
        </w:tc>
        <w:tc>
          <w:tcPr>
            <w:tcW w:w="0" w:type="auto"/>
            <w:vAlign w:val="center"/>
            <w:hideMark/>
          </w:tcPr>
          <w:p w14:paraId="28A5A7D0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无需互斥锁，支持高并发场景下的乐观事务调度。</w:t>
            </w:r>
          </w:p>
        </w:tc>
      </w:tr>
      <w:tr w:rsidR="006E4803" w:rsidRPr="00902CC8" w14:paraId="0A893BA9" w14:textId="77777777" w:rsidTr="00674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CA61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事务级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 xml:space="preserve"> partial failure 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恢复</w:t>
            </w:r>
          </w:p>
        </w:tc>
        <w:tc>
          <w:tcPr>
            <w:tcW w:w="0" w:type="auto"/>
            <w:vAlign w:val="center"/>
            <w:hideMark/>
          </w:tcPr>
          <w:p w14:paraId="3D15DB42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单个节点、线程或事务失败不影响整体系统进度。</w:t>
            </w:r>
          </w:p>
        </w:tc>
      </w:tr>
      <w:tr w:rsidR="006E4803" w:rsidRPr="00902CC8" w14:paraId="77DE453F" w14:textId="77777777" w:rsidTr="00674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7D36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可抢占的日志回放机制</w:t>
            </w:r>
          </w:p>
        </w:tc>
        <w:tc>
          <w:tcPr>
            <w:tcW w:w="0" w:type="auto"/>
            <w:vAlign w:val="center"/>
            <w:hideMark/>
          </w:tcPr>
          <w:p w14:paraId="394A7103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其他节点可接管事务并根据日志一致性规则进行回放或清理。</w:t>
            </w:r>
          </w:p>
        </w:tc>
      </w:tr>
      <w:tr w:rsidR="006E4803" w:rsidRPr="00902CC8" w14:paraId="1CB03507" w14:textId="77777777" w:rsidTr="00674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74D4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无阻塞事务清理与重放</w:t>
            </w:r>
          </w:p>
        </w:tc>
        <w:tc>
          <w:tcPr>
            <w:tcW w:w="0" w:type="auto"/>
            <w:vAlign w:val="center"/>
            <w:hideMark/>
          </w:tcPr>
          <w:p w14:paraId="7675B511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不影响其他事务运行，同时恢复或丢弃故障事务。</w:t>
            </w:r>
          </w:p>
        </w:tc>
      </w:tr>
      <w:tr w:rsidR="006E4803" w:rsidRPr="00902CC8" w14:paraId="21B08861" w14:textId="77777777" w:rsidTr="00674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1E18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支持</w:t>
            </w:r>
            <w:proofErr w:type="gramStart"/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幂</w:t>
            </w:r>
            <w:proofErr w:type="gramEnd"/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等语义的数据结构</w:t>
            </w:r>
          </w:p>
        </w:tc>
        <w:tc>
          <w:tcPr>
            <w:tcW w:w="0" w:type="auto"/>
            <w:vAlign w:val="center"/>
            <w:hideMark/>
          </w:tcPr>
          <w:p w14:paraId="26623C50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对日志中的重</w:t>
            </w:r>
            <w:proofErr w:type="gramStart"/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入操作</w:t>
            </w:r>
            <w:proofErr w:type="gramEnd"/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天然安全，避免重复应用带来的副作用。</w:t>
            </w:r>
          </w:p>
        </w:tc>
      </w:tr>
      <w:tr w:rsidR="006E4803" w:rsidRPr="00902CC8" w14:paraId="06C2FA56" w14:textId="77777777" w:rsidTr="00674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B760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对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 xml:space="preserve"> CXL 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内存访问模式优化</w:t>
            </w:r>
          </w:p>
        </w:tc>
        <w:tc>
          <w:tcPr>
            <w:tcW w:w="0" w:type="auto"/>
            <w:vAlign w:val="center"/>
            <w:hideMark/>
          </w:tcPr>
          <w:p w14:paraId="41C391F3" w14:textId="77777777" w:rsidR="006E4803" w:rsidRPr="00902CC8" w:rsidRDefault="006E4803" w:rsidP="006746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所有</w:t>
            </w:r>
            <w:proofErr w:type="gramStart"/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读写均</w:t>
            </w:r>
            <w:proofErr w:type="gramEnd"/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通过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 xml:space="preserve"> load/store 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和一侧原子指令完成，无需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 xml:space="preserve"> RPC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、无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 xml:space="preserve"> CPU </w:t>
            </w:r>
            <w:r w:rsidRPr="00902CC8">
              <w:rPr>
                <w:rFonts w:ascii="Times New Roman" w:hAnsi="Times New Roman" w:cs="Times New Roman"/>
                <w:sz w:val="32"/>
                <w:szCs w:val="32"/>
              </w:rPr>
              <w:t>干预。</w:t>
            </w:r>
          </w:p>
        </w:tc>
      </w:tr>
    </w:tbl>
    <w:p w14:paraId="0606EBF3" w14:textId="77777777" w:rsidR="00A057B8" w:rsidRDefault="00A057B8"/>
    <w:sectPr w:rsidR="00A057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子旭 沈" w:date="2025-05-30T16:34:00Z" w:initials="子沈">
    <w:p w14:paraId="010A6DAB" w14:textId="77777777" w:rsidR="006E4803" w:rsidRDefault="006E4803" w:rsidP="006E4803">
      <w:pPr>
        <w:pStyle w:val="af3"/>
      </w:pPr>
      <w:r>
        <w:rPr>
          <w:rStyle w:val="af2"/>
        </w:rPr>
        <w:annotationRef/>
      </w:r>
      <w:r w:rsidRPr="00B23312">
        <w:t>不使用锁的情况下实现多线程之间的变量同步，也就是在没有线程被阻塞的情况下实现变量的同步，所以也叫非阻塞同步（</w:t>
      </w:r>
      <w:r w:rsidRPr="00B23312">
        <w:t>Non-blocking Synchronization</w:t>
      </w:r>
      <w:r w:rsidRPr="00B23312">
        <w:t>）</w:t>
      </w:r>
    </w:p>
  </w:comment>
  <w:comment w:id="1" w:author="子旭 沈" w:date="2025-05-30T12:12:00Z" w:initials="子沈">
    <w:p w14:paraId="081DE3FC" w14:textId="77777777" w:rsidR="006E4803" w:rsidRDefault="006E4803" w:rsidP="006E4803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每个节点周期性探测其他节点的活性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0A6DAB" w15:done="0"/>
  <w15:commentEx w15:paraId="081DE3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4EA378" w16cex:dateUtc="2025-05-30T08:34:00Z"/>
  <w16cex:commentExtensible w16cex:durableId="6726E116" w16cex:dateUtc="2025-05-30T0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0A6DAB" w16cid:durableId="3D4EA378"/>
  <w16cid:commentId w16cid:paraId="081DE3FC" w16cid:durableId="6726E1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3363" w14:textId="77777777" w:rsidR="00E66C6D" w:rsidRDefault="00E66C6D" w:rsidP="006E4803">
      <w:pPr>
        <w:spacing w:after="0" w:line="240" w:lineRule="auto"/>
      </w:pPr>
      <w:r>
        <w:separator/>
      </w:r>
    </w:p>
  </w:endnote>
  <w:endnote w:type="continuationSeparator" w:id="0">
    <w:p w14:paraId="71211034" w14:textId="77777777" w:rsidR="00E66C6D" w:rsidRDefault="00E66C6D" w:rsidP="006E4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DDF7" w14:textId="77777777" w:rsidR="00E66C6D" w:rsidRDefault="00E66C6D" w:rsidP="006E4803">
      <w:pPr>
        <w:spacing w:after="0" w:line="240" w:lineRule="auto"/>
      </w:pPr>
      <w:r>
        <w:separator/>
      </w:r>
    </w:p>
  </w:footnote>
  <w:footnote w:type="continuationSeparator" w:id="0">
    <w:p w14:paraId="265C67E2" w14:textId="77777777" w:rsidR="00E66C6D" w:rsidRDefault="00E66C6D" w:rsidP="006E4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618E"/>
    <w:multiLevelType w:val="multilevel"/>
    <w:tmpl w:val="B8F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7CC8"/>
    <w:multiLevelType w:val="multilevel"/>
    <w:tmpl w:val="A72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31967"/>
    <w:multiLevelType w:val="multilevel"/>
    <w:tmpl w:val="587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7033F"/>
    <w:multiLevelType w:val="multilevel"/>
    <w:tmpl w:val="762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A7744"/>
    <w:multiLevelType w:val="multilevel"/>
    <w:tmpl w:val="58F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11D78"/>
    <w:multiLevelType w:val="multilevel"/>
    <w:tmpl w:val="66B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69214">
    <w:abstractNumId w:val="3"/>
  </w:num>
  <w:num w:numId="2" w16cid:durableId="1389567493">
    <w:abstractNumId w:val="0"/>
  </w:num>
  <w:num w:numId="3" w16cid:durableId="514810262">
    <w:abstractNumId w:val="4"/>
  </w:num>
  <w:num w:numId="4" w16cid:durableId="1702124957">
    <w:abstractNumId w:val="5"/>
  </w:num>
  <w:num w:numId="5" w16cid:durableId="1733230869">
    <w:abstractNumId w:val="1"/>
  </w:num>
  <w:num w:numId="6" w16cid:durableId="123563030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子旭 沈">
    <w15:presenceInfo w15:providerId="Windows Live" w15:userId="d2e66bcf4a8bd1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B8"/>
    <w:rsid w:val="006A0BB7"/>
    <w:rsid w:val="006E4803"/>
    <w:rsid w:val="00A057B8"/>
    <w:rsid w:val="00E6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969D67-C593-4D54-86D1-32F94669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803"/>
  </w:style>
  <w:style w:type="paragraph" w:styleId="1">
    <w:name w:val="heading 1"/>
    <w:basedOn w:val="a"/>
    <w:next w:val="a"/>
    <w:link w:val="10"/>
    <w:uiPriority w:val="9"/>
    <w:qFormat/>
    <w:rsid w:val="00A0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5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05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05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057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057B8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057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057B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57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057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5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7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57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57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4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E4803"/>
  </w:style>
  <w:style w:type="paragraph" w:styleId="af0">
    <w:name w:val="footer"/>
    <w:basedOn w:val="a"/>
    <w:link w:val="af1"/>
    <w:uiPriority w:val="99"/>
    <w:unhideWhenUsed/>
    <w:rsid w:val="006E4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E4803"/>
  </w:style>
  <w:style w:type="character" w:styleId="af2">
    <w:name w:val="annotation reference"/>
    <w:basedOn w:val="a0"/>
    <w:uiPriority w:val="99"/>
    <w:semiHidden/>
    <w:unhideWhenUsed/>
    <w:rsid w:val="006E4803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6E4803"/>
    <w:pPr>
      <w:spacing w:line="240" w:lineRule="auto"/>
    </w:pPr>
    <w:rPr>
      <w:sz w:val="20"/>
      <w:szCs w:val="20"/>
    </w:rPr>
  </w:style>
  <w:style w:type="character" w:customStyle="1" w:styleId="af4">
    <w:name w:val="批注文字 字符"/>
    <w:basedOn w:val="a0"/>
    <w:link w:val="af3"/>
    <w:uiPriority w:val="99"/>
    <w:rsid w:val="006E480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子旭 沈</dc:creator>
  <cp:keywords/>
  <dc:description/>
  <cp:lastModifiedBy>子旭 沈</cp:lastModifiedBy>
  <cp:revision>2</cp:revision>
  <dcterms:created xsi:type="dcterms:W3CDTF">2025-05-30T08:58:00Z</dcterms:created>
  <dcterms:modified xsi:type="dcterms:W3CDTF">2025-05-30T08:59:00Z</dcterms:modified>
</cp:coreProperties>
</file>