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0FA14" w14:textId="1886BDF1" w:rsidR="00426EC9" w:rsidRPr="00223919" w:rsidRDefault="00426EC9" w:rsidP="00163C5C">
      <w:pPr>
        <w:jc w:val="center"/>
        <w:rPr>
          <w:rFonts w:ascii="Times New Roman" w:hAnsi="Times New Roman" w:cs="Times New Roman"/>
          <w:b/>
          <w:bCs/>
          <w:sz w:val="28"/>
          <w:szCs w:val="28"/>
        </w:rPr>
      </w:pPr>
      <w:r w:rsidRPr="00223919">
        <w:rPr>
          <w:rFonts w:ascii="Times New Roman" w:hAnsi="Times New Roman" w:cs="Times New Roman"/>
          <w:b/>
          <w:bCs/>
          <w:sz w:val="28"/>
          <w:szCs w:val="28"/>
        </w:rPr>
        <w:t>Tervezési minták egy OO programozási nyelvben</w:t>
      </w:r>
    </w:p>
    <w:p w14:paraId="04318A84" w14:textId="77777777" w:rsidR="00163C5C" w:rsidRPr="00A13EA7" w:rsidRDefault="00163C5C" w:rsidP="00163C5C">
      <w:pPr>
        <w:jc w:val="center"/>
        <w:rPr>
          <w:rFonts w:ascii="Times New Roman" w:hAnsi="Times New Roman" w:cs="Times New Roman"/>
          <w:b/>
          <w:bCs/>
          <w:sz w:val="24"/>
          <w:szCs w:val="24"/>
        </w:rPr>
      </w:pPr>
    </w:p>
    <w:p w14:paraId="104305FD" w14:textId="4ED87FA2" w:rsidR="00426EC9" w:rsidRPr="00A13EA7" w:rsidRDefault="004C2E08" w:rsidP="004C2E08">
      <w:pPr>
        <w:spacing w:after="120" w:line="360" w:lineRule="auto"/>
        <w:jc w:val="center"/>
        <w:rPr>
          <w:rFonts w:ascii="Times New Roman" w:hAnsi="Times New Roman" w:cs="Times New Roman"/>
          <w:b/>
          <w:bCs/>
          <w:color w:val="000000"/>
          <w:sz w:val="24"/>
          <w:szCs w:val="24"/>
        </w:rPr>
      </w:pPr>
      <w:r w:rsidRPr="00A13EA7">
        <w:rPr>
          <w:rFonts w:ascii="Times New Roman" w:hAnsi="Times New Roman" w:cs="Times New Roman"/>
          <w:b/>
          <w:bCs/>
          <w:color w:val="000000"/>
          <w:sz w:val="24"/>
          <w:szCs w:val="24"/>
        </w:rPr>
        <w:t>Az o</w:t>
      </w:r>
      <w:r w:rsidR="00426EC9" w:rsidRPr="00A13EA7">
        <w:rPr>
          <w:rFonts w:ascii="Times New Roman" w:hAnsi="Times New Roman" w:cs="Times New Roman"/>
          <w:b/>
          <w:bCs/>
          <w:color w:val="000000"/>
          <w:sz w:val="24"/>
          <w:szCs w:val="24"/>
        </w:rPr>
        <w:t xml:space="preserve">bjektumorientált programozás és </w:t>
      </w:r>
      <w:r w:rsidRPr="00A13EA7">
        <w:rPr>
          <w:rFonts w:ascii="Times New Roman" w:hAnsi="Times New Roman" w:cs="Times New Roman"/>
          <w:b/>
          <w:bCs/>
          <w:color w:val="000000"/>
          <w:sz w:val="24"/>
          <w:szCs w:val="24"/>
        </w:rPr>
        <w:t xml:space="preserve">a </w:t>
      </w:r>
      <w:r w:rsidR="00426EC9" w:rsidRPr="00A13EA7">
        <w:rPr>
          <w:rFonts w:ascii="Times New Roman" w:hAnsi="Times New Roman" w:cs="Times New Roman"/>
          <w:b/>
          <w:bCs/>
          <w:color w:val="000000"/>
          <w:sz w:val="24"/>
          <w:szCs w:val="24"/>
        </w:rPr>
        <w:t>tervezési minták</w:t>
      </w:r>
    </w:p>
    <w:p w14:paraId="76496EA5" w14:textId="2A766EE8" w:rsidR="00426EC9" w:rsidRPr="00A13EA7" w:rsidRDefault="00426EC9" w:rsidP="004C2E08">
      <w:pPr>
        <w:spacing w:after="120" w:line="360" w:lineRule="auto"/>
        <w:jc w:val="both"/>
        <w:rPr>
          <w:rFonts w:ascii="Times New Roman" w:hAnsi="Times New Roman" w:cs="Times New Roman"/>
          <w:color w:val="000000"/>
          <w:sz w:val="24"/>
          <w:szCs w:val="24"/>
        </w:rPr>
      </w:pPr>
      <w:r w:rsidRPr="00A13EA7">
        <w:rPr>
          <w:rFonts w:ascii="Times New Roman" w:hAnsi="Times New Roman" w:cs="Times New Roman"/>
          <w:color w:val="000000"/>
          <w:sz w:val="24"/>
          <w:szCs w:val="24"/>
        </w:rPr>
        <w:t>Az objektumorientált programozás (OOP) az egyik legelterjedtebb programozási szemlélet, amely hatékony eszközöket biztosít összetett szoftverrendszerek strukturált tervezéséhez és megvalósításához. Az OOP a valós világ objektumaihoz hasonló egységekkel dolgozik, amelyek adatokat és a hozzájuk tartozó műveleteket együttesen kezelik, ezáltal elősegítve az átlátható programfelépítést és a kód újrafelhasználhatóságát.</w:t>
      </w:r>
    </w:p>
    <w:p w14:paraId="38CEC243" w14:textId="1D36832B" w:rsidR="00426EC9" w:rsidRPr="00A13EA7" w:rsidRDefault="00426EC9" w:rsidP="004C2E08">
      <w:pPr>
        <w:spacing w:after="120" w:line="360" w:lineRule="auto"/>
        <w:jc w:val="both"/>
        <w:rPr>
          <w:rFonts w:ascii="Times New Roman" w:hAnsi="Times New Roman" w:cs="Times New Roman"/>
          <w:color w:val="000000"/>
          <w:sz w:val="24"/>
          <w:szCs w:val="24"/>
        </w:rPr>
      </w:pPr>
      <w:r w:rsidRPr="00A13EA7">
        <w:rPr>
          <w:rFonts w:ascii="Times New Roman" w:hAnsi="Times New Roman" w:cs="Times New Roman"/>
          <w:color w:val="000000"/>
          <w:sz w:val="24"/>
          <w:szCs w:val="24"/>
        </w:rPr>
        <w:t>Az objektumorientált szemlélet alapját az absztrakció, az öröklés, a polimorfizmus és az egységbezárás alkotják. Ezek az alapelvek lehetővé teszik a komplex problémák logikus felbontását, valamint a szoftverek későbbi módosításának és bővítésének megkönnyítését. Az OOP szemlélete számos modern programozási nyelvben megjelenik, például Java, C++, C# vagy Python nyelvekben.A szoftvertechnológiában a gyakran előforduló tervezési problémák megoldására különböző programozási minták alakultak ki. Ezek közé tartoznak az algoritmus minták, az architektúra minták, valamint a tervezési minták (design patterns). A tervezési minták nem a program helyességét garantálják, hanem elsősorban olyan nem funkcionális követelmények teljesítését segítik, mint az újrafelhasználhatóság, karbantarthatóság, biztonság és módosíthatóság, továbbá a SOLID tervezési elveknek való megfelelés.</w:t>
      </w:r>
    </w:p>
    <w:p w14:paraId="6EFF4440" w14:textId="77777777" w:rsidR="00426EC9" w:rsidRPr="00A13EA7" w:rsidRDefault="00426EC9" w:rsidP="004C2E08">
      <w:pPr>
        <w:spacing w:after="120" w:line="360" w:lineRule="auto"/>
        <w:jc w:val="both"/>
        <w:rPr>
          <w:rFonts w:ascii="Times New Roman" w:hAnsi="Times New Roman" w:cs="Times New Roman"/>
          <w:color w:val="000000"/>
          <w:sz w:val="24"/>
          <w:szCs w:val="24"/>
        </w:rPr>
      </w:pPr>
      <w:r w:rsidRPr="00A13EA7">
        <w:rPr>
          <w:rFonts w:ascii="Times New Roman" w:hAnsi="Times New Roman" w:cs="Times New Roman"/>
          <w:color w:val="000000"/>
          <w:sz w:val="24"/>
          <w:szCs w:val="24"/>
        </w:rPr>
        <w:t>A legismertebb tervezési minták az 1995-ben Gamma, Helm, Johnson és Vlissides által leírt GoF (Gang of Four) minták, amelyek létrehozási, szerkezeti és viselkedési mintákra oszthatók. Ezek alkalmazásának előnyei különösen nagyobb, hosszú távon karbantartandó rendszerek esetén mutatkoznak meg, ugyanakkor számos minta kisebb alkalmazásokban is hatékonyan használható. A következőkben néhány ilyen, gyakran alkalmazott tervezési mintát mutatok be.</w:t>
      </w:r>
    </w:p>
    <w:p w14:paraId="51EA4921" w14:textId="77777777" w:rsidR="00426EC9" w:rsidRPr="00A13EA7" w:rsidRDefault="00426EC9" w:rsidP="003548EE">
      <w:pPr>
        <w:spacing w:before="480" w:after="120" w:line="360" w:lineRule="auto"/>
        <w:jc w:val="center"/>
        <w:rPr>
          <w:rFonts w:ascii="Times New Roman" w:hAnsi="Times New Roman" w:cs="Times New Roman"/>
          <w:b/>
          <w:bCs/>
          <w:color w:val="000000"/>
          <w:sz w:val="24"/>
          <w:szCs w:val="24"/>
        </w:rPr>
      </w:pPr>
      <w:r w:rsidRPr="00A13EA7">
        <w:rPr>
          <w:rFonts w:ascii="Times New Roman" w:hAnsi="Times New Roman" w:cs="Times New Roman"/>
          <w:b/>
          <w:bCs/>
          <w:color w:val="000000"/>
          <w:sz w:val="24"/>
          <w:szCs w:val="24"/>
        </w:rPr>
        <w:t>MVC (Model–View–Controller) tervezési minta</w:t>
      </w:r>
    </w:p>
    <w:p w14:paraId="35119E95" w14:textId="77777777" w:rsidR="00426EC9" w:rsidRPr="00A13EA7" w:rsidRDefault="00426EC9" w:rsidP="004C2E08">
      <w:pPr>
        <w:spacing w:after="120" w:line="360" w:lineRule="auto"/>
        <w:jc w:val="both"/>
        <w:rPr>
          <w:rFonts w:ascii="Times New Roman" w:hAnsi="Times New Roman" w:cs="Times New Roman"/>
          <w:color w:val="000000"/>
          <w:sz w:val="24"/>
          <w:szCs w:val="24"/>
        </w:rPr>
      </w:pPr>
      <w:r w:rsidRPr="00A13EA7">
        <w:rPr>
          <w:rFonts w:ascii="Times New Roman" w:hAnsi="Times New Roman" w:cs="Times New Roman"/>
          <w:color w:val="000000"/>
          <w:sz w:val="24"/>
          <w:szCs w:val="24"/>
        </w:rPr>
        <w:t>Az objektumorientált programozás egyik legfontosabb célja a felelősségek szétválasztása a szoftver különböző részei között. Nagyobb rendszerek esetén különösen fontos, hogy az adatok kezelése, a megjelenítés és a vezérlés ne keveredjen egymással. Erre a problémára ad megoldást az MVC, azaz a Model–View–Controller hármas egységből álló tervezési minta. Az MVC minta az alkalmazást három jól elkülönülő részre bontja.</w:t>
      </w:r>
    </w:p>
    <w:p w14:paraId="7FFD7FF5" w14:textId="77777777" w:rsidR="00426EC9" w:rsidRPr="00A13EA7" w:rsidRDefault="00426EC9" w:rsidP="004C2E08">
      <w:pPr>
        <w:spacing w:after="120" w:line="360" w:lineRule="auto"/>
        <w:jc w:val="both"/>
        <w:rPr>
          <w:rFonts w:ascii="Times New Roman" w:hAnsi="Times New Roman" w:cs="Times New Roman"/>
          <w:color w:val="000000"/>
          <w:sz w:val="24"/>
          <w:szCs w:val="24"/>
        </w:rPr>
      </w:pPr>
      <w:r w:rsidRPr="00A13EA7">
        <w:rPr>
          <w:rFonts w:ascii="Times New Roman" w:hAnsi="Times New Roman" w:cs="Times New Roman"/>
          <w:color w:val="000000"/>
          <w:sz w:val="24"/>
          <w:szCs w:val="24"/>
        </w:rPr>
        <w:t xml:space="preserve">A Model felel az alkalmazás adatainak és üzleti logikájának kezeléséért. Ide tartozik minden olyan adatstruktúra és szabály, amely a program működésének alapját képezi. A View feladata az adatok </w:t>
      </w:r>
      <w:r w:rsidRPr="00A13EA7">
        <w:rPr>
          <w:rFonts w:ascii="Times New Roman" w:hAnsi="Times New Roman" w:cs="Times New Roman"/>
          <w:color w:val="000000"/>
          <w:sz w:val="24"/>
          <w:szCs w:val="24"/>
        </w:rPr>
        <w:lastRenderedPageBreak/>
        <w:t>megjelenítése a felhasználó számára. Ez lehet grafikus felület, webes megjelenítés vagy akár parancssoros kimenet is. A Controller a felhasználói bemeneteket kezeli, és összeköti a View-t a Modellel, vagyis a vezérlés logikáját valósítja meg.</w:t>
      </w:r>
    </w:p>
    <w:p w14:paraId="3B22E54C" w14:textId="77777777" w:rsidR="00426EC9" w:rsidRPr="00A13EA7" w:rsidRDefault="00426EC9" w:rsidP="004C2E08">
      <w:pPr>
        <w:spacing w:after="120" w:line="360" w:lineRule="auto"/>
        <w:jc w:val="both"/>
        <w:rPr>
          <w:rFonts w:ascii="Times New Roman" w:hAnsi="Times New Roman" w:cs="Times New Roman"/>
          <w:color w:val="000000"/>
          <w:sz w:val="24"/>
          <w:szCs w:val="24"/>
        </w:rPr>
      </w:pPr>
      <w:r w:rsidRPr="00A13EA7">
        <w:rPr>
          <w:rFonts w:ascii="Times New Roman" w:hAnsi="Times New Roman" w:cs="Times New Roman"/>
          <w:color w:val="000000"/>
          <w:sz w:val="24"/>
          <w:szCs w:val="24"/>
        </w:rPr>
        <w:t>Az MVC minta egyik legnagyobb előnye, hogy világosan elkülöníti az egyes felelősségi köröket. A megjelenítés módosítható anélkül, hogy az üzleti logikát érintené, és fordítva. Ez jelentősen növeli a kód karbantarthatóságát és bővíthetőségét, valamint megkönnyíti a tesztelést is, mivel az egyes komponensek egymástól függetlenül vizsgálhatók.</w:t>
      </w:r>
    </w:p>
    <w:p w14:paraId="44C361DC" w14:textId="77777777" w:rsidR="00426EC9" w:rsidRPr="00A13EA7" w:rsidRDefault="00426EC9" w:rsidP="004C2E08">
      <w:pPr>
        <w:spacing w:after="120" w:line="360" w:lineRule="auto"/>
        <w:jc w:val="both"/>
        <w:rPr>
          <w:rFonts w:ascii="Times New Roman" w:hAnsi="Times New Roman" w:cs="Times New Roman"/>
          <w:color w:val="000000"/>
          <w:sz w:val="24"/>
          <w:szCs w:val="24"/>
        </w:rPr>
      </w:pPr>
      <w:r w:rsidRPr="00A13EA7">
        <w:rPr>
          <w:rFonts w:ascii="Times New Roman" w:hAnsi="Times New Roman" w:cs="Times New Roman"/>
          <w:color w:val="000000"/>
          <w:sz w:val="24"/>
          <w:szCs w:val="24"/>
        </w:rPr>
        <w:t>Az MVC mintát széles körben használják különböző típusú alkalmazásokban. Megjelenik asztali alkalmazásokban, webes keretrendszerekben, valamint egyszerűbb parancssoros programok esetén is.  Összességében az MVC minta egy olyan tervezési elvet képvisel, amely az objektumorientált programozás szemléletére építve segít átlátható, jól strukturált és hosszú távon fenntartható szoftverek létrehozásában. Az alábbiakban néhány további tervezési mintát mutatok be.</w:t>
      </w:r>
    </w:p>
    <w:p w14:paraId="168E192E" w14:textId="1BEEEB89" w:rsidR="00426EC9" w:rsidRPr="00A13EA7" w:rsidRDefault="00426EC9" w:rsidP="003548EE">
      <w:pPr>
        <w:spacing w:before="480" w:after="120" w:line="360" w:lineRule="auto"/>
        <w:jc w:val="center"/>
        <w:rPr>
          <w:rFonts w:ascii="Times New Roman" w:hAnsi="Times New Roman" w:cs="Times New Roman"/>
          <w:b/>
          <w:bCs/>
          <w:color w:val="000000"/>
          <w:sz w:val="24"/>
          <w:szCs w:val="24"/>
        </w:rPr>
      </w:pPr>
      <w:r w:rsidRPr="00A13EA7">
        <w:rPr>
          <w:rFonts w:ascii="Times New Roman" w:hAnsi="Times New Roman" w:cs="Times New Roman"/>
          <w:b/>
          <w:bCs/>
          <w:color w:val="000000"/>
          <w:sz w:val="24"/>
          <w:szCs w:val="24"/>
        </w:rPr>
        <w:t>Singleton</w:t>
      </w:r>
    </w:p>
    <w:p w14:paraId="5BA46998" w14:textId="77777777" w:rsidR="00426EC9" w:rsidRPr="00A13EA7" w:rsidRDefault="00426EC9" w:rsidP="004C2E08">
      <w:pPr>
        <w:spacing w:after="120" w:line="360" w:lineRule="auto"/>
        <w:jc w:val="both"/>
        <w:rPr>
          <w:rFonts w:ascii="Times New Roman" w:hAnsi="Times New Roman" w:cs="Times New Roman"/>
          <w:color w:val="000000"/>
          <w:sz w:val="24"/>
          <w:szCs w:val="24"/>
        </w:rPr>
      </w:pPr>
      <w:r w:rsidRPr="00A13EA7">
        <w:rPr>
          <w:rFonts w:ascii="Times New Roman" w:hAnsi="Times New Roman" w:cs="Times New Roman"/>
          <w:color w:val="000000"/>
          <w:sz w:val="24"/>
          <w:szCs w:val="24"/>
        </w:rPr>
        <w:t>A Singleton az egyik legismertebb létrehozási tervezési minta. Célja annak biztosítása, hogy egy adott osztályból az alkalmazás teljes élettartama alatt pontosan egyetlen példány létezzen, és ez a példány globálisan elérhető legyen. A Singleton akkor lehet hasznos, ha egy adott osztályból több példány létrehozása hibás működéshez vagy instabil állapothoz vezetne. Tipikus példa lehet erre egy konfigurációs vagy adatbázis-kezelő komponens. A minta egyik előnye, hogy elkerülhető a felesleges globális változók használata. A Singleton minta esetén az objektum nem példányosítható tetszőlegesen, hanem egy statikus elérési ponton keresztül érhető el, amely az első használatkor hozza létre az egyetlen létező példányt. Évek tapasztalata, hogy a Singleton minta sok esetben inkább problémákat okozhat. Jelentős hátránya, hogy megnehezíti az egységtesztelést, mivel globális állapotot vezet be a rendszerbe. További kockázat, hogy a Singleton osztályok idővel túl sok feladatot láthatnak el, és ezáltal a rendszer nehezen karbantarthatóvá válik.</w:t>
      </w:r>
    </w:p>
    <w:p w14:paraId="4D73C130" w14:textId="77777777" w:rsidR="00426EC9" w:rsidRPr="00A13EA7" w:rsidRDefault="00426EC9" w:rsidP="004C2E08">
      <w:pPr>
        <w:spacing w:after="120" w:line="360" w:lineRule="auto"/>
        <w:jc w:val="both"/>
        <w:rPr>
          <w:rFonts w:ascii="Times New Roman" w:hAnsi="Times New Roman" w:cs="Times New Roman"/>
          <w:color w:val="000000"/>
          <w:sz w:val="24"/>
          <w:szCs w:val="24"/>
        </w:rPr>
      </w:pPr>
      <w:r w:rsidRPr="00A13EA7">
        <w:rPr>
          <w:rFonts w:ascii="Times New Roman" w:hAnsi="Times New Roman" w:cs="Times New Roman"/>
          <w:color w:val="000000"/>
          <w:sz w:val="24"/>
          <w:szCs w:val="24"/>
        </w:rPr>
        <w:t xml:space="preserve">Többszálú környezetben különösen körültekintően kell alkalmazni a mintát, mivel nem megfelelő implementáció esetén versenyhelyzetek alakulhatnak ki, amelyek akár több példány létrejöttéhez vagy kiszámíthatatlan működéshez vezethetnek. Ilyen esetekben a Singleton szálbiztosságát külön mechanizmusokkal kell biztosítani. Összességében a Singleton minta egyszerű és könnyen érthető megoldást kínál, azonban alkalmazása csak indokolt esetben ajánlott. Modern szoftvertervezésben </w:t>
      </w:r>
      <w:r w:rsidRPr="00A13EA7">
        <w:rPr>
          <w:rFonts w:ascii="Times New Roman" w:hAnsi="Times New Roman" w:cs="Times New Roman"/>
          <w:color w:val="000000"/>
          <w:sz w:val="24"/>
          <w:szCs w:val="24"/>
        </w:rPr>
        <w:lastRenderedPageBreak/>
        <w:t>gyakran más megoldások – például függőséginjektálás – előnyösebb alternatívát jelentenek. Célja annak biztosítása, hogy egy adott osztályból az alkalmazás teljes élettartama alatt legfeljebb egyetlen példány jöhessen létre. Ez a példány független a példányosítási kérések számától, mindig ugyanaz az objektum kerül felhasználásra. A minta különösen akkor indokolt, ha az osztálynak nincs belső állapota, vagy az objektumok tartalmukban nem különböznének egymástól. Ilyen esetekben több példány létrehozása felesleges memóriahasználathoz és erőforráspazarláshoz vezetne.</w:t>
      </w:r>
    </w:p>
    <w:p w14:paraId="6CC72786" w14:textId="77777777" w:rsidR="00426EC9" w:rsidRPr="00A13EA7" w:rsidRDefault="00426EC9" w:rsidP="003548EE">
      <w:pPr>
        <w:spacing w:before="480" w:after="120" w:line="360" w:lineRule="auto"/>
        <w:jc w:val="center"/>
        <w:rPr>
          <w:rFonts w:ascii="Times New Roman" w:hAnsi="Times New Roman" w:cs="Times New Roman"/>
          <w:b/>
          <w:bCs/>
          <w:color w:val="000000"/>
          <w:sz w:val="24"/>
          <w:szCs w:val="24"/>
        </w:rPr>
      </w:pPr>
      <w:r w:rsidRPr="00A13EA7">
        <w:rPr>
          <w:rFonts w:ascii="Times New Roman" w:hAnsi="Times New Roman" w:cs="Times New Roman"/>
          <w:b/>
          <w:bCs/>
          <w:color w:val="000000"/>
          <w:sz w:val="24"/>
          <w:szCs w:val="24"/>
        </w:rPr>
        <w:t>A Factory Method tervezési minta</w:t>
      </w:r>
    </w:p>
    <w:p w14:paraId="73125AF5" w14:textId="77777777" w:rsidR="00426EC9" w:rsidRPr="00A13EA7" w:rsidRDefault="00426EC9" w:rsidP="004C2E08">
      <w:pPr>
        <w:spacing w:after="120" w:line="360" w:lineRule="auto"/>
        <w:jc w:val="both"/>
        <w:rPr>
          <w:rFonts w:ascii="Times New Roman" w:hAnsi="Times New Roman" w:cs="Times New Roman"/>
          <w:color w:val="000000"/>
          <w:sz w:val="24"/>
          <w:szCs w:val="24"/>
        </w:rPr>
      </w:pPr>
      <w:r w:rsidRPr="00A13EA7">
        <w:rPr>
          <w:rFonts w:ascii="Times New Roman" w:hAnsi="Times New Roman" w:cs="Times New Roman"/>
          <w:color w:val="000000"/>
          <w:sz w:val="24"/>
          <w:szCs w:val="24"/>
        </w:rPr>
        <w:t>A Factory Method tervezési minta az objektumok létrehozásának problémájára ad strukturált megoldást. Olyan esetekben hasznos, amikor egy objektum létrehozása összetett folyamattá válik, és több komponens vagy feltétel figyelembevételét igényli. Ilyenkor a konstruktor túlzottan bonyolulttá válhat, ami rontja az olvashatóságot és sérti az egy felelősség elvét (Single Responsibility Principle). Lényege, hogy az objektumok létrehozását egy külön metódusba vagy osztályba szervezi ki. A kliens kód így nem közvetlenül példányosítja az objektumot, hanem egy gyártó metódust hív meg, amely elvégzi a szükséges inicializálást. Ezáltal a konstruktorban lévő logika elkülönül, a kód átláthatóbbá válik, és csökken a létrehozó és a felhasználó közötti szoros kapcsolat.A minta különösen előnyös akkor, ha a programban több, közös ősosztályból származó objektumot kell létrehozni.</w:t>
      </w:r>
    </w:p>
    <w:p w14:paraId="223857FA" w14:textId="0AA6FCD5" w:rsidR="003548EE" w:rsidRPr="00A13EA7" w:rsidRDefault="00426EC9" w:rsidP="004C2E08">
      <w:pPr>
        <w:spacing w:after="120" w:line="360" w:lineRule="auto"/>
        <w:jc w:val="both"/>
        <w:rPr>
          <w:rFonts w:ascii="Times New Roman" w:hAnsi="Times New Roman" w:cs="Times New Roman"/>
          <w:color w:val="000000"/>
          <w:sz w:val="24"/>
          <w:szCs w:val="24"/>
        </w:rPr>
      </w:pPr>
      <w:r w:rsidRPr="00A13EA7">
        <w:rPr>
          <w:rFonts w:ascii="Times New Roman" w:hAnsi="Times New Roman" w:cs="Times New Roman"/>
          <w:color w:val="000000"/>
          <w:sz w:val="24"/>
          <w:szCs w:val="24"/>
        </w:rPr>
        <w:t>Factory Method alkalmazásával elkerülhető, hogy a kód tele legyen közvetlen konstruktor hívásokkal, így könnyítva a kód karbantartását Amennyiben egy ilyen osztály konstruktora megváltozik, a módosítást sok helyen kellene átvezetni, míg a Factory használatával elegendő egyetlen helyen változtatni. A minta alkalmazásával az objektumok létrehozása egységesen, kontrollált módon történik, és a kliens kód csak az absztrakciót ismeri, nem a konkrét implementációkat. Ez segíti az Open/Closed elv betartását, mivel új típusok bevezetése a meglévő kód módosítása nélkül is lehetséges. Ugyanakkor a minta hátránya, hogy a rendszer összetettebbé válhat a további osztályok és absztrakciók bevezetése miatt. Összességében a Factory Method tervezési minta egy jól alkalmazható megoldás az objektumok létrehozásának elkülönítésére, amely különösen nagyobb vagy hosszabb távon karbantartandó rendszerek esetén növeli a kód minőségét és bővíthetőségét.</w:t>
      </w:r>
      <w:r w:rsidR="003548EE" w:rsidRPr="00A13EA7">
        <w:rPr>
          <w:rFonts w:ascii="Times New Roman" w:hAnsi="Times New Roman" w:cs="Times New Roman"/>
          <w:color w:val="000000"/>
          <w:sz w:val="24"/>
          <w:szCs w:val="24"/>
        </w:rPr>
        <w:br w:type="page"/>
      </w:r>
    </w:p>
    <w:p w14:paraId="6693C5BE" w14:textId="2753DC2C" w:rsidR="00426EC9" w:rsidRPr="00A13EA7" w:rsidRDefault="00426EC9" w:rsidP="003548EE">
      <w:pPr>
        <w:spacing w:before="480" w:after="120" w:line="360" w:lineRule="auto"/>
        <w:jc w:val="center"/>
        <w:rPr>
          <w:rFonts w:ascii="Times New Roman" w:hAnsi="Times New Roman" w:cs="Times New Roman"/>
          <w:b/>
          <w:bCs/>
          <w:color w:val="000000"/>
          <w:sz w:val="24"/>
          <w:szCs w:val="24"/>
        </w:rPr>
      </w:pPr>
      <w:r w:rsidRPr="00A13EA7">
        <w:rPr>
          <w:rFonts w:ascii="Times New Roman" w:hAnsi="Times New Roman" w:cs="Times New Roman"/>
          <w:b/>
          <w:bCs/>
          <w:color w:val="000000"/>
          <w:sz w:val="24"/>
          <w:szCs w:val="24"/>
        </w:rPr>
        <w:lastRenderedPageBreak/>
        <w:t>Strategy tervezési minta</w:t>
      </w:r>
    </w:p>
    <w:p w14:paraId="4E160581" w14:textId="77777777" w:rsidR="00426EC9" w:rsidRPr="00A13EA7" w:rsidRDefault="00426EC9" w:rsidP="004C2E08">
      <w:pPr>
        <w:spacing w:after="120" w:line="360" w:lineRule="auto"/>
        <w:jc w:val="both"/>
        <w:rPr>
          <w:rFonts w:ascii="Times New Roman" w:hAnsi="Times New Roman" w:cs="Times New Roman"/>
          <w:color w:val="000000"/>
          <w:sz w:val="24"/>
          <w:szCs w:val="24"/>
        </w:rPr>
      </w:pPr>
      <w:r w:rsidRPr="00A13EA7">
        <w:rPr>
          <w:rFonts w:ascii="Times New Roman" w:hAnsi="Times New Roman" w:cs="Times New Roman"/>
          <w:color w:val="000000"/>
          <w:sz w:val="24"/>
          <w:szCs w:val="24"/>
        </w:rPr>
        <w:t>A Strategy tervezési minta olyan helyzetekben alkalmazható hatékonyan, amikor egy osztály viselkedése különböző körülmények között eltérő lehet, és ezeket a viselkedéseket rugalmasan szeretnénk kezelni. A minta célja, hogy az eltérő algoritmusokat vagy működési módokat elkülönítse egymástól, és önálló, cserélhető komponensekként kezelje őket. Ez az objektumorientált szemlélet jól illeszkedik ahhoz az elvhez, hogy egy osztálynak egyetlen, jól körülhatárolt felelőssége legyen.</w:t>
      </w:r>
    </w:p>
    <w:p w14:paraId="3DDE0CE4" w14:textId="77777777" w:rsidR="00426EC9" w:rsidRPr="00A13EA7" w:rsidRDefault="00426EC9" w:rsidP="004C2E08">
      <w:pPr>
        <w:spacing w:after="120" w:line="360" w:lineRule="auto"/>
        <w:jc w:val="both"/>
        <w:rPr>
          <w:rFonts w:ascii="Times New Roman" w:hAnsi="Times New Roman" w:cs="Times New Roman"/>
          <w:color w:val="000000"/>
          <w:sz w:val="24"/>
          <w:szCs w:val="24"/>
        </w:rPr>
      </w:pPr>
      <w:r w:rsidRPr="00A13EA7">
        <w:rPr>
          <w:rFonts w:ascii="Times New Roman" w:hAnsi="Times New Roman" w:cs="Times New Roman"/>
          <w:color w:val="000000"/>
          <w:sz w:val="24"/>
          <w:szCs w:val="24"/>
        </w:rPr>
        <w:t>A Strategy minta lényege, hogy egy adott viselkedést egy közös interfészen keresztül több különböző megvalósítás valósít meg. Ezek a megvalósítások az úgynevezett stratégiák, amelyek mind ugyanazt a feladatot végzik el, de eltérő módon. A stratégiákat használó osztály nem a konkrét algoritmusokat ismeri, hanem csak az absztrakciót. Ennek köszönhetően a viselkedés futásidőben is cserélhető, anélkül hogy a kontextus osztály módosításra szorulna.</w:t>
      </w:r>
    </w:p>
    <w:p w14:paraId="0AA1574E" w14:textId="77777777" w:rsidR="00426EC9" w:rsidRPr="00A13EA7" w:rsidRDefault="00426EC9" w:rsidP="004C2E08">
      <w:pPr>
        <w:spacing w:after="120" w:line="360" w:lineRule="auto"/>
        <w:jc w:val="both"/>
        <w:rPr>
          <w:rFonts w:ascii="Times New Roman" w:hAnsi="Times New Roman" w:cs="Times New Roman"/>
          <w:color w:val="000000"/>
          <w:sz w:val="24"/>
          <w:szCs w:val="24"/>
        </w:rPr>
      </w:pPr>
      <w:r w:rsidRPr="00A13EA7">
        <w:rPr>
          <w:rFonts w:ascii="Times New Roman" w:hAnsi="Times New Roman" w:cs="Times New Roman"/>
          <w:color w:val="000000"/>
          <w:sz w:val="24"/>
          <w:szCs w:val="24"/>
        </w:rPr>
        <w:t>A minta gyakran alkalmazott példája az algoritmusválasztás problémája. Egy adott feladat – például rendezés, számítás vagy döntéshozatal – többféle módon is megvalósítható, és az optimális megoldás függhet a bemeneti adatoktól vagy a futtatási környezettől. A Strategy minta lehetővé teszi, hogy ezek az algoritmusok külön osztályokban kapjanak helyet, és a program a megfelelő stratégiát válassza ki az aktuális helyzetnek megfelelően. A Strategy alkalmazásának egyik legnagyobb előnye, hogy támogatja az Open/Closed elvet, mivel új viselkedések bevezetése nem igényli a meglévő kód módosítását, csupán egy új stratégia létrehozását. Emellett javítja a kód átláthatóságát és tesztelhetőségét, hiszen az egyes algoritmusok elkülönítve, önállóan is vizsgálhatók. A minta segít elkerülni a nagy, feltételes elágazásokkal teli kódrészeket, amelyek hosszú távon nehezen karbantarthatók.</w:t>
      </w:r>
    </w:p>
    <w:p w14:paraId="6A9F01F5" w14:textId="7986F8B3" w:rsidR="00426EC9" w:rsidRDefault="00426EC9" w:rsidP="004C2E08">
      <w:pPr>
        <w:spacing w:after="120" w:line="360" w:lineRule="auto"/>
        <w:jc w:val="both"/>
        <w:rPr>
          <w:rFonts w:ascii="Times New Roman" w:hAnsi="Times New Roman" w:cs="Times New Roman"/>
          <w:color w:val="000000"/>
          <w:sz w:val="24"/>
          <w:szCs w:val="24"/>
        </w:rPr>
      </w:pPr>
      <w:r w:rsidRPr="00A13EA7">
        <w:rPr>
          <w:rFonts w:ascii="Times New Roman" w:hAnsi="Times New Roman" w:cs="Times New Roman"/>
          <w:color w:val="000000"/>
          <w:sz w:val="24"/>
          <w:szCs w:val="24"/>
        </w:rPr>
        <w:t>Alkalmazása azonban nem minden esetben indokolt. Ha csak néhány, ritkán változó algoritmusról van szó, a minta bevezetése felesleges bonyolítást eredményezhet. Továbbá egyes nyelvekben hasonló funkcionalitás elérhető egyszerűbb eszközökkel, például függvények, lambda kifejezések vagy delegáltak használatával. Emiatt a Strategy mintát elsősorban olyan esetekben érdemes alkalmazni, ahol a viselkedések száma várhatóan növekszik, vagy a futás közbeni cserélhetőség valódi előnyt jelent. A Strategy tervezési minta egy rugalmas és jól használható megoldás az eltérő algoritmusok kezelésére, amely elősegíti a tiszta felelősségelosztást és a bővíthető szoftverarchitektúra kialakítását.</w:t>
      </w:r>
    </w:p>
    <w:p w14:paraId="4223182B" w14:textId="0D04F9AF" w:rsidR="006C3E81" w:rsidRDefault="00267472" w:rsidP="004C2E08">
      <w:pPr>
        <w:spacing w:after="120" w:line="360" w:lineRule="auto"/>
        <w:jc w:val="both"/>
        <w:rPr>
          <w:rFonts w:ascii="Times New Roman" w:hAnsi="Times New Roman" w:cs="Times New Roman"/>
          <w:color w:val="000000"/>
          <w:sz w:val="24"/>
          <w:szCs w:val="24"/>
        </w:rPr>
      </w:pPr>
      <w:r w:rsidRPr="00267472">
        <w:rPr>
          <w:rFonts w:ascii="Times New Roman" w:hAnsi="Times New Roman" w:cs="Times New Roman"/>
          <w:color w:val="000000"/>
          <w:sz w:val="24"/>
          <w:szCs w:val="24"/>
        </w:rPr>
        <w:t>A</w:t>
      </w:r>
      <w:r w:rsidR="0064323D">
        <w:rPr>
          <w:rFonts w:ascii="Times New Roman" w:hAnsi="Times New Roman" w:cs="Times New Roman"/>
          <w:color w:val="000000"/>
          <w:sz w:val="24"/>
          <w:szCs w:val="24"/>
        </w:rPr>
        <w:t xml:space="preserve"> fentebb, a teljesség igénye nélkül</w:t>
      </w:r>
      <w:r w:rsidRPr="00267472">
        <w:rPr>
          <w:rFonts w:ascii="Times New Roman" w:hAnsi="Times New Roman" w:cs="Times New Roman"/>
          <w:color w:val="000000"/>
          <w:sz w:val="24"/>
          <w:szCs w:val="24"/>
        </w:rPr>
        <w:t xml:space="preserve"> bemutatott tervezési minták szemléltetik, hogy az objektumorientált programozás nem csupán nyelvi eszközök összessége, hanem egy olyan </w:t>
      </w:r>
      <w:r w:rsidRPr="00267472">
        <w:rPr>
          <w:rFonts w:ascii="Times New Roman" w:hAnsi="Times New Roman" w:cs="Times New Roman"/>
          <w:color w:val="000000"/>
          <w:sz w:val="24"/>
          <w:szCs w:val="24"/>
        </w:rPr>
        <w:lastRenderedPageBreak/>
        <w:t xml:space="preserve">szemlélet, amely segíti a szoftverek átgondolt felépítését és hosszú távú fenntarthatóságát. Az MVC minta világos felelősségmegosztást biztosít az alkalmazás különböző részei között, míg a Singleton, a Factory Method és a Strategy minták konkrét, gyakran előforduló tervezési problémákra kínálnak megoldást. A tervezési minták alkalmazása hozzájárul a kód átláthatóságához, bővíthetőségéhez és karbantarthatóságához, ugyanakkor fontos hangsúlyozni, hogy ezek nem univerzális megoldások, </w:t>
      </w:r>
      <w:r w:rsidR="00A174C8">
        <w:rPr>
          <w:rFonts w:ascii="Times New Roman" w:hAnsi="Times New Roman" w:cs="Times New Roman"/>
          <w:color w:val="000000"/>
          <w:sz w:val="24"/>
          <w:szCs w:val="24"/>
        </w:rPr>
        <w:t>hanem minden esetben a helyzet, környezet alapján kell gondosan megválasztanunk a tervezés módszerét</w:t>
      </w:r>
      <w:r w:rsidRPr="00267472">
        <w:rPr>
          <w:rFonts w:ascii="Times New Roman" w:hAnsi="Times New Roman" w:cs="Times New Roman"/>
          <w:color w:val="000000"/>
          <w:sz w:val="24"/>
          <w:szCs w:val="24"/>
        </w:rPr>
        <w:t xml:space="preserve">. Megfelelő mérlegeléssel alkalmazva a tervezési minták </w:t>
      </w:r>
      <w:r w:rsidR="00D76E1E">
        <w:rPr>
          <w:rFonts w:ascii="Times New Roman" w:hAnsi="Times New Roman" w:cs="Times New Roman"/>
          <w:color w:val="000000"/>
          <w:sz w:val="24"/>
          <w:szCs w:val="24"/>
        </w:rPr>
        <w:t xml:space="preserve">nagy </w:t>
      </w:r>
      <w:r w:rsidRPr="00267472">
        <w:rPr>
          <w:rFonts w:ascii="Times New Roman" w:hAnsi="Times New Roman" w:cs="Times New Roman"/>
          <w:color w:val="000000"/>
          <w:sz w:val="24"/>
          <w:szCs w:val="24"/>
        </w:rPr>
        <w:t>segítséget nyújtanak a jól strukturált és megbízható szoftverrendszerek kialakításában</w:t>
      </w:r>
      <w:r w:rsidR="00495C05">
        <w:rPr>
          <w:rFonts w:ascii="Times New Roman" w:hAnsi="Times New Roman" w:cs="Times New Roman"/>
          <w:color w:val="000000"/>
          <w:sz w:val="24"/>
          <w:szCs w:val="24"/>
        </w:rPr>
        <w:t xml:space="preserve"> és nem utolsó sorban a későbbi bővíthetőséget is segítik.</w:t>
      </w:r>
    </w:p>
    <w:p w14:paraId="5B3687D1" w14:textId="77777777" w:rsidR="00267472" w:rsidRPr="00A13EA7" w:rsidRDefault="00267472" w:rsidP="004C2E08">
      <w:pPr>
        <w:spacing w:after="120" w:line="360" w:lineRule="auto"/>
        <w:jc w:val="both"/>
        <w:rPr>
          <w:rFonts w:ascii="Times New Roman" w:hAnsi="Times New Roman" w:cs="Times New Roman"/>
          <w:color w:val="000000"/>
          <w:sz w:val="24"/>
          <w:szCs w:val="24"/>
        </w:rPr>
      </w:pPr>
    </w:p>
    <w:p w14:paraId="53559714" w14:textId="584068FC" w:rsidR="008D7A67" w:rsidRPr="00A13EA7" w:rsidRDefault="006C3E81" w:rsidP="00BC7410">
      <w:pPr>
        <w:spacing w:after="60" w:line="240" w:lineRule="auto"/>
        <w:jc w:val="center"/>
        <w:rPr>
          <w:rFonts w:ascii="Times New Roman" w:hAnsi="Times New Roman" w:cs="Times New Roman"/>
          <w:b/>
          <w:bCs/>
          <w:sz w:val="24"/>
          <w:szCs w:val="24"/>
        </w:rPr>
      </w:pPr>
      <w:r w:rsidRPr="00A13EA7">
        <w:rPr>
          <w:rFonts w:ascii="Times New Roman" w:hAnsi="Times New Roman" w:cs="Times New Roman"/>
          <w:b/>
          <w:bCs/>
          <w:sz w:val="24"/>
          <w:szCs w:val="24"/>
        </w:rPr>
        <w:t>Forrásjegyzék</w:t>
      </w:r>
    </w:p>
    <w:p w14:paraId="446012E6" w14:textId="77777777" w:rsidR="006C3E81" w:rsidRPr="00A13EA7" w:rsidRDefault="006C3E81" w:rsidP="006C3E81">
      <w:pPr>
        <w:spacing w:after="60" w:line="240" w:lineRule="auto"/>
        <w:jc w:val="both"/>
        <w:rPr>
          <w:rFonts w:ascii="Times New Roman" w:hAnsi="Times New Roman" w:cs="Times New Roman"/>
          <w:sz w:val="24"/>
          <w:szCs w:val="24"/>
        </w:rPr>
      </w:pPr>
    </w:p>
    <w:p w14:paraId="2D416EC5" w14:textId="54166652" w:rsidR="006C3E81" w:rsidRPr="00A13EA7" w:rsidRDefault="00BC7410" w:rsidP="006C3E81">
      <w:pPr>
        <w:spacing w:after="60" w:line="240" w:lineRule="auto"/>
        <w:jc w:val="both"/>
        <w:rPr>
          <w:rFonts w:ascii="Times New Roman" w:hAnsi="Times New Roman" w:cs="Times New Roman"/>
          <w:sz w:val="24"/>
          <w:szCs w:val="24"/>
        </w:rPr>
      </w:pPr>
      <w:r w:rsidRPr="00A13EA7">
        <w:rPr>
          <w:rFonts w:ascii="Times New Roman" w:hAnsi="Times New Roman" w:cs="Times New Roman"/>
          <w:sz w:val="24"/>
          <w:szCs w:val="24"/>
        </w:rPr>
        <w:t>„</w:t>
      </w:r>
      <w:r w:rsidR="006C3E81" w:rsidRPr="00A13EA7">
        <w:rPr>
          <w:rFonts w:ascii="Times New Roman" w:hAnsi="Times New Roman" w:cs="Times New Roman"/>
          <w:sz w:val="24"/>
          <w:szCs w:val="24"/>
        </w:rPr>
        <w:t>Mi is az az objektum orientált programozás?</w:t>
      </w:r>
      <w:r w:rsidRPr="00A13EA7">
        <w:rPr>
          <w:rFonts w:ascii="Times New Roman" w:hAnsi="Times New Roman" w:cs="Times New Roman"/>
          <w:sz w:val="24"/>
          <w:szCs w:val="24"/>
        </w:rPr>
        <w:t>”</w:t>
      </w:r>
    </w:p>
    <w:p w14:paraId="31CDD63A" w14:textId="29F7D051" w:rsidR="006C3E81" w:rsidRPr="00A13EA7" w:rsidRDefault="005664D0" w:rsidP="006C3E81">
      <w:pPr>
        <w:spacing w:after="60" w:line="240" w:lineRule="auto"/>
        <w:jc w:val="both"/>
        <w:rPr>
          <w:rFonts w:ascii="Times New Roman" w:hAnsi="Times New Roman" w:cs="Times New Roman"/>
          <w:sz w:val="24"/>
          <w:szCs w:val="24"/>
        </w:rPr>
      </w:pPr>
      <w:hyperlink r:id="rId6" w:history="1">
        <w:r w:rsidR="006C3E81" w:rsidRPr="00A13EA7">
          <w:rPr>
            <w:rStyle w:val="Hiperhivatkozs"/>
            <w:rFonts w:ascii="Times New Roman" w:hAnsi="Times New Roman" w:cs="Times New Roman"/>
            <w:sz w:val="24"/>
            <w:szCs w:val="24"/>
          </w:rPr>
          <w:t>https://progmatic.hu/mi-is-az-az-objektum-orientalt-programozas/</w:t>
        </w:r>
      </w:hyperlink>
    </w:p>
    <w:p w14:paraId="0A52B727" w14:textId="68B73982" w:rsidR="006C3E81" w:rsidRPr="00A13EA7" w:rsidRDefault="006C3E81" w:rsidP="006C3E81">
      <w:pPr>
        <w:spacing w:after="60" w:line="240" w:lineRule="auto"/>
        <w:jc w:val="both"/>
        <w:rPr>
          <w:rFonts w:ascii="Times New Roman" w:hAnsi="Times New Roman" w:cs="Times New Roman"/>
          <w:i/>
          <w:iCs/>
          <w:sz w:val="24"/>
          <w:szCs w:val="24"/>
        </w:rPr>
      </w:pPr>
      <w:r w:rsidRPr="00A13EA7">
        <w:rPr>
          <w:rFonts w:ascii="Times New Roman" w:hAnsi="Times New Roman" w:cs="Times New Roman"/>
          <w:i/>
          <w:iCs/>
          <w:sz w:val="24"/>
          <w:szCs w:val="24"/>
        </w:rPr>
        <w:t>(letöltés dátuma: 2025.12.20)</w:t>
      </w:r>
    </w:p>
    <w:p w14:paraId="5826153B" w14:textId="77777777" w:rsidR="00F45F33" w:rsidRPr="00A13EA7" w:rsidRDefault="00F45F33" w:rsidP="006C3E81">
      <w:pPr>
        <w:spacing w:after="60" w:line="240" w:lineRule="auto"/>
        <w:jc w:val="both"/>
        <w:rPr>
          <w:rFonts w:ascii="Times New Roman" w:hAnsi="Times New Roman" w:cs="Times New Roman"/>
          <w:i/>
          <w:iCs/>
          <w:sz w:val="24"/>
          <w:szCs w:val="24"/>
        </w:rPr>
      </w:pPr>
    </w:p>
    <w:p w14:paraId="1B98943D" w14:textId="1FE84F35" w:rsidR="004F4AB8" w:rsidRPr="00A13EA7" w:rsidRDefault="00BC7410" w:rsidP="006C3E81">
      <w:pPr>
        <w:spacing w:after="60" w:line="240" w:lineRule="auto"/>
        <w:jc w:val="both"/>
        <w:rPr>
          <w:rFonts w:ascii="Times New Roman" w:hAnsi="Times New Roman" w:cs="Times New Roman"/>
          <w:sz w:val="24"/>
          <w:szCs w:val="24"/>
        </w:rPr>
      </w:pPr>
      <w:r w:rsidRPr="00A13EA7">
        <w:rPr>
          <w:rFonts w:ascii="Times New Roman" w:hAnsi="Times New Roman" w:cs="Times New Roman"/>
          <w:sz w:val="24"/>
          <w:szCs w:val="24"/>
        </w:rPr>
        <w:t>„</w:t>
      </w:r>
      <w:r w:rsidR="004F4AB8" w:rsidRPr="00A13EA7">
        <w:rPr>
          <w:rFonts w:ascii="Times New Roman" w:hAnsi="Times New Roman" w:cs="Times New Roman"/>
          <w:sz w:val="24"/>
          <w:szCs w:val="24"/>
        </w:rPr>
        <w:t>Architekturális minták – MVC és MVVM</w:t>
      </w:r>
      <w:r w:rsidRPr="00A13EA7">
        <w:rPr>
          <w:rFonts w:ascii="Times New Roman" w:hAnsi="Times New Roman" w:cs="Times New Roman"/>
          <w:sz w:val="24"/>
          <w:szCs w:val="24"/>
        </w:rPr>
        <w:t>”</w:t>
      </w:r>
    </w:p>
    <w:p w14:paraId="3A5CF034" w14:textId="543BDD84" w:rsidR="004F4AB8" w:rsidRPr="00A13EA7" w:rsidRDefault="005664D0" w:rsidP="006C3E81">
      <w:pPr>
        <w:spacing w:after="60" w:line="240" w:lineRule="auto"/>
        <w:jc w:val="both"/>
        <w:rPr>
          <w:rFonts w:ascii="Times New Roman" w:hAnsi="Times New Roman" w:cs="Times New Roman"/>
          <w:sz w:val="24"/>
          <w:szCs w:val="24"/>
        </w:rPr>
      </w:pPr>
      <w:hyperlink r:id="rId7" w:history="1">
        <w:r w:rsidR="004F4AB8" w:rsidRPr="00A13EA7">
          <w:rPr>
            <w:rStyle w:val="Hiperhivatkozs"/>
            <w:rFonts w:ascii="Times New Roman" w:hAnsi="Times New Roman" w:cs="Times New Roman"/>
            <w:sz w:val="24"/>
            <w:szCs w:val="24"/>
          </w:rPr>
          <w:t>https://csharptutorial.hu/docs/hellovilag-hellocsharp/14-tervezesi-mintak/architekturalis-mintak-mvc-es-mvvm/</w:t>
        </w:r>
      </w:hyperlink>
    </w:p>
    <w:p w14:paraId="41CF4EAA" w14:textId="3B804CEE" w:rsidR="004F4AB8" w:rsidRPr="00A13EA7" w:rsidRDefault="004F4AB8" w:rsidP="006C3E81">
      <w:pPr>
        <w:spacing w:after="60" w:line="240" w:lineRule="auto"/>
        <w:jc w:val="both"/>
        <w:rPr>
          <w:rFonts w:ascii="Times New Roman" w:hAnsi="Times New Roman" w:cs="Times New Roman"/>
          <w:i/>
          <w:iCs/>
          <w:sz w:val="24"/>
          <w:szCs w:val="24"/>
        </w:rPr>
      </w:pPr>
      <w:r w:rsidRPr="00A13EA7">
        <w:rPr>
          <w:rFonts w:ascii="Times New Roman" w:hAnsi="Times New Roman" w:cs="Times New Roman"/>
          <w:i/>
          <w:iCs/>
          <w:sz w:val="24"/>
          <w:szCs w:val="24"/>
        </w:rPr>
        <w:t>(letöltés dátuma: 2025.12.20)</w:t>
      </w:r>
    </w:p>
    <w:p w14:paraId="44141F40" w14:textId="77777777" w:rsidR="001E3F70" w:rsidRPr="00A13EA7" w:rsidRDefault="001E3F70" w:rsidP="006C3E81">
      <w:pPr>
        <w:spacing w:after="60" w:line="240" w:lineRule="auto"/>
        <w:jc w:val="both"/>
        <w:rPr>
          <w:rFonts w:ascii="Times New Roman" w:hAnsi="Times New Roman" w:cs="Times New Roman"/>
          <w:i/>
          <w:iCs/>
          <w:sz w:val="24"/>
          <w:szCs w:val="24"/>
        </w:rPr>
      </w:pPr>
    </w:p>
    <w:p w14:paraId="27CBA2EF" w14:textId="40771F0C" w:rsidR="00F45F33" w:rsidRPr="00A13EA7" w:rsidRDefault="00BC7410" w:rsidP="006C3E81">
      <w:pPr>
        <w:spacing w:after="60" w:line="240" w:lineRule="auto"/>
        <w:jc w:val="both"/>
        <w:rPr>
          <w:rFonts w:ascii="Times New Roman" w:hAnsi="Times New Roman" w:cs="Times New Roman"/>
          <w:i/>
          <w:iCs/>
          <w:sz w:val="24"/>
          <w:szCs w:val="24"/>
        </w:rPr>
      </w:pPr>
      <w:r w:rsidRPr="00A13EA7">
        <w:rPr>
          <w:rFonts w:ascii="Times New Roman" w:hAnsi="Times New Roman" w:cs="Times New Roman"/>
          <w:i/>
          <w:iCs/>
          <w:sz w:val="24"/>
          <w:szCs w:val="24"/>
        </w:rPr>
        <w:t>„</w:t>
      </w:r>
      <w:r w:rsidR="001E3F70" w:rsidRPr="00A13EA7">
        <w:rPr>
          <w:rFonts w:ascii="Times New Roman" w:hAnsi="Times New Roman" w:cs="Times New Roman"/>
          <w:i/>
          <w:iCs/>
          <w:sz w:val="24"/>
          <w:szCs w:val="24"/>
        </w:rPr>
        <w:t>Singleton</w:t>
      </w:r>
      <w:r w:rsidRPr="00A13EA7">
        <w:rPr>
          <w:rFonts w:ascii="Times New Roman" w:hAnsi="Times New Roman" w:cs="Times New Roman"/>
          <w:i/>
          <w:iCs/>
          <w:sz w:val="24"/>
          <w:szCs w:val="24"/>
        </w:rPr>
        <w:t>”</w:t>
      </w:r>
    </w:p>
    <w:p w14:paraId="23ACB78F" w14:textId="0AF56832" w:rsidR="00F45F33" w:rsidRPr="00A13EA7" w:rsidRDefault="005664D0" w:rsidP="006C3E81">
      <w:pPr>
        <w:spacing w:after="60" w:line="240" w:lineRule="auto"/>
        <w:jc w:val="both"/>
        <w:rPr>
          <w:rFonts w:ascii="Times New Roman" w:hAnsi="Times New Roman" w:cs="Times New Roman"/>
          <w:sz w:val="24"/>
          <w:szCs w:val="24"/>
        </w:rPr>
      </w:pPr>
      <w:hyperlink r:id="rId8" w:history="1">
        <w:r w:rsidR="001E3F70" w:rsidRPr="00A13EA7">
          <w:rPr>
            <w:rStyle w:val="Hiperhivatkozs"/>
            <w:rFonts w:ascii="Times New Roman" w:hAnsi="Times New Roman" w:cs="Times New Roman"/>
            <w:sz w:val="24"/>
            <w:szCs w:val="24"/>
          </w:rPr>
          <w:t>https://csharptutorial.hu/docs/hellovilag-hellocsharp/14-tervezesi-mintak/singleton/</w:t>
        </w:r>
      </w:hyperlink>
    </w:p>
    <w:p w14:paraId="3813F7DD" w14:textId="7A8B6204" w:rsidR="001E3F70" w:rsidRPr="00A13EA7" w:rsidRDefault="001E3F70" w:rsidP="006C3E81">
      <w:pPr>
        <w:spacing w:after="60" w:line="240" w:lineRule="auto"/>
        <w:jc w:val="both"/>
        <w:rPr>
          <w:rFonts w:ascii="Times New Roman" w:hAnsi="Times New Roman" w:cs="Times New Roman"/>
          <w:sz w:val="24"/>
          <w:szCs w:val="24"/>
        </w:rPr>
      </w:pPr>
      <w:r w:rsidRPr="00A13EA7">
        <w:rPr>
          <w:rFonts w:ascii="Times New Roman" w:hAnsi="Times New Roman" w:cs="Times New Roman"/>
          <w:sz w:val="24"/>
          <w:szCs w:val="24"/>
        </w:rPr>
        <w:t>(letöltés dátuma: 2025.12.21)</w:t>
      </w:r>
    </w:p>
    <w:p w14:paraId="503C2A8E" w14:textId="77777777" w:rsidR="00FD0871" w:rsidRPr="00A13EA7" w:rsidRDefault="00FD0871" w:rsidP="006C3E81">
      <w:pPr>
        <w:spacing w:after="60" w:line="240" w:lineRule="auto"/>
        <w:jc w:val="both"/>
        <w:rPr>
          <w:rFonts w:ascii="Times New Roman" w:hAnsi="Times New Roman" w:cs="Times New Roman"/>
          <w:sz w:val="24"/>
          <w:szCs w:val="24"/>
        </w:rPr>
      </w:pPr>
    </w:p>
    <w:p w14:paraId="558392EF" w14:textId="5D61E432" w:rsidR="00FD0871" w:rsidRPr="00A13EA7" w:rsidRDefault="00BC7410" w:rsidP="006C3E81">
      <w:pPr>
        <w:spacing w:after="60" w:line="240" w:lineRule="auto"/>
        <w:jc w:val="both"/>
        <w:rPr>
          <w:rFonts w:ascii="Times New Roman" w:hAnsi="Times New Roman" w:cs="Times New Roman"/>
          <w:sz w:val="24"/>
          <w:szCs w:val="24"/>
        </w:rPr>
      </w:pPr>
      <w:r w:rsidRPr="00A13EA7">
        <w:rPr>
          <w:rFonts w:ascii="Times New Roman" w:hAnsi="Times New Roman" w:cs="Times New Roman"/>
          <w:sz w:val="24"/>
          <w:szCs w:val="24"/>
        </w:rPr>
        <w:t>„</w:t>
      </w:r>
      <w:r w:rsidR="00FD0871" w:rsidRPr="00A13EA7">
        <w:rPr>
          <w:rFonts w:ascii="Times New Roman" w:hAnsi="Times New Roman" w:cs="Times New Roman"/>
          <w:sz w:val="24"/>
          <w:szCs w:val="24"/>
        </w:rPr>
        <w:t>Factory method</w:t>
      </w:r>
      <w:r w:rsidRPr="00A13EA7">
        <w:rPr>
          <w:rFonts w:ascii="Times New Roman" w:hAnsi="Times New Roman" w:cs="Times New Roman"/>
          <w:sz w:val="24"/>
          <w:szCs w:val="24"/>
        </w:rPr>
        <w:t>”</w:t>
      </w:r>
    </w:p>
    <w:p w14:paraId="6BDC9BC5" w14:textId="06A81694" w:rsidR="00FD0871" w:rsidRPr="00A13EA7" w:rsidRDefault="005664D0" w:rsidP="006C3E81">
      <w:pPr>
        <w:spacing w:after="60" w:line="240" w:lineRule="auto"/>
        <w:jc w:val="both"/>
        <w:rPr>
          <w:rFonts w:ascii="Times New Roman" w:hAnsi="Times New Roman" w:cs="Times New Roman"/>
          <w:sz w:val="24"/>
          <w:szCs w:val="24"/>
        </w:rPr>
      </w:pPr>
      <w:hyperlink r:id="rId9" w:history="1">
        <w:r w:rsidR="00FD0871" w:rsidRPr="00A13EA7">
          <w:rPr>
            <w:rStyle w:val="Hiperhivatkozs"/>
            <w:rFonts w:ascii="Times New Roman" w:hAnsi="Times New Roman" w:cs="Times New Roman"/>
            <w:sz w:val="24"/>
            <w:szCs w:val="24"/>
          </w:rPr>
          <w:t>https://csharptutorial.hu/docs/hellovilag-hellocsharp/14-tervezesi-mintak/factory-method/</w:t>
        </w:r>
      </w:hyperlink>
    </w:p>
    <w:p w14:paraId="469FAA2B" w14:textId="06B3341F" w:rsidR="00FD0871" w:rsidRPr="00A13EA7" w:rsidRDefault="00FD0871" w:rsidP="006C3E81">
      <w:pPr>
        <w:spacing w:after="60" w:line="240" w:lineRule="auto"/>
        <w:jc w:val="both"/>
        <w:rPr>
          <w:rFonts w:ascii="Times New Roman" w:hAnsi="Times New Roman" w:cs="Times New Roman"/>
          <w:sz w:val="24"/>
          <w:szCs w:val="24"/>
        </w:rPr>
      </w:pPr>
      <w:r w:rsidRPr="00A13EA7">
        <w:rPr>
          <w:rFonts w:ascii="Times New Roman" w:hAnsi="Times New Roman" w:cs="Times New Roman"/>
          <w:sz w:val="24"/>
          <w:szCs w:val="24"/>
        </w:rPr>
        <w:t>(letöltés dátuma: 2025.12.2</w:t>
      </w:r>
      <w:r w:rsidR="004C63BA" w:rsidRPr="00A13EA7">
        <w:rPr>
          <w:rFonts w:ascii="Times New Roman" w:hAnsi="Times New Roman" w:cs="Times New Roman"/>
          <w:sz w:val="24"/>
          <w:szCs w:val="24"/>
        </w:rPr>
        <w:t>1</w:t>
      </w:r>
      <w:r w:rsidRPr="00A13EA7">
        <w:rPr>
          <w:rFonts w:ascii="Times New Roman" w:hAnsi="Times New Roman" w:cs="Times New Roman"/>
          <w:sz w:val="24"/>
          <w:szCs w:val="24"/>
        </w:rPr>
        <w:t>)</w:t>
      </w:r>
    </w:p>
    <w:p w14:paraId="6D5DFC46" w14:textId="49A3F327" w:rsidR="004C63BA" w:rsidRPr="00A13EA7" w:rsidRDefault="004C63BA" w:rsidP="006C3E81">
      <w:pPr>
        <w:spacing w:after="60" w:line="240" w:lineRule="auto"/>
        <w:jc w:val="both"/>
        <w:rPr>
          <w:rFonts w:ascii="Times New Roman" w:hAnsi="Times New Roman" w:cs="Times New Roman"/>
          <w:sz w:val="24"/>
          <w:szCs w:val="24"/>
        </w:rPr>
      </w:pPr>
    </w:p>
    <w:p w14:paraId="31B40466" w14:textId="2E74594C" w:rsidR="004C63BA" w:rsidRPr="00A13EA7" w:rsidRDefault="00BC7410" w:rsidP="006C3E81">
      <w:pPr>
        <w:spacing w:after="60" w:line="240" w:lineRule="auto"/>
        <w:jc w:val="both"/>
        <w:rPr>
          <w:rFonts w:ascii="Times New Roman" w:hAnsi="Times New Roman" w:cs="Times New Roman"/>
          <w:sz w:val="24"/>
          <w:szCs w:val="24"/>
        </w:rPr>
      </w:pPr>
      <w:r w:rsidRPr="00A13EA7">
        <w:rPr>
          <w:rFonts w:ascii="Times New Roman" w:hAnsi="Times New Roman" w:cs="Times New Roman"/>
          <w:sz w:val="24"/>
          <w:szCs w:val="24"/>
        </w:rPr>
        <w:t>„</w:t>
      </w:r>
      <w:r w:rsidR="004C63BA" w:rsidRPr="00A13EA7">
        <w:rPr>
          <w:rFonts w:ascii="Times New Roman" w:hAnsi="Times New Roman" w:cs="Times New Roman"/>
          <w:sz w:val="24"/>
          <w:szCs w:val="24"/>
        </w:rPr>
        <w:t>Strategy</w:t>
      </w:r>
      <w:r w:rsidRPr="00A13EA7">
        <w:rPr>
          <w:rFonts w:ascii="Times New Roman" w:hAnsi="Times New Roman" w:cs="Times New Roman"/>
          <w:sz w:val="24"/>
          <w:szCs w:val="24"/>
        </w:rPr>
        <w:t>”</w:t>
      </w:r>
    </w:p>
    <w:p w14:paraId="0BBECA49" w14:textId="7FFA91B2" w:rsidR="004C63BA" w:rsidRPr="00A13EA7" w:rsidRDefault="005664D0" w:rsidP="006C3E81">
      <w:pPr>
        <w:spacing w:after="60" w:line="240" w:lineRule="auto"/>
        <w:jc w:val="both"/>
        <w:rPr>
          <w:rFonts w:ascii="Times New Roman" w:hAnsi="Times New Roman" w:cs="Times New Roman"/>
          <w:sz w:val="24"/>
          <w:szCs w:val="24"/>
        </w:rPr>
      </w:pPr>
      <w:hyperlink r:id="rId10" w:history="1">
        <w:r w:rsidR="004C63BA" w:rsidRPr="00A13EA7">
          <w:rPr>
            <w:rStyle w:val="Hiperhivatkozs"/>
            <w:rFonts w:ascii="Times New Roman" w:hAnsi="Times New Roman" w:cs="Times New Roman"/>
            <w:sz w:val="24"/>
            <w:szCs w:val="24"/>
          </w:rPr>
          <w:t>https://csharptutorial.hu/docs/hellovilag-hellocsharp/14-tervezesi-mintak/strategy/</w:t>
        </w:r>
      </w:hyperlink>
    </w:p>
    <w:p w14:paraId="2683C23F" w14:textId="03FB34CB" w:rsidR="004C63BA" w:rsidRPr="00A13EA7" w:rsidRDefault="004C63BA" w:rsidP="006C3E81">
      <w:pPr>
        <w:spacing w:after="60" w:line="240" w:lineRule="auto"/>
        <w:jc w:val="both"/>
        <w:rPr>
          <w:rFonts w:ascii="Times New Roman" w:hAnsi="Times New Roman" w:cs="Times New Roman"/>
        </w:rPr>
      </w:pPr>
      <w:r w:rsidRPr="00A13EA7">
        <w:rPr>
          <w:rFonts w:ascii="Times New Roman" w:hAnsi="Times New Roman" w:cs="Times New Roman"/>
          <w:sz w:val="24"/>
          <w:szCs w:val="24"/>
        </w:rPr>
        <w:t>(letöltés dátuma: 2025.12.21)</w:t>
      </w:r>
    </w:p>
    <w:sectPr w:rsidR="004C63BA" w:rsidRPr="00A13EA7" w:rsidSect="00D80053">
      <w:footerReference w:type="default" r:id="rId11"/>
      <w:pgSz w:w="11906" w:h="17337"/>
      <w:pgMar w:top="1947" w:right="1213" w:bottom="1430" w:left="1379" w:header="708" w:footer="708"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B4552" w14:textId="77777777" w:rsidR="005664D0" w:rsidRDefault="005664D0" w:rsidP="00D3136D">
      <w:pPr>
        <w:spacing w:after="0" w:line="240" w:lineRule="auto"/>
      </w:pPr>
      <w:r>
        <w:separator/>
      </w:r>
    </w:p>
  </w:endnote>
  <w:endnote w:type="continuationSeparator" w:id="0">
    <w:p w14:paraId="5693F006" w14:textId="77777777" w:rsidR="005664D0" w:rsidRDefault="005664D0" w:rsidP="00D31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9551174"/>
      <w:docPartObj>
        <w:docPartGallery w:val="Page Numbers (Bottom of Page)"/>
        <w:docPartUnique/>
      </w:docPartObj>
    </w:sdtPr>
    <w:sdtEndPr/>
    <w:sdtContent>
      <w:p w14:paraId="5BD24A7D" w14:textId="35E1531C" w:rsidR="00D3136D" w:rsidRDefault="00D3136D">
        <w:pPr>
          <w:pStyle w:val="llb"/>
          <w:jc w:val="right"/>
        </w:pPr>
        <w:r>
          <w:fldChar w:fldCharType="begin"/>
        </w:r>
        <w:r>
          <w:instrText>PAGE   \* MERGEFORMAT</w:instrText>
        </w:r>
        <w:r>
          <w:fldChar w:fldCharType="separate"/>
        </w:r>
        <w:r>
          <w:t>2</w:t>
        </w:r>
        <w:r>
          <w:fldChar w:fldCharType="end"/>
        </w:r>
      </w:p>
    </w:sdtContent>
  </w:sdt>
  <w:p w14:paraId="1B977C30" w14:textId="77777777" w:rsidR="00D3136D" w:rsidRDefault="00D3136D">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268E5" w14:textId="77777777" w:rsidR="005664D0" w:rsidRDefault="005664D0" w:rsidP="00D3136D">
      <w:pPr>
        <w:spacing w:after="0" w:line="240" w:lineRule="auto"/>
      </w:pPr>
      <w:r>
        <w:separator/>
      </w:r>
    </w:p>
  </w:footnote>
  <w:footnote w:type="continuationSeparator" w:id="0">
    <w:p w14:paraId="1D26DAA4" w14:textId="77777777" w:rsidR="005664D0" w:rsidRDefault="005664D0" w:rsidP="00D313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35"/>
    <w:rsid w:val="00122D87"/>
    <w:rsid w:val="00163C5C"/>
    <w:rsid w:val="0019414F"/>
    <w:rsid w:val="001B7291"/>
    <w:rsid w:val="001D38DE"/>
    <w:rsid w:val="001E3F70"/>
    <w:rsid w:val="001E4978"/>
    <w:rsid w:val="00211C20"/>
    <w:rsid w:val="00223919"/>
    <w:rsid w:val="00267472"/>
    <w:rsid w:val="00276A66"/>
    <w:rsid w:val="002A2291"/>
    <w:rsid w:val="002B1EAB"/>
    <w:rsid w:val="002D05AB"/>
    <w:rsid w:val="003548EE"/>
    <w:rsid w:val="003671BB"/>
    <w:rsid w:val="004019DC"/>
    <w:rsid w:val="0040457A"/>
    <w:rsid w:val="00426EC9"/>
    <w:rsid w:val="00440F31"/>
    <w:rsid w:val="00495C05"/>
    <w:rsid w:val="004C2E08"/>
    <w:rsid w:val="004C63BA"/>
    <w:rsid w:val="004F4AB8"/>
    <w:rsid w:val="005236CB"/>
    <w:rsid w:val="005664D0"/>
    <w:rsid w:val="00594A07"/>
    <w:rsid w:val="005953E1"/>
    <w:rsid w:val="005A12BC"/>
    <w:rsid w:val="00642C66"/>
    <w:rsid w:val="0064323D"/>
    <w:rsid w:val="00645F4B"/>
    <w:rsid w:val="00664FE8"/>
    <w:rsid w:val="006B5BDB"/>
    <w:rsid w:val="006C3E81"/>
    <w:rsid w:val="006F63FF"/>
    <w:rsid w:val="0070256C"/>
    <w:rsid w:val="00711F67"/>
    <w:rsid w:val="00832236"/>
    <w:rsid w:val="00854C6E"/>
    <w:rsid w:val="00877129"/>
    <w:rsid w:val="008B6132"/>
    <w:rsid w:val="008D7A67"/>
    <w:rsid w:val="008E25DA"/>
    <w:rsid w:val="00954293"/>
    <w:rsid w:val="009727EC"/>
    <w:rsid w:val="00983E49"/>
    <w:rsid w:val="009E3BA2"/>
    <w:rsid w:val="00A13642"/>
    <w:rsid w:val="00A13EA7"/>
    <w:rsid w:val="00A174C8"/>
    <w:rsid w:val="00A979C2"/>
    <w:rsid w:val="00B35504"/>
    <w:rsid w:val="00B7274A"/>
    <w:rsid w:val="00BC2B49"/>
    <w:rsid w:val="00BC7410"/>
    <w:rsid w:val="00BD164F"/>
    <w:rsid w:val="00CD3BEF"/>
    <w:rsid w:val="00D3136D"/>
    <w:rsid w:val="00D410E5"/>
    <w:rsid w:val="00D76E1E"/>
    <w:rsid w:val="00DE226D"/>
    <w:rsid w:val="00E27FD0"/>
    <w:rsid w:val="00E569EE"/>
    <w:rsid w:val="00EC03DE"/>
    <w:rsid w:val="00EE6B1F"/>
    <w:rsid w:val="00EF3F35"/>
    <w:rsid w:val="00F45F33"/>
    <w:rsid w:val="00F9544F"/>
    <w:rsid w:val="00FA47D9"/>
    <w:rsid w:val="00FB2495"/>
    <w:rsid w:val="00FD0871"/>
  </w:rsids>
  <m:mathPr>
    <m:mathFont m:val="Cambria Math"/>
    <m:brkBin m:val="before"/>
    <m:brkBinSub m:val="--"/>
    <m:smallFrac m:val="0"/>
    <m:dispDef/>
    <m:lMargin m:val="0"/>
    <m:rMargin m:val="0"/>
    <m:defJc m:val="centerGroup"/>
    <m:wrapIndent m:val="1440"/>
    <m:intLim m:val="subSup"/>
    <m:naryLim m:val="undOvr"/>
  </m:mathPr>
  <w:themeFontLang w:val="hu-H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0813B"/>
  <w15:chartTrackingRefBased/>
  <w15:docId w15:val="{22168CDB-FAED-4D38-B4E9-4AFDA425B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E569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link w:val="Cmsor2Char"/>
    <w:uiPriority w:val="9"/>
    <w:qFormat/>
    <w:rsid w:val="008D7A67"/>
    <w:pPr>
      <w:spacing w:before="100" w:beforeAutospacing="1" w:after="100" w:afterAutospacing="1" w:line="240" w:lineRule="auto"/>
      <w:outlineLvl w:val="1"/>
    </w:pPr>
    <w:rPr>
      <w:rFonts w:ascii="Times New Roman" w:eastAsia="Times New Roman" w:hAnsi="Times New Roman" w:cs="Times New Roman"/>
      <w:b/>
      <w:bCs/>
      <w:sz w:val="36"/>
      <w:szCs w:val="36"/>
      <w:lang w:eastAsia="hu-HU"/>
    </w:rPr>
  </w:style>
  <w:style w:type="paragraph" w:styleId="Cmsor3">
    <w:name w:val="heading 3"/>
    <w:basedOn w:val="Norml"/>
    <w:next w:val="Norml"/>
    <w:link w:val="Cmsor3Char"/>
    <w:uiPriority w:val="9"/>
    <w:unhideWhenUsed/>
    <w:qFormat/>
    <w:rsid w:val="00E569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customStyle="1" w:styleId="Default">
    <w:name w:val="Default"/>
    <w:rsid w:val="008D7A67"/>
    <w:pPr>
      <w:autoSpaceDE w:val="0"/>
      <w:autoSpaceDN w:val="0"/>
      <w:adjustRightInd w:val="0"/>
      <w:spacing w:after="0" w:line="240" w:lineRule="auto"/>
    </w:pPr>
    <w:rPr>
      <w:rFonts w:ascii="Calibri" w:hAnsi="Calibri" w:cs="Calibri"/>
      <w:color w:val="000000"/>
      <w:sz w:val="24"/>
      <w:szCs w:val="24"/>
    </w:rPr>
  </w:style>
  <w:style w:type="character" w:styleId="Hiperhivatkozs">
    <w:name w:val="Hyperlink"/>
    <w:basedOn w:val="Bekezdsalapbettpusa"/>
    <w:uiPriority w:val="99"/>
    <w:unhideWhenUsed/>
    <w:rsid w:val="008D7A67"/>
    <w:rPr>
      <w:color w:val="0563C1" w:themeColor="hyperlink"/>
      <w:u w:val="single"/>
    </w:rPr>
  </w:style>
  <w:style w:type="character" w:styleId="Feloldatlanmegemlts">
    <w:name w:val="Unresolved Mention"/>
    <w:basedOn w:val="Bekezdsalapbettpusa"/>
    <w:uiPriority w:val="99"/>
    <w:semiHidden/>
    <w:unhideWhenUsed/>
    <w:rsid w:val="008D7A67"/>
    <w:rPr>
      <w:color w:val="605E5C"/>
      <w:shd w:val="clear" w:color="auto" w:fill="E1DFDD"/>
    </w:rPr>
  </w:style>
  <w:style w:type="character" w:customStyle="1" w:styleId="Cmsor2Char">
    <w:name w:val="Címsor 2 Char"/>
    <w:basedOn w:val="Bekezdsalapbettpusa"/>
    <w:link w:val="Cmsor2"/>
    <w:uiPriority w:val="9"/>
    <w:rsid w:val="008D7A67"/>
    <w:rPr>
      <w:rFonts w:ascii="Times New Roman" w:eastAsia="Times New Roman" w:hAnsi="Times New Roman" w:cs="Times New Roman"/>
      <w:b/>
      <w:bCs/>
      <w:sz w:val="36"/>
      <w:szCs w:val="36"/>
      <w:lang w:eastAsia="hu-HU"/>
    </w:rPr>
  </w:style>
  <w:style w:type="character" w:styleId="Kiemels2">
    <w:name w:val="Strong"/>
    <w:basedOn w:val="Bekezdsalapbettpusa"/>
    <w:uiPriority w:val="22"/>
    <w:qFormat/>
    <w:rsid w:val="008D7A67"/>
    <w:rPr>
      <w:b/>
      <w:bCs/>
    </w:rPr>
  </w:style>
  <w:style w:type="paragraph" w:styleId="NormlWeb">
    <w:name w:val="Normal (Web)"/>
    <w:basedOn w:val="Norml"/>
    <w:uiPriority w:val="99"/>
    <w:semiHidden/>
    <w:unhideWhenUsed/>
    <w:rsid w:val="008D7A67"/>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Mrltotthiperhivatkozs">
    <w:name w:val="FollowedHyperlink"/>
    <w:basedOn w:val="Bekezdsalapbettpusa"/>
    <w:uiPriority w:val="99"/>
    <w:semiHidden/>
    <w:unhideWhenUsed/>
    <w:rsid w:val="001D38DE"/>
    <w:rPr>
      <w:color w:val="954F72" w:themeColor="followedHyperlink"/>
      <w:u w:val="single"/>
    </w:rPr>
  </w:style>
  <w:style w:type="character" w:customStyle="1" w:styleId="Cmsor1Char">
    <w:name w:val="Címsor 1 Char"/>
    <w:basedOn w:val="Bekezdsalapbettpusa"/>
    <w:link w:val="Cmsor1"/>
    <w:uiPriority w:val="9"/>
    <w:rsid w:val="00E569EE"/>
    <w:rPr>
      <w:rFonts w:asciiTheme="majorHAnsi" w:eastAsiaTheme="majorEastAsia" w:hAnsiTheme="majorHAnsi" w:cstheme="majorBidi"/>
      <w:color w:val="2F5496" w:themeColor="accent1" w:themeShade="BF"/>
      <w:sz w:val="32"/>
      <w:szCs w:val="32"/>
    </w:rPr>
  </w:style>
  <w:style w:type="character" w:customStyle="1" w:styleId="Cmsor3Char">
    <w:name w:val="Címsor 3 Char"/>
    <w:basedOn w:val="Bekezdsalapbettpusa"/>
    <w:link w:val="Cmsor3"/>
    <w:uiPriority w:val="9"/>
    <w:rsid w:val="00E569EE"/>
    <w:rPr>
      <w:rFonts w:asciiTheme="majorHAnsi" w:eastAsiaTheme="majorEastAsia" w:hAnsiTheme="majorHAnsi" w:cstheme="majorBidi"/>
      <w:color w:val="1F3763" w:themeColor="accent1" w:themeShade="7F"/>
      <w:sz w:val="24"/>
      <w:szCs w:val="24"/>
    </w:rPr>
  </w:style>
  <w:style w:type="paragraph" w:styleId="lfej">
    <w:name w:val="header"/>
    <w:basedOn w:val="Norml"/>
    <w:link w:val="lfejChar"/>
    <w:uiPriority w:val="99"/>
    <w:unhideWhenUsed/>
    <w:rsid w:val="00D3136D"/>
    <w:pPr>
      <w:tabs>
        <w:tab w:val="center" w:pos="4536"/>
        <w:tab w:val="right" w:pos="9072"/>
      </w:tabs>
      <w:spacing w:after="0" w:line="240" w:lineRule="auto"/>
    </w:pPr>
  </w:style>
  <w:style w:type="character" w:customStyle="1" w:styleId="lfejChar">
    <w:name w:val="Élőfej Char"/>
    <w:basedOn w:val="Bekezdsalapbettpusa"/>
    <w:link w:val="lfej"/>
    <w:uiPriority w:val="99"/>
    <w:rsid w:val="00D3136D"/>
  </w:style>
  <w:style w:type="paragraph" w:styleId="llb">
    <w:name w:val="footer"/>
    <w:basedOn w:val="Norml"/>
    <w:link w:val="llbChar"/>
    <w:uiPriority w:val="99"/>
    <w:unhideWhenUsed/>
    <w:rsid w:val="00D3136D"/>
    <w:pPr>
      <w:tabs>
        <w:tab w:val="center" w:pos="4536"/>
        <w:tab w:val="right" w:pos="9072"/>
      </w:tabs>
      <w:spacing w:after="0" w:line="240" w:lineRule="auto"/>
    </w:pPr>
  </w:style>
  <w:style w:type="character" w:customStyle="1" w:styleId="llbChar">
    <w:name w:val="Élőláb Char"/>
    <w:basedOn w:val="Bekezdsalapbettpusa"/>
    <w:link w:val="llb"/>
    <w:uiPriority w:val="99"/>
    <w:rsid w:val="00D313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67520">
      <w:bodyDiv w:val="1"/>
      <w:marLeft w:val="0"/>
      <w:marRight w:val="0"/>
      <w:marTop w:val="0"/>
      <w:marBottom w:val="0"/>
      <w:divBdr>
        <w:top w:val="none" w:sz="0" w:space="0" w:color="auto"/>
        <w:left w:val="none" w:sz="0" w:space="0" w:color="auto"/>
        <w:bottom w:val="none" w:sz="0" w:space="0" w:color="auto"/>
        <w:right w:val="none" w:sz="0" w:space="0" w:color="auto"/>
      </w:divBdr>
    </w:div>
    <w:div w:id="196427613">
      <w:bodyDiv w:val="1"/>
      <w:marLeft w:val="0"/>
      <w:marRight w:val="0"/>
      <w:marTop w:val="0"/>
      <w:marBottom w:val="0"/>
      <w:divBdr>
        <w:top w:val="none" w:sz="0" w:space="0" w:color="auto"/>
        <w:left w:val="none" w:sz="0" w:space="0" w:color="auto"/>
        <w:bottom w:val="none" w:sz="0" w:space="0" w:color="auto"/>
        <w:right w:val="none" w:sz="0" w:space="0" w:color="auto"/>
      </w:divBdr>
    </w:div>
    <w:div w:id="592905596">
      <w:bodyDiv w:val="1"/>
      <w:marLeft w:val="0"/>
      <w:marRight w:val="0"/>
      <w:marTop w:val="0"/>
      <w:marBottom w:val="0"/>
      <w:divBdr>
        <w:top w:val="none" w:sz="0" w:space="0" w:color="auto"/>
        <w:left w:val="none" w:sz="0" w:space="0" w:color="auto"/>
        <w:bottom w:val="none" w:sz="0" w:space="0" w:color="auto"/>
        <w:right w:val="none" w:sz="0" w:space="0" w:color="auto"/>
      </w:divBdr>
    </w:div>
    <w:div w:id="697973788">
      <w:bodyDiv w:val="1"/>
      <w:marLeft w:val="0"/>
      <w:marRight w:val="0"/>
      <w:marTop w:val="0"/>
      <w:marBottom w:val="0"/>
      <w:divBdr>
        <w:top w:val="none" w:sz="0" w:space="0" w:color="auto"/>
        <w:left w:val="none" w:sz="0" w:space="0" w:color="auto"/>
        <w:bottom w:val="none" w:sz="0" w:space="0" w:color="auto"/>
        <w:right w:val="none" w:sz="0" w:space="0" w:color="auto"/>
      </w:divBdr>
    </w:div>
    <w:div w:id="829564463">
      <w:bodyDiv w:val="1"/>
      <w:marLeft w:val="0"/>
      <w:marRight w:val="0"/>
      <w:marTop w:val="0"/>
      <w:marBottom w:val="0"/>
      <w:divBdr>
        <w:top w:val="none" w:sz="0" w:space="0" w:color="auto"/>
        <w:left w:val="none" w:sz="0" w:space="0" w:color="auto"/>
        <w:bottom w:val="none" w:sz="0" w:space="0" w:color="auto"/>
        <w:right w:val="none" w:sz="0" w:space="0" w:color="auto"/>
      </w:divBdr>
    </w:div>
    <w:div w:id="901674281">
      <w:bodyDiv w:val="1"/>
      <w:marLeft w:val="0"/>
      <w:marRight w:val="0"/>
      <w:marTop w:val="0"/>
      <w:marBottom w:val="0"/>
      <w:divBdr>
        <w:top w:val="none" w:sz="0" w:space="0" w:color="auto"/>
        <w:left w:val="none" w:sz="0" w:space="0" w:color="auto"/>
        <w:bottom w:val="none" w:sz="0" w:space="0" w:color="auto"/>
        <w:right w:val="none" w:sz="0" w:space="0" w:color="auto"/>
      </w:divBdr>
    </w:div>
    <w:div w:id="906382714">
      <w:bodyDiv w:val="1"/>
      <w:marLeft w:val="0"/>
      <w:marRight w:val="0"/>
      <w:marTop w:val="0"/>
      <w:marBottom w:val="0"/>
      <w:divBdr>
        <w:top w:val="none" w:sz="0" w:space="0" w:color="auto"/>
        <w:left w:val="none" w:sz="0" w:space="0" w:color="auto"/>
        <w:bottom w:val="none" w:sz="0" w:space="0" w:color="auto"/>
        <w:right w:val="none" w:sz="0" w:space="0" w:color="auto"/>
      </w:divBdr>
    </w:div>
    <w:div w:id="1011227881">
      <w:bodyDiv w:val="1"/>
      <w:marLeft w:val="0"/>
      <w:marRight w:val="0"/>
      <w:marTop w:val="0"/>
      <w:marBottom w:val="0"/>
      <w:divBdr>
        <w:top w:val="none" w:sz="0" w:space="0" w:color="auto"/>
        <w:left w:val="none" w:sz="0" w:space="0" w:color="auto"/>
        <w:bottom w:val="none" w:sz="0" w:space="0" w:color="auto"/>
        <w:right w:val="none" w:sz="0" w:space="0" w:color="auto"/>
      </w:divBdr>
    </w:div>
    <w:div w:id="1444767826">
      <w:bodyDiv w:val="1"/>
      <w:marLeft w:val="0"/>
      <w:marRight w:val="0"/>
      <w:marTop w:val="0"/>
      <w:marBottom w:val="0"/>
      <w:divBdr>
        <w:top w:val="none" w:sz="0" w:space="0" w:color="auto"/>
        <w:left w:val="none" w:sz="0" w:space="0" w:color="auto"/>
        <w:bottom w:val="none" w:sz="0" w:space="0" w:color="auto"/>
        <w:right w:val="none" w:sz="0" w:space="0" w:color="auto"/>
      </w:divBdr>
    </w:div>
    <w:div w:id="1907496222">
      <w:bodyDiv w:val="1"/>
      <w:marLeft w:val="0"/>
      <w:marRight w:val="0"/>
      <w:marTop w:val="0"/>
      <w:marBottom w:val="0"/>
      <w:divBdr>
        <w:top w:val="none" w:sz="0" w:space="0" w:color="auto"/>
        <w:left w:val="none" w:sz="0" w:space="0" w:color="auto"/>
        <w:bottom w:val="none" w:sz="0" w:space="0" w:color="auto"/>
        <w:right w:val="none" w:sz="0" w:space="0" w:color="auto"/>
      </w:divBdr>
    </w:div>
    <w:div w:id="1936935116">
      <w:bodyDiv w:val="1"/>
      <w:marLeft w:val="0"/>
      <w:marRight w:val="0"/>
      <w:marTop w:val="0"/>
      <w:marBottom w:val="0"/>
      <w:divBdr>
        <w:top w:val="none" w:sz="0" w:space="0" w:color="auto"/>
        <w:left w:val="none" w:sz="0" w:space="0" w:color="auto"/>
        <w:bottom w:val="none" w:sz="0" w:space="0" w:color="auto"/>
        <w:right w:val="none" w:sz="0" w:space="0" w:color="auto"/>
      </w:divBdr>
    </w:div>
    <w:div w:id="1937397648">
      <w:bodyDiv w:val="1"/>
      <w:marLeft w:val="0"/>
      <w:marRight w:val="0"/>
      <w:marTop w:val="0"/>
      <w:marBottom w:val="0"/>
      <w:divBdr>
        <w:top w:val="none" w:sz="0" w:space="0" w:color="auto"/>
        <w:left w:val="none" w:sz="0" w:space="0" w:color="auto"/>
        <w:bottom w:val="none" w:sz="0" w:space="0" w:color="auto"/>
        <w:right w:val="none" w:sz="0" w:space="0" w:color="auto"/>
      </w:divBdr>
    </w:div>
    <w:div w:id="209231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harptutorial.hu/docs/hellovilag-hellocsharp/14-tervezesi-mintak/singleton/"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csharptutorial.hu/docs/hellovilag-hellocsharp/14-tervezesi-mintak/architekturalis-mintak-mvc-es-mvv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rogmatic.hu/mi-is-az-az-objektum-orientalt-programozas/"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https://csharptutorial.hu/docs/hellovilag-hellocsharp/14-tervezesi-mintak/strategy/" TargetMode="External"/><Relationship Id="rId4" Type="http://schemas.openxmlformats.org/officeDocument/2006/relationships/footnotes" Target="footnotes.xml"/><Relationship Id="rId9" Type="http://schemas.openxmlformats.org/officeDocument/2006/relationships/hyperlink" Target="https://csharptutorial.hu/docs/hellovilag-hellocsharp/14-tervezesi-mintak/factory-method/"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5</Pages>
  <Words>1547</Words>
  <Characters>10675</Characters>
  <Application>Microsoft Office Word</Application>
  <DocSecurity>0</DocSecurity>
  <Lines>88</Lines>
  <Paragraphs>24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János Szemán</dc:creator>
  <cp:keywords/>
  <dc:description/>
  <cp:lastModifiedBy>János Szemán</cp:lastModifiedBy>
  <cp:revision>67</cp:revision>
  <dcterms:created xsi:type="dcterms:W3CDTF">2026-01-09T17:46:00Z</dcterms:created>
  <dcterms:modified xsi:type="dcterms:W3CDTF">2026-01-09T18:56:00Z</dcterms:modified>
</cp:coreProperties>
</file>