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77777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Ahim John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555-652-637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poterejko@oki.pl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77777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2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22:09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22:09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wrocław bytomska 12 74-965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wrocław bytomska 12 74-965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22:09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wrocław bytomska 12 74-965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22:09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wrocław bytomska 12 74-965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