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84D22" w14:textId="3998FA87" w:rsidR="000934E9" w:rsidRPr="00B101DB" w:rsidRDefault="003D76B1" w:rsidP="00F51369">
      <w:pPr>
        <w:jc w:val="center"/>
        <w:rPr>
          <w:rFonts w:cstheme="minorHAnsi"/>
          <w:b/>
          <w:sz w:val="28"/>
          <w:szCs w:val="28"/>
        </w:rPr>
      </w:pPr>
      <w:bookmarkStart w:id="0" w:name="_Hlk127344135"/>
      <w:r w:rsidRPr="6B7E3DA0">
        <w:rPr>
          <w:b/>
          <w:bCs/>
          <w:sz w:val="28"/>
          <w:szCs w:val="28"/>
        </w:rPr>
        <w:t xml:space="preserve">Blue </w:t>
      </w:r>
      <w:r w:rsidR="003A124D" w:rsidRPr="6B7E3DA0">
        <w:rPr>
          <w:b/>
          <w:bCs/>
          <w:sz w:val="28"/>
          <w:szCs w:val="28"/>
        </w:rPr>
        <w:t>and Green Islands</w:t>
      </w:r>
      <w:r w:rsidR="0086255B" w:rsidRPr="6B7E3DA0">
        <w:rPr>
          <w:b/>
          <w:bCs/>
          <w:sz w:val="28"/>
          <w:szCs w:val="28"/>
        </w:rPr>
        <w:t xml:space="preserve"> I</w:t>
      </w:r>
      <w:r w:rsidR="003A124D" w:rsidRPr="6B7E3DA0">
        <w:rPr>
          <w:b/>
          <w:bCs/>
          <w:sz w:val="28"/>
          <w:szCs w:val="28"/>
        </w:rPr>
        <w:t xml:space="preserve">ntegrated </w:t>
      </w:r>
      <w:r w:rsidR="0086255B" w:rsidRPr="6B7E3DA0">
        <w:rPr>
          <w:b/>
          <w:bCs/>
          <w:sz w:val="28"/>
          <w:szCs w:val="28"/>
        </w:rPr>
        <w:t>P</w:t>
      </w:r>
      <w:r w:rsidR="003A124D" w:rsidRPr="6B7E3DA0">
        <w:rPr>
          <w:b/>
          <w:bCs/>
          <w:sz w:val="28"/>
          <w:szCs w:val="28"/>
        </w:rPr>
        <w:t>rogram (BGI IP)</w:t>
      </w:r>
      <w:r w:rsidR="00C50CF2" w:rsidRPr="6B7E3DA0">
        <w:rPr>
          <w:b/>
          <w:bCs/>
          <w:sz w:val="28"/>
          <w:szCs w:val="28"/>
        </w:rPr>
        <w:t xml:space="preserve"> </w:t>
      </w:r>
      <w:r w:rsidR="00E06E7F" w:rsidRPr="6B7E3DA0">
        <w:rPr>
          <w:b/>
          <w:bCs/>
          <w:sz w:val="28"/>
          <w:szCs w:val="28"/>
        </w:rPr>
        <w:t xml:space="preserve">EOI </w:t>
      </w:r>
      <w:bookmarkEnd w:id="0"/>
      <w:r w:rsidR="00E06E7F" w:rsidRPr="6B7E3DA0">
        <w:rPr>
          <w:b/>
          <w:bCs/>
          <w:sz w:val="28"/>
          <w:szCs w:val="28"/>
        </w:rPr>
        <w:t>Template</w:t>
      </w:r>
    </w:p>
    <w:p w14:paraId="005209F2" w14:textId="19174D7B" w:rsidR="002937CF" w:rsidRDefault="00D769D0" w:rsidP="00D769D0">
      <w:pPr>
        <w:pStyle w:val="NoSpacing"/>
        <w:rPr>
          <w:rFonts w:cstheme="minorHAnsi"/>
          <w:sz w:val="24"/>
          <w:szCs w:val="24"/>
        </w:rPr>
      </w:pPr>
      <w:r w:rsidRPr="002F2D99">
        <w:rPr>
          <w:rFonts w:cstheme="minorHAnsi"/>
          <w:bCs/>
          <w:sz w:val="24"/>
          <w:szCs w:val="24"/>
        </w:rPr>
        <w:t>Objective of the IP is</w:t>
      </w:r>
      <w:r w:rsidR="00320B49" w:rsidRPr="002F2D99">
        <w:rPr>
          <w:rFonts w:cstheme="minorHAnsi"/>
          <w:bCs/>
          <w:sz w:val="24"/>
          <w:szCs w:val="24"/>
        </w:rPr>
        <w:t xml:space="preserve"> t</w:t>
      </w:r>
      <w:r w:rsidRPr="002F2D99">
        <w:rPr>
          <w:rFonts w:cstheme="minorHAnsi"/>
          <w:bCs/>
          <w:sz w:val="24"/>
          <w:szCs w:val="24"/>
        </w:rPr>
        <w:t xml:space="preserve">o </w:t>
      </w:r>
      <w:r w:rsidR="006A6FA8">
        <w:rPr>
          <w:rFonts w:cstheme="minorHAnsi"/>
          <w:bCs/>
          <w:sz w:val="24"/>
          <w:szCs w:val="24"/>
          <w:u w:val="single"/>
        </w:rPr>
        <w:t>r</w:t>
      </w:r>
      <w:r w:rsidR="006A6FA8" w:rsidRPr="002F2D99">
        <w:rPr>
          <w:rFonts w:cstheme="minorHAnsi"/>
          <w:bCs/>
          <w:sz w:val="24"/>
          <w:szCs w:val="24"/>
          <w:u w:val="single"/>
        </w:rPr>
        <w:t xml:space="preserve">educe </w:t>
      </w:r>
      <w:r w:rsidR="002F2D99" w:rsidRPr="002F2D99">
        <w:rPr>
          <w:rFonts w:cstheme="minorHAnsi"/>
          <w:bCs/>
          <w:sz w:val="24"/>
          <w:szCs w:val="24"/>
          <w:u w:val="single"/>
        </w:rPr>
        <w:t xml:space="preserve">ecosystem degradation and facilitate nature-positive development, by applying </w:t>
      </w:r>
      <w:r w:rsidRPr="002F2D99">
        <w:rPr>
          <w:rFonts w:cstheme="minorHAnsi"/>
          <w:bCs/>
          <w:sz w:val="24"/>
          <w:szCs w:val="24"/>
        </w:rPr>
        <w:t>Nature-based Solutions</w:t>
      </w:r>
      <w:r w:rsidR="002A196C" w:rsidRPr="002F2D99">
        <w:rPr>
          <w:rStyle w:val="FootnoteReference"/>
          <w:rFonts w:cstheme="minorHAnsi"/>
          <w:bCs/>
          <w:sz w:val="24"/>
          <w:szCs w:val="24"/>
        </w:rPr>
        <w:footnoteReference w:id="2"/>
      </w:r>
      <w:r w:rsidRPr="002F2D99">
        <w:rPr>
          <w:rFonts w:cstheme="minorHAnsi"/>
          <w:bCs/>
          <w:sz w:val="24"/>
          <w:szCs w:val="24"/>
        </w:rPr>
        <w:t xml:space="preserve"> </w:t>
      </w:r>
      <w:r w:rsidR="002F2D99" w:rsidRPr="002F2D99">
        <w:rPr>
          <w:rFonts w:cstheme="minorHAnsi"/>
          <w:bCs/>
          <w:sz w:val="24"/>
          <w:szCs w:val="24"/>
          <w:u w:val="single"/>
        </w:rPr>
        <w:t xml:space="preserve">in key ecosystems that support socio-economic development in SIDS, with specific application to the food, </w:t>
      </w:r>
      <w:r w:rsidR="007D4E01" w:rsidRPr="002F2D99">
        <w:rPr>
          <w:rFonts w:cstheme="minorHAnsi"/>
          <w:bCs/>
          <w:sz w:val="24"/>
          <w:szCs w:val="24"/>
          <w:u w:val="single"/>
        </w:rPr>
        <w:t>tourism,</w:t>
      </w:r>
      <w:r w:rsidR="002F2D99" w:rsidRPr="002F2D99">
        <w:rPr>
          <w:rFonts w:cstheme="minorHAnsi"/>
          <w:bCs/>
          <w:sz w:val="24"/>
          <w:szCs w:val="24"/>
          <w:u w:val="single"/>
        </w:rPr>
        <w:t xml:space="preserve"> and urban sectors.</w:t>
      </w:r>
      <w:r w:rsidR="002F2D99" w:rsidRPr="00C26F68">
        <w:rPr>
          <w:rFonts w:cstheme="minorHAnsi"/>
          <w:bCs/>
          <w:sz w:val="24"/>
          <w:szCs w:val="24"/>
        </w:rPr>
        <w:t xml:space="preserve"> </w:t>
      </w:r>
      <w:r w:rsidRPr="002F2D99">
        <w:rPr>
          <w:rFonts w:cstheme="minorHAnsi"/>
          <w:bCs/>
          <w:sz w:val="24"/>
          <w:szCs w:val="24"/>
        </w:rPr>
        <w:t>This will place nature at the center of human well-being and</w:t>
      </w:r>
      <w:r w:rsidR="00320B49" w:rsidRPr="002F2D99">
        <w:rPr>
          <w:rFonts w:cstheme="minorHAnsi"/>
          <w:bCs/>
          <w:sz w:val="24"/>
          <w:szCs w:val="24"/>
        </w:rPr>
        <w:t xml:space="preserve"> </w:t>
      </w:r>
      <w:r w:rsidRPr="002F2D99">
        <w:rPr>
          <w:rFonts w:cstheme="minorHAnsi"/>
          <w:bCs/>
          <w:sz w:val="24"/>
          <w:szCs w:val="24"/>
        </w:rPr>
        <w:t>generate multiple global and local environmental and societal benefits.</w:t>
      </w:r>
      <w:r w:rsidR="00320B49" w:rsidRPr="002F2D99">
        <w:rPr>
          <w:rFonts w:cstheme="minorHAnsi"/>
          <w:bCs/>
          <w:sz w:val="24"/>
          <w:szCs w:val="24"/>
        </w:rPr>
        <w:t xml:space="preserve"> </w:t>
      </w:r>
      <w:r w:rsidRPr="002F2D99">
        <w:rPr>
          <w:rFonts w:cstheme="minorHAnsi"/>
          <w:bCs/>
          <w:sz w:val="24"/>
          <w:szCs w:val="24"/>
        </w:rPr>
        <w:t>All SIDS are eligible to participate in the program, with each country</w:t>
      </w:r>
      <w:r w:rsidR="00320B49" w:rsidRPr="002F2D99">
        <w:rPr>
          <w:rFonts w:cstheme="minorHAnsi"/>
          <w:bCs/>
          <w:sz w:val="24"/>
          <w:szCs w:val="24"/>
        </w:rPr>
        <w:t xml:space="preserve"> </w:t>
      </w:r>
      <w:r w:rsidRPr="002F2D99">
        <w:rPr>
          <w:rFonts w:cstheme="minorHAnsi"/>
          <w:sz w:val="24"/>
          <w:szCs w:val="24"/>
        </w:rPr>
        <w:t>applying upstream activities to address cross-cutting challenges and downstream activities</w:t>
      </w:r>
      <w:r w:rsidR="00320B49" w:rsidRPr="002F2D99">
        <w:rPr>
          <w:rFonts w:cstheme="minorHAnsi"/>
          <w:sz w:val="24"/>
          <w:szCs w:val="24"/>
        </w:rPr>
        <w:t xml:space="preserve"> </w:t>
      </w:r>
      <w:r w:rsidRPr="002F2D99">
        <w:rPr>
          <w:rFonts w:cstheme="minorHAnsi"/>
          <w:sz w:val="24"/>
          <w:szCs w:val="24"/>
        </w:rPr>
        <w:t xml:space="preserve">specific to one or more of the sectors that are dominant in their specific contexts. </w:t>
      </w:r>
    </w:p>
    <w:p w14:paraId="73C808E6" w14:textId="77777777" w:rsidR="00331F1F" w:rsidRPr="002F2D99" w:rsidRDefault="00331F1F" w:rsidP="6B7E3DA0">
      <w:pPr>
        <w:pStyle w:val="NoSpacing"/>
        <w:rPr>
          <w:sz w:val="24"/>
          <w:szCs w:val="24"/>
        </w:rPr>
      </w:pPr>
    </w:p>
    <w:tbl>
      <w:tblPr>
        <w:tblW w:w="0" w:type="auto"/>
        <w:tblLayout w:type="fixed"/>
        <w:tblLook w:val="04A0" w:firstRow="1" w:lastRow="0" w:firstColumn="1" w:lastColumn="0" w:noHBand="0" w:noVBand="1"/>
      </w:tblPr>
      <w:tblGrid>
        <w:gridCol w:w="4680"/>
        <w:gridCol w:w="4680"/>
      </w:tblGrid>
      <w:tr w:rsidR="6B7E3DA0" w14:paraId="50D868B7" w14:textId="77777777" w:rsidTr="6B7E3DA0">
        <w:trPr>
          <w:trHeight w:val="300"/>
        </w:trPr>
        <w:tc>
          <w:tcPr>
            <w:tcW w:w="4680" w:type="dxa"/>
            <w:tcBorders>
              <w:top w:val="single" w:sz="8" w:space="0" w:color="auto"/>
              <w:left w:val="single" w:sz="8" w:space="0" w:color="auto"/>
              <w:bottom w:val="single" w:sz="8" w:space="0" w:color="auto"/>
              <w:right w:val="single" w:sz="8" w:space="0" w:color="auto"/>
            </w:tcBorders>
          </w:tcPr>
          <w:p w14:paraId="302A6A81" w14:textId="1F9A8E5E" w:rsidR="6B7E3DA0" w:rsidRDefault="6B7E3DA0" w:rsidP="00D133A1">
            <w:pPr>
              <w:tabs>
                <w:tab w:val="right" w:pos="4464"/>
              </w:tabs>
            </w:pPr>
            <w:r w:rsidRPr="6B7E3DA0">
              <w:rPr>
                <w:rFonts w:ascii="Calibri" w:eastAsia="Calibri" w:hAnsi="Calibri" w:cs="Calibri"/>
                <w:b/>
                <w:bCs/>
                <w:sz w:val="20"/>
                <w:szCs w:val="20"/>
              </w:rPr>
              <w:t>Name of country:</w:t>
            </w:r>
            <w:r w:rsidR="00016EDA">
              <w:rPr>
                <w:rFonts w:ascii="Calibri" w:eastAsia="Calibri" w:hAnsi="Calibri" w:cs="Calibri"/>
                <w:b/>
                <w:bCs/>
                <w:sz w:val="20"/>
                <w:szCs w:val="20"/>
              </w:rPr>
              <w:t xml:space="preserve"> S</w:t>
            </w:r>
            <w:r w:rsidR="00B528EB">
              <w:rPr>
                <w:rFonts w:ascii="Calibri" w:eastAsia="Calibri" w:hAnsi="Calibri" w:cs="Calibri"/>
                <w:b/>
                <w:bCs/>
                <w:sz w:val="20"/>
                <w:szCs w:val="20"/>
              </w:rPr>
              <w:t>ão</w:t>
            </w:r>
            <w:r w:rsidR="00016EDA">
              <w:rPr>
                <w:rFonts w:ascii="Calibri" w:eastAsia="Calibri" w:hAnsi="Calibri" w:cs="Calibri"/>
                <w:b/>
                <w:bCs/>
                <w:sz w:val="20"/>
                <w:szCs w:val="20"/>
              </w:rPr>
              <w:t xml:space="preserve"> Tomé and Principe</w:t>
            </w:r>
            <w:r w:rsidR="00D133A1">
              <w:rPr>
                <w:rFonts w:ascii="Calibri" w:eastAsia="Calibri" w:hAnsi="Calibri" w:cs="Calibri"/>
                <w:b/>
                <w:bCs/>
                <w:sz w:val="20"/>
                <w:szCs w:val="20"/>
              </w:rPr>
              <w:tab/>
            </w:r>
          </w:p>
        </w:tc>
        <w:tc>
          <w:tcPr>
            <w:tcW w:w="4680" w:type="dxa"/>
            <w:tcBorders>
              <w:top w:val="single" w:sz="8" w:space="0" w:color="auto"/>
              <w:left w:val="single" w:sz="8" w:space="0" w:color="auto"/>
              <w:bottom w:val="single" w:sz="8" w:space="0" w:color="auto"/>
              <w:right w:val="single" w:sz="8" w:space="0" w:color="auto"/>
            </w:tcBorders>
          </w:tcPr>
          <w:p w14:paraId="5F88C7EE" w14:textId="4F717A6B" w:rsidR="6B7E3DA0" w:rsidRDefault="6B7E3DA0">
            <w:r w:rsidRPr="6B7E3DA0">
              <w:rPr>
                <w:rFonts w:ascii="Calibri" w:eastAsia="Calibri" w:hAnsi="Calibri" w:cs="Calibri"/>
                <w:b/>
                <w:bCs/>
                <w:sz w:val="20"/>
                <w:szCs w:val="20"/>
              </w:rPr>
              <w:t>Date of EOI submission</w:t>
            </w:r>
            <w:r w:rsidRPr="00D133A1">
              <w:rPr>
                <w:rFonts w:ascii="Calibri" w:eastAsia="Calibri" w:hAnsi="Calibri" w:cs="Calibri"/>
                <w:b/>
                <w:bCs/>
                <w:sz w:val="20"/>
                <w:szCs w:val="20"/>
              </w:rPr>
              <w:t>:</w:t>
            </w:r>
            <w:r w:rsidR="003309E5" w:rsidRPr="00D133A1">
              <w:rPr>
                <w:rFonts w:ascii="Calibri" w:eastAsia="Calibri" w:hAnsi="Calibri" w:cs="Calibri"/>
                <w:b/>
                <w:bCs/>
                <w:sz w:val="20"/>
                <w:szCs w:val="20"/>
              </w:rPr>
              <w:t xml:space="preserve">  1</w:t>
            </w:r>
            <w:r w:rsidR="00D133A1" w:rsidRPr="00D133A1">
              <w:rPr>
                <w:rFonts w:ascii="Calibri" w:eastAsia="Calibri" w:hAnsi="Calibri" w:cs="Calibri"/>
                <w:b/>
                <w:bCs/>
                <w:sz w:val="20"/>
                <w:szCs w:val="20"/>
              </w:rPr>
              <w:t>7</w:t>
            </w:r>
            <w:r w:rsidR="003309E5" w:rsidRPr="00D133A1">
              <w:rPr>
                <w:rFonts w:ascii="Calibri" w:eastAsia="Calibri" w:hAnsi="Calibri" w:cs="Calibri"/>
                <w:b/>
                <w:bCs/>
                <w:sz w:val="20"/>
                <w:szCs w:val="20"/>
                <w:vertAlign w:val="superscript"/>
              </w:rPr>
              <w:t>th</w:t>
            </w:r>
            <w:r w:rsidR="003309E5" w:rsidRPr="00D133A1">
              <w:rPr>
                <w:rFonts w:ascii="Calibri" w:eastAsia="Calibri" w:hAnsi="Calibri" w:cs="Calibri"/>
                <w:b/>
                <w:bCs/>
                <w:sz w:val="20"/>
                <w:szCs w:val="20"/>
              </w:rPr>
              <w:t xml:space="preserve"> February 2023</w:t>
            </w:r>
          </w:p>
        </w:tc>
      </w:tr>
    </w:tbl>
    <w:p w14:paraId="1FAA0B3E" w14:textId="76BBF43F" w:rsidR="6B7E3DA0" w:rsidRDefault="6B7E3DA0" w:rsidP="6B7E3DA0">
      <w:pPr>
        <w:pStyle w:val="NoSpacing"/>
        <w:rPr>
          <w:sz w:val="24"/>
          <w:szCs w:val="24"/>
        </w:rPr>
      </w:pPr>
    </w:p>
    <w:p w14:paraId="292AC26A" w14:textId="4947946D" w:rsidR="00E06E7F" w:rsidRPr="00B101DB" w:rsidRDefault="00E06E7F" w:rsidP="0051272C">
      <w:pPr>
        <w:pStyle w:val="NoSpacing"/>
        <w:rPr>
          <w:rFonts w:cstheme="minorHAnsi"/>
          <w:b/>
          <w:i/>
          <w:iCs/>
          <w:sz w:val="24"/>
          <w:szCs w:val="24"/>
        </w:rPr>
      </w:pPr>
      <w:r w:rsidRPr="00B101DB">
        <w:rPr>
          <w:rFonts w:cstheme="minorHAnsi"/>
          <w:b/>
          <w:i/>
          <w:iCs/>
          <w:sz w:val="24"/>
          <w:szCs w:val="24"/>
        </w:rPr>
        <w:t>Country Context and Rationale</w:t>
      </w:r>
    </w:p>
    <w:p w14:paraId="68711454" w14:textId="5130541D" w:rsidR="0051272C" w:rsidRPr="00B101DB" w:rsidRDefault="06933848" w:rsidP="6B7E3DA0">
      <w:pPr>
        <w:pStyle w:val="NoSpacing"/>
        <w:rPr>
          <w:sz w:val="24"/>
          <w:szCs w:val="24"/>
        </w:rPr>
      </w:pPr>
      <w:r w:rsidRPr="6B7E3DA0">
        <w:rPr>
          <w:sz w:val="24"/>
          <w:szCs w:val="24"/>
        </w:rPr>
        <w:t>P</w:t>
      </w:r>
      <w:r w:rsidR="00E06E7F" w:rsidRPr="6B7E3DA0">
        <w:rPr>
          <w:sz w:val="24"/>
          <w:szCs w:val="24"/>
        </w:rPr>
        <w:t xml:space="preserve">rovide an overall rationale and justification for the EOI, based on </w:t>
      </w:r>
      <w:r w:rsidR="60548234" w:rsidRPr="6B7E3DA0">
        <w:rPr>
          <w:sz w:val="24"/>
          <w:szCs w:val="24"/>
        </w:rPr>
        <w:t xml:space="preserve">the country’s </w:t>
      </w:r>
      <w:r w:rsidR="00E06E7F" w:rsidRPr="6B7E3DA0">
        <w:rPr>
          <w:sz w:val="24"/>
          <w:szCs w:val="24"/>
        </w:rPr>
        <w:t>strategic positioning relative to the systems transformation proposed</w:t>
      </w:r>
      <w:r w:rsidR="39CAE95F" w:rsidRPr="6B7E3DA0">
        <w:rPr>
          <w:sz w:val="24"/>
          <w:szCs w:val="24"/>
        </w:rPr>
        <w:t xml:space="preserve"> for the BGI IP</w:t>
      </w:r>
      <w:r w:rsidR="00E06E7F" w:rsidRPr="6B7E3DA0">
        <w:rPr>
          <w:sz w:val="24"/>
          <w:szCs w:val="24"/>
        </w:rPr>
        <w:t>. Essentially, the country needs to demonstrate that it has</w:t>
      </w:r>
      <w:r w:rsidR="00AB3B29" w:rsidRPr="6B7E3DA0">
        <w:rPr>
          <w:sz w:val="24"/>
          <w:szCs w:val="24"/>
        </w:rPr>
        <w:t>,</w:t>
      </w:r>
      <w:r w:rsidR="00E06E7F" w:rsidRPr="6B7E3DA0">
        <w:rPr>
          <w:sz w:val="24"/>
          <w:szCs w:val="24"/>
        </w:rPr>
        <w:t xml:space="preserve"> </w:t>
      </w:r>
      <w:r w:rsidR="006834DF" w:rsidRPr="6B7E3DA0">
        <w:rPr>
          <w:sz w:val="24"/>
          <w:szCs w:val="24"/>
        </w:rPr>
        <w:t>or is working to develop</w:t>
      </w:r>
      <w:r w:rsidR="00AB3B29" w:rsidRPr="6B7E3DA0">
        <w:rPr>
          <w:sz w:val="24"/>
          <w:szCs w:val="24"/>
        </w:rPr>
        <w:t>,</w:t>
      </w:r>
      <w:r w:rsidR="006834DF" w:rsidRPr="6B7E3DA0">
        <w:rPr>
          <w:sz w:val="24"/>
          <w:szCs w:val="24"/>
        </w:rPr>
        <w:t xml:space="preserve"> </w:t>
      </w:r>
      <w:r w:rsidR="00E06E7F" w:rsidRPr="6B7E3DA0">
        <w:rPr>
          <w:sz w:val="24"/>
          <w:szCs w:val="24"/>
        </w:rPr>
        <w:t>the national level framework</w:t>
      </w:r>
      <w:r w:rsidR="00CD01CF" w:rsidRPr="6B7E3DA0">
        <w:rPr>
          <w:sz w:val="24"/>
          <w:szCs w:val="24"/>
        </w:rPr>
        <w:t xml:space="preserve"> (policy</w:t>
      </w:r>
      <w:r w:rsidR="006834DF" w:rsidRPr="6B7E3DA0">
        <w:rPr>
          <w:sz w:val="24"/>
          <w:szCs w:val="24"/>
        </w:rPr>
        <w:t>, institutional, etc.</w:t>
      </w:r>
      <w:r w:rsidR="00CD01CF" w:rsidRPr="6B7E3DA0">
        <w:rPr>
          <w:sz w:val="24"/>
          <w:szCs w:val="24"/>
        </w:rPr>
        <w:t>)</w:t>
      </w:r>
      <w:r w:rsidR="00E06E7F" w:rsidRPr="6B7E3DA0">
        <w:rPr>
          <w:sz w:val="24"/>
          <w:szCs w:val="24"/>
        </w:rPr>
        <w:t xml:space="preserve"> and enabling environment </w:t>
      </w:r>
      <w:r w:rsidR="00312394" w:rsidRPr="6B7E3DA0">
        <w:rPr>
          <w:sz w:val="24"/>
          <w:szCs w:val="24"/>
        </w:rPr>
        <w:t>to advance the IP approach</w:t>
      </w:r>
      <w:r w:rsidR="00C058F2" w:rsidRPr="6B7E3DA0">
        <w:rPr>
          <w:sz w:val="24"/>
          <w:szCs w:val="24"/>
        </w:rPr>
        <w:t>, and to move relatively quickly with designing</w:t>
      </w:r>
      <w:r w:rsidR="009D7EA7" w:rsidRPr="6B7E3DA0">
        <w:rPr>
          <w:sz w:val="24"/>
          <w:szCs w:val="24"/>
        </w:rPr>
        <w:t xml:space="preserve"> and delivering</w:t>
      </w:r>
      <w:r w:rsidR="00C058F2" w:rsidRPr="6B7E3DA0">
        <w:rPr>
          <w:sz w:val="24"/>
          <w:szCs w:val="24"/>
        </w:rPr>
        <w:t xml:space="preserve"> a project under the program</w:t>
      </w:r>
      <w:r w:rsidR="00312394" w:rsidRPr="6B7E3DA0">
        <w:rPr>
          <w:sz w:val="24"/>
          <w:szCs w:val="24"/>
        </w:rPr>
        <w:t>.</w:t>
      </w:r>
    </w:p>
    <w:p w14:paraId="5525D7B8" w14:textId="77777777" w:rsidR="00E06E7F" w:rsidRPr="00B101DB" w:rsidRDefault="00312394" w:rsidP="0051272C">
      <w:pPr>
        <w:pStyle w:val="NoSpacing"/>
        <w:rPr>
          <w:rFonts w:cstheme="minorHAnsi"/>
          <w:sz w:val="24"/>
          <w:szCs w:val="24"/>
        </w:rPr>
      </w:pPr>
      <w:r w:rsidRPr="00B101DB">
        <w:rPr>
          <w:rFonts w:cstheme="minorHAnsi"/>
          <w:sz w:val="24"/>
          <w:szCs w:val="24"/>
        </w:rPr>
        <w:t xml:space="preserve"> </w:t>
      </w:r>
    </w:p>
    <w:tbl>
      <w:tblPr>
        <w:tblStyle w:val="TableGrid"/>
        <w:tblW w:w="9350" w:type="dxa"/>
        <w:tblLook w:val="04A0" w:firstRow="1" w:lastRow="0" w:firstColumn="1" w:lastColumn="0" w:noHBand="0" w:noVBand="1"/>
      </w:tblPr>
      <w:tblGrid>
        <w:gridCol w:w="3870"/>
        <w:gridCol w:w="5480"/>
      </w:tblGrid>
      <w:tr w:rsidR="00E06E7F" w:rsidRPr="00B101DB" w14:paraId="7485B915" w14:textId="77777777" w:rsidTr="6B7E3DA0">
        <w:tc>
          <w:tcPr>
            <w:tcW w:w="3870" w:type="dxa"/>
          </w:tcPr>
          <w:p w14:paraId="27D19BB1" w14:textId="77777777" w:rsidR="00E06E7F" w:rsidRPr="00B101DB" w:rsidRDefault="00312394">
            <w:pPr>
              <w:rPr>
                <w:rFonts w:cstheme="minorHAnsi"/>
                <w:b/>
                <w:sz w:val="24"/>
                <w:szCs w:val="24"/>
              </w:rPr>
            </w:pPr>
            <w:r w:rsidRPr="00B101DB">
              <w:rPr>
                <w:rFonts w:cstheme="minorHAnsi"/>
                <w:b/>
                <w:sz w:val="24"/>
                <w:szCs w:val="24"/>
              </w:rPr>
              <w:t>Questions</w:t>
            </w:r>
          </w:p>
        </w:tc>
        <w:tc>
          <w:tcPr>
            <w:tcW w:w="5480" w:type="dxa"/>
          </w:tcPr>
          <w:p w14:paraId="2F4E93B8" w14:textId="5E45A9AB" w:rsidR="00E06E7F" w:rsidRPr="00B101DB" w:rsidRDefault="00312394" w:rsidP="6B7E3DA0">
            <w:pPr>
              <w:rPr>
                <w:b/>
                <w:bCs/>
                <w:sz w:val="24"/>
                <w:szCs w:val="24"/>
              </w:rPr>
            </w:pPr>
            <w:r w:rsidRPr="6B7E3DA0">
              <w:rPr>
                <w:b/>
                <w:bCs/>
                <w:sz w:val="24"/>
                <w:szCs w:val="24"/>
              </w:rPr>
              <w:t>Response</w:t>
            </w:r>
            <w:r w:rsidR="006834DF" w:rsidRPr="6B7E3DA0">
              <w:rPr>
                <w:b/>
                <w:bCs/>
                <w:sz w:val="24"/>
                <w:szCs w:val="24"/>
              </w:rPr>
              <w:t xml:space="preserve"> (max </w:t>
            </w:r>
            <w:r w:rsidR="052C99F7" w:rsidRPr="6B7E3DA0">
              <w:rPr>
                <w:b/>
                <w:bCs/>
                <w:sz w:val="24"/>
                <w:szCs w:val="24"/>
              </w:rPr>
              <w:t>5</w:t>
            </w:r>
            <w:r w:rsidR="00454299" w:rsidRPr="6B7E3DA0">
              <w:rPr>
                <w:b/>
                <w:bCs/>
                <w:sz w:val="24"/>
                <w:szCs w:val="24"/>
              </w:rPr>
              <w:t>00</w:t>
            </w:r>
            <w:r w:rsidR="006834DF" w:rsidRPr="6B7E3DA0">
              <w:rPr>
                <w:b/>
                <w:bCs/>
                <w:sz w:val="24"/>
                <w:szCs w:val="24"/>
              </w:rPr>
              <w:t xml:space="preserve"> words</w:t>
            </w:r>
            <w:r w:rsidR="00454299" w:rsidRPr="6B7E3DA0">
              <w:rPr>
                <w:b/>
                <w:bCs/>
                <w:sz w:val="24"/>
                <w:szCs w:val="24"/>
              </w:rPr>
              <w:t xml:space="preserve"> </w:t>
            </w:r>
            <w:r w:rsidR="5D3946BD" w:rsidRPr="6B7E3DA0">
              <w:rPr>
                <w:b/>
                <w:bCs/>
                <w:sz w:val="24"/>
                <w:szCs w:val="24"/>
              </w:rPr>
              <w:t>total</w:t>
            </w:r>
            <w:r w:rsidR="006834DF" w:rsidRPr="6B7E3DA0">
              <w:rPr>
                <w:b/>
                <w:bCs/>
                <w:sz w:val="24"/>
                <w:szCs w:val="24"/>
              </w:rPr>
              <w:t>)</w:t>
            </w:r>
          </w:p>
        </w:tc>
      </w:tr>
      <w:tr w:rsidR="00E06E7F" w:rsidRPr="00B101DB" w14:paraId="4497BDE8" w14:textId="77777777" w:rsidTr="6B7E3DA0">
        <w:tc>
          <w:tcPr>
            <w:tcW w:w="3870" w:type="dxa"/>
          </w:tcPr>
          <w:p w14:paraId="491A4028" w14:textId="357D31C4" w:rsidR="00E06E7F" w:rsidRPr="00B101DB" w:rsidRDefault="009379AA">
            <w:pPr>
              <w:rPr>
                <w:rFonts w:cstheme="minorHAnsi"/>
                <w:sz w:val="24"/>
                <w:szCs w:val="24"/>
              </w:rPr>
            </w:pPr>
            <w:r w:rsidRPr="00B101DB">
              <w:rPr>
                <w:rFonts w:cstheme="minorHAnsi"/>
                <w:sz w:val="24"/>
                <w:szCs w:val="24"/>
              </w:rPr>
              <w:t>Why is your country’s project concept a strategic opportunity under this I</w:t>
            </w:r>
            <w:r w:rsidR="00BB54F5">
              <w:rPr>
                <w:rFonts w:cstheme="minorHAnsi"/>
                <w:sz w:val="24"/>
                <w:szCs w:val="24"/>
              </w:rPr>
              <w:t>ntegrated Program (IP)</w:t>
            </w:r>
            <w:r w:rsidRPr="00B101DB">
              <w:rPr>
                <w:rFonts w:cstheme="minorHAnsi"/>
                <w:sz w:val="24"/>
                <w:szCs w:val="24"/>
              </w:rPr>
              <w:t>?</w:t>
            </w:r>
          </w:p>
        </w:tc>
        <w:tc>
          <w:tcPr>
            <w:tcW w:w="5480" w:type="dxa"/>
          </w:tcPr>
          <w:p w14:paraId="0089B44E" w14:textId="2CE5A932" w:rsidR="00285A5E" w:rsidRDefault="00006BB3" w:rsidP="00106EAC">
            <w:pPr>
              <w:jc w:val="both"/>
              <w:rPr>
                <w:rFonts w:cstheme="minorHAnsi"/>
                <w:sz w:val="24"/>
                <w:szCs w:val="24"/>
              </w:rPr>
            </w:pPr>
            <w:r>
              <w:rPr>
                <w:rFonts w:cstheme="minorHAnsi"/>
                <w:sz w:val="24"/>
                <w:szCs w:val="24"/>
              </w:rPr>
              <w:t>Sao Tome and Principe</w:t>
            </w:r>
            <w:r w:rsidR="00D27308">
              <w:rPr>
                <w:rFonts w:cstheme="minorHAnsi"/>
                <w:sz w:val="24"/>
                <w:szCs w:val="24"/>
              </w:rPr>
              <w:t xml:space="preserve"> (STP)</w:t>
            </w:r>
            <w:r>
              <w:rPr>
                <w:rFonts w:cstheme="minorHAnsi"/>
                <w:sz w:val="24"/>
                <w:szCs w:val="24"/>
              </w:rPr>
              <w:t xml:space="preserve">’s concept </w:t>
            </w:r>
            <w:r w:rsidR="00A24B32">
              <w:rPr>
                <w:rFonts w:cstheme="minorHAnsi"/>
                <w:sz w:val="24"/>
                <w:szCs w:val="24"/>
              </w:rPr>
              <w:t>is a strategic opportunity for the Country to</w:t>
            </w:r>
            <w:r w:rsidR="00A24B32" w:rsidRPr="00A24B32">
              <w:rPr>
                <w:rFonts w:cstheme="minorHAnsi"/>
                <w:sz w:val="24"/>
                <w:szCs w:val="24"/>
              </w:rPr>
              <w:t xml:space="preserve"> </w:t>
            </w:r>
            <w:r w:rsidR="009C1394">
              <w:rPr>
                <w:rFonts w:cstheme="minorHAnsi"/>
                <w:sz w:val="24"/>
                <w:szCs w:val="24"/>
              </w:rPr>
              <w:t>operationalize/action</w:t>
            </w:r>
            <w:r w:rsidR="00A24B32" w:rsidRPr="00A24B32">
              <w:rPr>
                <w:rFonts w:cstheme="minorHAnsi"/>
                <w:sz w:val="24"/>
                <w:szCs w:val="24"/>
              </w:rPr>
              <w:t xml:space="preserve"> </w:t>
            </w:r>
            <w:r w:rsidR="009C1394">
              <w:rPr>
                <w:rFonts w:cstheme="minorHAnsi"/>
                <w:sz w:val="24"/>
                <w:szCs w:val="24"/>
              </w:rPr>
              <w:t xml:space="preserve">its vision </w:t>
            </w:r>
            <w:r w:rsidR="00CC2F10">
              <w:rPr>
                <w:rFonts w:cstheme="minorHAnsi"/>
                <w:sz w:val="24"/>
                <w:szCs w:val="24"/>
              </w:rPr>
              <w:t>for properly</w:t>
            </w:r>
            <w:r w:rsidR="00A24B32" w:rsidRPr="00A24B32">
              <w:rPr>
                <w:rFonts w:cstheme="minorHAnsi"/>
                <w:sz w:val="24"/>
                <w:szCs w:val="24"/>
              </w:rPr>
              <w:t xml:space="preserve"> valuing</w:t>
            </w:r>
            <w:r w:rsidR="009C1394">
              <w:rPr>
                <w:rFonts w:cstheme="minorHAnsi"/>
                <w:sz w:val="24"/>
                <w:szCs w:val="24"/>
              </w:rPr>
              <w:t xml:space="preserve">, sustainably </w:t>
            </w:r>
            <w:proofErr w:type="gramStart"/>
            <w:r w:rsidR="009C1394">
              <w:rPr>
                <w:rFonts w:cstheme="minorHAnsi"/>
                <w:sz w:val="24"/>
                <w:szCs w:val="24"/>
              </w:rPr>
              <w:t>managing</w:t>
            </w:r>
            <w:proofErr w:type="gramEnd"/>
            <w:r w:rsidR="009C1394">
              <w:rPr>
                <w:rFonts w:cstheme="minorHAnsi"/>
                <w:sz w:val="24"/>
                <w:szCs w:val="24"/>
              </w:rPr>
              <w:t xml:space="preserve"> and utilizing, and protecting its </w:t>
            </w:r>
            <w:r w:rsidR="00BB3AA1">
              <w:rPr>
                <w:rFonts w:cstheme="minorHAnsi"/>
                <w:sz w:val="24"/>
                <w:szCs w:val="24"/>
              </w:rPr>
              <w:t>coastal and marine</w:t>
            </w:r>
            <w:r w:rsidR="00A24B32" w:rsidRPr="00A24B32">
              <w:rPr>
                <w:rFonts w:cstheme="minorHAnsi"/>
                <w:sz w:val="24"/>
                <w:szCs w:val="24"/>
              </w:rPr>
              <w:t xml:space="preserve"> ecosystems</w:t>
            </w:r>
            <w:r w:rsidR="00970DD4">
              <w:rPr>
                <w:rFonts w:cstheme="minorHAnsi"/>
                <w:sz w:val="24"/>
                <w:szCs w:val="24"/>
              </w:rPr>
              <w:t>,</w:t>
            </w:r>
            <w:r w:rsidR="009C1394">
              <w:rPr>
                <w:rFonts w:cstheme="minorHAnsi"/>
                <w:sz w:val="24"/>
                <w:szCs w:val="24"/>
              </w:rPr>
              <w:t xml:space="preserve"> economic growth and poverty reduction, through </w:t>
            </w:r>
            <w:r w:rsidR="00A24B32" w:rsidRPr="00A24B32">
              <w:rPr>
                <w:rFonts w:cstheme="minorHAnsi"/>
                <w:sz w:val="24"/>
                <w:szCs w:val="24"/>
              </w:rPr>
              <w:t>domestic public and private sector resource</w:t>
            </w:r>
            <w:r w:rsidR="009C1394">
              <w:rPr>
                <w:rFonts w:cstheme="minorHAnsi"/>
                <w:sz w:val="24"/>
                <w:szCs w:val="24"/>
              </w:rPr>
              <w:t>s.</w:t>
            </w:r>
            <w:r w:rsidR="00A24B32" w:rsidRPr="00A24B32">
              <w:rPr>
                <w:rFonts w:cstheme="minorHAnsi"/>
                <w:sz w:val="24"/>
                <w:szCs w:val="24"/>
              </w:rPr>
              <w:t xml:space="preserve"> </w:t>
            </w:r>
            <w:r w:rsidR="00AC3913">
              <w:rPr>
                <w:rFonts w:cstheme="minorHAnsi"/>
                <w:sz w:val="24"/>
                <w:szCs w:val="24"/>
              </w:rPr>
              <w:t xml:space="preserve">This initiative </w:t>
            </w:r>
            <w:r w:rsidR="0048626D">
              <w:rPr>
                <w:rFonts w:cstheme="minorHAnsi"/>
                <w:sz w:val="24"/>
                <w:szCs w:val="24"/>
              </w:rPr>
              <w:t>will</w:t>
            </w:r>
            <w:r w:rsidR="00BB3AA1">
              <w:rPr>
                <w:rFonts w:cstheme="minorHAnsi"/>
                <w:sz w:val="24"/>
                <w:szCs w:val="24"/>
              </w:rPr>
              <w:t xml:space="preserve"> </w:t>
            </w:r>
            <w:r w:rsidR="0040016B">
              <w:rPr>
                <w:rFonts w:cstheme="minorHAnsi"/>
                <w:sz w:val="24"/>
                <w:szCs w:val="24"/>
              </w:rPr>
              <w:t>strengthen</w:t>
            </w:r>
            <w:r w:rsidR="005C5DF1">
              <w:rPr>
                <w:rFonts w:cstheme="minorHAnsi"/>
                <w:sz w:val="24"/>
                <w:szCs w:val="24"/>
              </w:rPr>
              <w:t xml:space="preserve"> contribution to GE</w:t>
            </w:r>
            <w:r w:rsidR="00332D1A">
              <w:rPr>
                <w:rFonts w:cstheme="minorHAnsi"/>
                <w:sz w:val="24"/>
                <w:szCs w:val="24"/>
              </w:rPr>
              <w:t>B</w:t>
            </w:r>
            <w:r w:rsidR="00D647E9">
              <w:rPr>
                <w:rFonts w:cstheme="minorHAnsi"/>
                <w:sz w:val="24"/>
                <w:szCs w:val="24"/>
              </w:rPr>
              <w:t>s</w:t>
            </w:r>
            <w:r w:rsidR="00332D1A">
              <w:rPr>
                <w:rFonts w:cstheme="minorHAnsi"/>
                <w:sz w:val="24"/>
                <w:szCs w:val="24"/>
              </w:rPr>
              <w:t xml:space="preserve"> through the enhanced</w:t>
            </w:r>
            <w:r w:rsidR="0040016B">
              <w:rPr>
                <w:rFonts w:cstheme="minorHAnsi"/>
                <w:sz w:val="24"/>
                <w:szCs w:val="24"/>
              </w:rPr>
              <w:t xml:space="preserve"> </w:t>
            </w:r>
            <w:r w:rsidR="00BB3AA1">
              <w:rPr>
                <w:rFonts w:cstheme="minorHAnsi"/>
                <w:sz w:val="24"/>
                <w:szCs w:val="24"/>
              </w:rPr>
              <w:t>protect</w:t>
            </w:r>
            <w:r w:rsidR="0040016B">
              <w:rPr>
                <w:rFonts w:cstheme="minorHAnsi"/>
                <w:sz w:val="24"/>
                <w:szCs w:val="24"/>
              </w:rPr>
              <w:t>ion of</w:t>
            </w:r>
            <w:r w:rsidR="00BB3AA1">
              <w:rPr>
                <w:rFonts w:cstheme="minorHAnsi"/>
                <w:sz w:val="24"/>
                <w:szCs w:val="24"/>
              </w:rPr>
              <w:t xml:space="preserve"> ecologically</w:t>
            </w:r>
            <w:r w:rsidR="0040016B">
              <w:rPr>
                <w:rFonts w:cstheme="minorHAnsi"/>
                <w:sz w:val="24"/>
                <w:szCs w:val="24"/>
              </w:rPr>
              <w:t xml:space="preserve"> and biologically</w:t>
            </w:r>
            <w:r w:rsidR="00BB3AA1">
              <w:rPr>
                <w:rFonts w:cstheme="minorHAnsi"/>
                <w:sz w:val="24"/>
                <w:szCs w:val="24"/>
              </w:rPr>
              <w:t xml:space="preserve"> </w:t>
            </w:r>
            <w:r w:rsidR="0040016B">
              <w:rPr>
                <w:rFonts w:cstheme="minorHAnsi"/>
                <w:sz w:val="24"/>
                <w:szCs w:val="24"/>
              </w:rPr>
              <w:t>significant area</w:t>
            </w:r>
            <w:r w:rsidR="00332D1A">
              <w:rPr>
                <w:rFonts w:cstheme="minorHAnsi"/>
                <w:sz w:val="24"/>
                <w:szCs w:val="24"/>
              </w:rPr>
              <w:t>s</w:t>
            </w:r>
            <w:r w:rsidR="00D647E9">
              <w:rPr>
                <w:rFonts w:cstheme="minorHAnsi"/>
                <w:sz w:val="24"/>
                <w:szCs w:val="24"/>
              </w:rPr>
              <w:t>,</w:t>
            </w:r>
            <w:r w:rsidR="0040016B">
              <w:rPr>
                <w:rFonts w:cstheme="minorHAnsi"/>
                <w:sz w:val="24"/>
                <w:szCs w:val="24"/>
              </w:rPr>
              <w:t xml:space="preserve"> </w:t>
            </w:r>
            <w:r w:rsidR="0048626D">
              <w:rPr>
                <w:rFonts w:cstheme="minorHAnsi"/>
                <w:sz w:val="24"/>
                <w:szCs w:val="24"/>
              </w:rPr>
              <w:t>by</w:t>
            </w:r>
            <w:r w:rsidR="0040016B">
              <w:rPr>
                <w:rFonts w:cstheme="minorHAnsi"/>
                <w:sz w:val="24"/>
                <w:szCs w:val="24"/>
              </w:rPr>
              <w:t xml:space="preserve"> engaging</w:t>
            </w:r>
            <w:r w:rsidR="00AC3913">
              <w:rPr>
                <w:rFonts w:cstheme="minorHAnsi"/>
                <w:sz w:val="24"/>
                <w:szCs w:val="24"/>
              </w:rPr>
              <w:t xml:space="preserve"> local</w:t>
            </w:r>
            <w:r w:rsidR="00D26E52">
              <w:rPr>
                <w:rFonts w:cstheme="minorHAnsi"/>
                <w:sz w:val="24"/>
                <w:szCs w:val="24"/>
              </w:rPr>
              <w:t xml:space="preserve"> </w:t>
            </w:r>
            <w:r w:rsidR="00AC3913">
              <w:rPr>
                <w:rFonts w:cstheme="minorHAnsi"/>
                <w:sz w:val="24"/>
                <w:szCs w:val="24"/>
              </w:rPr>
              <w:t xml:space="preserve">communities and </w:t>
            </w:r>
            <w:r w:rsidR="0048626D">
              <w:rPr>
                <w:rFonts w:cstheme="minorHAnsi"/>
                <w:sz w:val="24"/>
                <w:szCs w:val="24"/>
              </w:rPr>
              <w:t xml:space="preserve">national and international private companies </w:t>
            </w:r>
            <w:r w:rsidR="00185580" w:rsidRPr="00185580">
              <w:rPr>
                <w:rFonts w:cstheme="minorHAnsi"/>
                <w:sz w:val="24"/>
                <w:szCs w:val="24"/>
              </w:rPr>
              <w:t xml:space="preserve">in creating </w:t>
            </w:r>
            <w:r w:rsidR="009C1394">
              <w:rPr>
                <w:rFonts w:cstheme="minorHAnsi"/>
                <w:sz w:val="24"/>
                <w:szCs w:val="24"/>
              </w:rPr>
              <w:t xml:space="preserve">sustainable </w:t>
            </w:r>
            <w:r w:rsidR="00185580" w:rsidRPr="00185580">
              <w:rPr>
                <w:rFonts w:cstheme="minorHAnsi"/>
                <w:sz w:val="24"/>
                <w:szCs w:val="24"/>
              </w:rPr>
              <w:t xml:space="preserve">jobs and </w:t>
            </w:r>
            <w:r w:rsidR="009C1394">
              <w:rPr>
                <w:rFonts w:cstheme="minorHAnsi"/>
                <w:sz w:val="24"/>
                <w:szCs w:val="24"/>
              </w:rPr>
              <w:t xml:space="preserve">generating </w:t>
            </w:r>
            <w:r w:rsidR="00185580" w:rsidRPr="00185580">
              <w:rPr>
                <w:rFonts w:cstheme="minorHAnsi"/>
                <w:sz w:val="24"/>
                <w:szCs w:val="24"/>
              </w:rPr>
              <w:t>income</w:t>
            </w:r>
            <w:r w:rsidR="008058E9">
              <w:rPr>
                <w:rFonts w:cstheme="minorHAnsi"/>
                <w:sz w:val="24"/>
                <w:szCs w:val="24"/>
              </w:rPr>
              <w:t>,</w:t>
            </w:r>
            <w:r w:rsidR="001209CA">
              <w:rPr>
                <w:rFonts w:cstheme="minorHAnsi"/>
                <w:sz w:val="24"/>
                <w:szCs w:val="24"/>
              </w:rPr>
              <w:t xml:space="preserve"> while</w:t>
            </w:r>
            <w:r w:rsidR="008058E9" w:rsidRPr="008058E9">
              <w:rPr>
                <w:rFonts w:cstheme="minorHAnsi"/>
                <w:sz w:val="24"/>
                <w:szCs w:val="24"/>
              </w:rPr>
              <w:t xml:space="preserve"> protecting nature a</w:t>
            </w:r>
            <w:r w:rsidR="008058E9">
              <w:rPr>
                <w:rFonts w:cstheme="minorHAnsi"/>
                <w:sz w:val="24"/>
                <w:szCs w:val="24"/>
              </w:rPr>
              <w:t>nd incentivizing a</w:t>
            </w:r>
            <w:r w:rsidR="00106EAC">
              <w:rPr>
                <w:rFonts w:cstheme="minorHAnsi"/>
                <w:sz w:val="24"/>
                <w:szCs w:val="24"/>
              </w:rPr>
              <w:t>n economic growth model based on sustainability and eco-competitiveness.</w:t>
            </w:r>
            <w:r w:rsidR="00DE58B8">
              <w:rPr>
                <w:rFonts w:cstheme="minorHAnsi"/>
                <w:sz w:val="24"/>
                <w:szCs w:val="24"/>
              </w:rPr>
              <w:t xml:space="preserve"> </w:t>
            </w:r>
          </w:p>
          <w:p w14:paraId="61D04E71" w14:textId="77777777" w:rsidR="009C1394" w:rsidRDefault="009C1394" w:rsidP="00106EAC">
            <w:pPr>
              <w:jc w:val="both"/>
              <w:rPr>
                <w:rFonts w:cstheme="minorHAnsi"/>
                <w:sz w:val="24"/>
                <w:szCs w:val="24"/>
              </w:rPr>
            </w:pPr>
          </w:p>
          <w:p w14:paraId="0F1C1D2B" w14:textId="08E96ACA" w:rsidR="00092CDE" w:rsidRPr="00D133A1" w:rsidRDefault="00DE58B8" w:rsidP="00106EAC">
            <w:pPr>
              <w:jc w:val="both"/>
              <w:rPr>
                <w:rFonts w:cstheme="minorHAnsi"/>
                <w:sz w:val="24"/>
                <w:szCs w:val="24"/>
              </w:rPr>
            </w:pPr>
            <w:r>
              <w:rPr>
                <w:rFonts w:cstheme="minorHAnsi"/>
                <w:sz w:val="24"/>
                <w:szCs w:val="24"/>
              </w:rPr>
              <w:t xml:space="preserve">Further, </w:t>
            </w:r>
            <w:r w:rsidR="00D27308">
              <w:rPr>
                <w:rFonts w:cstheme="minorHAnsi"/>
                <w:sz w:val="24"/>
                <w:szCs w:val="24"/>
              </w:rPr>
              <w:t xml:space="preserve">STP will benefit from </w:t>
            </w:r>
            <w:r w:rsidR="003D77F8">
              <w:rPr>
                <w:rFonts w:cstheme="minorHAnsi"/>
                <w:sz w:val="24"/>
                <w:szCs w:val="24"/>
              </w:rPr>
              <w:t xml:space="preserve">the global component of the IP through mutual learning and lessons sharing with other </w:t>
            </w:r>
            <w:r w:rsidR="00C37337">
              <w:rPr>
                <w:rFonts w:cstheme="minorHAnsi"/>
                <w:sz w:val="24"/>
                <w:szCs w:val="24"/>
              </w:rPr>
              <w:t>SIDS, wh</w:t>
            </w:r>
            <w:r w:rsidR="002151B0">
              <w:rPr>
                <w:rFonts w:cstheme="minorHAnsi"/>
                <w:sz w:val="24"/>
                <w:szCs w:val="24"/>
              </w:rPr>
              <w:t>ile providing its own unique experience</w:t>
            </w:r>
            <w:r w:rsidR="008A4BAA">
              <w:rPr>
                <w:rFonts w:cstheme="minorHAnsi"/>
                <w:sz w:val="24"/>
                <w:szCs w:val="24"/>
              </w:rPr>
              <w:t xml:space="preserve"> and vision.</w:t>
            </w:r>
          </w:p>
        </w:tc>
      </w:tr>
      <w:tr w:rsidR="00365A43" w:rsidRPr="00B101DB" w14:paraId="44F1ED06" w14:textId="77777777" w:rsidTr="6B7E3DA0">
        <w:tc>
          <w:tcPr>
            <w:tcW w:w="3870" w:type="dxa"/>
          </w:tcPr>
          <w:p w14:paraId="1DE19C2E" w14:textId="4254FEA9" w:rsidR="00365A43" w:rsidRPr="00B101DB" w:rsidRDefault="00BC04B1" w:rsidP="00331F1F">
            <w:pPr>
              <w:rPr>
                <w:rFonts w:cstheme="minorHAnsi"/>
                <w:sz w:val="24"/>
                <w:szCs w:val="24"/>
              </w:rPr>
            </w:pPr>
            <w:r w:rsidRPr="00B101DB">
              <w:rPr>
                <w:rFonts w:cstheme="minorHAnsi"/>
                <w:sz w:val="24"/>
                <w:szCs w:val="24"/>
              </w:rPr>
              <w:t>Describe how the national enabling environment</w:t>
            </w:r>
            <w:r w:rsidR="0013144C" w:rsidRPr="00B101DB">
              <w:rPr>
                <w:rFonts w:cstheme="minorHAnsi"/>
                <w:sz w:val="24"/>
                <w:szCs w:val="24"/>
              </w:rPr>
              <w:t xml:space="preserve"> is</w:t>
            </w:r>
            <w:r w:rsidRPr="00B101DB">
              <w:rPr>
                <w:rFonts w:cstheme="minorHAnsi"/>
                <w:sz w:val="24"/>
                <w:szCs w:val="24"/>
              </w:rPr>
              <w:t xml:space="preserve"> well</w:t>
            </w:r>
            <w:r w:rsidR="003F145F">
              <w:rPr>
                <w:rFonts w:cstheme="minorHAnsi"/>
                <w:sz w:val="24"/>
                <w:szCs w:val="24"/>
              </w:rPr>
              <w:t>-</w:t>
            </w:r>
            <w:r w:rsidRPr="00B101DB">
              <w:rPr>
                <w:rFonts w:cstheme="minorHAnsi"/>
                <w:sz w:val="24"/>
                <w:szCs w:val="24"/>
              </w:rPr>
              <w:t xml:space="preserve">suited to </w:t>
            </w:r>
            <w:r w:rsidRPr="00B101DB">
              <w:rPr>
                <w:rFonts w:cstheme="minorHAnsi"/>
                <w:sz w:val="24"/>
                <w:szCs w:val="24"/>
              </w:rPr>
              <w:lastRenderedPageBreak/>
              <w:t>program delivery</w:t>
            </w:r>
            <w:r w:rsidR="00EF06B2">
              <w:rPr>
                <w:rFonts w:cstheme="minorHAnsi"/>
                <w:sz w:val="24"/>
                <w:szCs w:val="24"/>
              </w:rPr>
              <w:t>,</w:t>
            </w:r>
            <w:r w:rsidR="006E6327" w:rsidRPr="00B101DB">
              <w:rPr>
                <w:rFonts w:cstheme="minorHAnsi"/>
                <w:sz w:val="24"/>
                <w:szCs w:val="24"/>
              </w:rPr>
              <w:t xml:space="preserve"> including </w:t>
            </w:r>
            <w:r w:rsidR="00500112" w:rsidRPr="00B101DB">
              <w:rPr>
                <w:rFonts w:cstheme="minorHAnsi"/>
                <w:sz w:val="24"/>
                <w:szCs w:val="24"/>
              </w:rPr>
              <w:t xml:space="preserve">efforts towards </w:t>
            </w:r>
            <w:r w:rsidR="00BB54F5">
              <w:rPr>
                <w:rFonts w:cstheme="minorHAnsi"/>
                <w:sz w:val="24"/>
                <w:szCs w:val="24"/>
              </w:rPr>
              <w:t>Ecosystem Services Valuation (ESV)</w:t>
            </w:r>
            <w:r w:rsidR="00500112" w:rsidRPr="00B101DB">
              <w:rPr>
                <w:rFonts w:cstheme="minorHAnsi"/>
                <w:sz w:val="24"/>
                <w:szCs w:val="24"/>
              </w:rPr>
              <w:t xml:space="preserve"> and </w:t>
            </w:r>
            <w:r w:rsidR="00BB54F5">
              <w:rPr>
                <w:rFonts w:cstheme="minorHAnsi"/>
                <w:sz w:val="24"/>
                <w:szCs w:val="24"/>
              </w:rPr>
              <w:t>N</w:t>
            </w:r>
            <w:r w:rsidR="00500112" w:rsidRPr="00B101DB">
              <w:rPr>
                <w:rFonts w:cstheme="minorHAnsi"/>
                <w:sz w:val="24"/>
                <w:szCs w:val="24"/>
              </w:rPr>
              <w:t xml:space="preserve">atural </w:t>
            </w:r>
            <w:r w:rsidR="00BB54F5">
              <w:rPr>
                <w:rFonts w:cstheme="minorHAnsi"/>
                <w:sz w:val="24"/>
                <w:szCs w:val="24"/>
              </w:rPr>
              <w:t>C</w:t>
            </w:r>
            <w:r w:rsidR="00500112" w:rsidRPr="00B101DB">
              <w:rPr>
                <w:rFonts w:cstheme="minorHAnsi"/>
                <w:sz w:val="24"/>
                <w:szCs w:val="24"/>
              </w:rPr>
              <w:t xml:space="preserve">apital </w:t>
            </w:r>
            <w:r w:rsidR="00BB54F5">
              <w:rPr>
                <w:rFonts w:cstheme="minorHAnsi"/>
                <w:sz w:val="24"/>
                <w:szCs w:val="24"/>
              </w:rPr>
              <w:t>A</w:t>
            </w:r>
            <w:r w:rsidR="00500112" w:rsidRPr="00B101DB">
              <w:rPr>
                <w:rFonts w:cstheme="minorHAnsi"/>
                <w:sz w:val="24"/>
                <w:szCs w:val="24"/>
              </w:rPr>
              <w:t>ccounting</w:t>
            </w:r>
            <w:r w:rsidR="00BB54F5">
              <w:rPr>
                <w:rFonts w:cstheme="minorHAnsi"/>
                <w:sz w:val="24"/>
                <w:szCs w:val="24"/>
              </w:rPr>
              <w:t xml:space="preserve"> (NCA</w:t>
            </w:r>
            <w:r w:rsidR="009E7D6C">
              <w:rPr>
                <w:rFonts w:cstheme="minorHAnsi"/>
                <w:sz w:val="24"/>
                <w:szCs w:val="24"/>
              </w:rPr>
              <w:t>).</w:t>
            </w:r>
          </w:p>
        </w:tc>
        <w:tc>
          <w:tcPr>
            <w:tcW w:w="5480" w:type="dxa"/>
          </w:tcPr>
          <w:p w14:paraId="4D59B109" w14:textId="01CEAB93" w:rsidR="005612E8" w:rsidRDefault="00FB2F64" w:rsidP="00102410">
            <w:pPr>
              <w:jc w:val="both"/>
              <w:rPr>
                <w:sz w:val="24"/>
                <w:szCs w:val="24"/>
              </w:rPr>
            </w:pPr>
            <w:r w:rsidRPr="00FB2F64">
              <w:rPr>
                <w:sz w:val="24"/>
                <w:szCs w:val="24"/>
              </w:rPr>
              <w:lastRenderedPageBreak/>
              <w:t>The Democratic Republic of São Tomé and Príncipe is a Small Island Developing State</w:t>
            </w:r>
            <w:r>
              <w:rPr>
                <w:sz w:val="24"/>
                <w:szCs w:val="24"/>
              </w:rPr>
              <w:t xml:space="preserve"> (SIDS) </w:t>
            </w:r>
            <w:r w:rsidR="00A314FE">
              <w:rPr>
                <w:sz w:val="24"/>
                <w:szCs w:val="24"/>
              </w:rPr>
              <w:t xml:space="preserve">and </w:t>
            </w:r>
            <w:r w:rsidR="0042336F">
              <w:rPr>
                <w:sz w:val="24"/>
                <w:szCs w:val="24"/>
              </w:rPr>
              <w:t>a</w:t>
            </w:r>
            <w:r w:rsidR="003F6141" w:rsidRPr="003F6141">
              <w:rPr>
                <w:sz w:val="24"/>
                <w:szCs w:val="24"/>
              </w:rPr>
              <w:t xml:space="preserve"> Least </w:t>
            </w:r>
            <w:r w:rsidR="003F6141" w:rsidRPr="003F6141">
              <w:rPr>
                <w:sz w:val="24"/>
                <w:szCs w:val="24"/>
              </w:rPr>
              <w:lastRenderedPageBreak/>
              <w:t>Developed Country</w:t>
            </w:r>
            <w:r w:rsidR="00A314FE">
              <w:rPr>
                <w:sz w:val="24"/>
                <w:szCs w:val="24"/>
              </w:rPr>
              <w:t xml:space="preserve"> (LDC)</w:t>
            </w:r>
            <w:r w:rsidR="003F6141" w:rsidRPr="003F6141">
              <w:rPr>
                <w:sz w:val="24"/>
                <w:szCs w:val="24"/>
              </w:rPr>
              <w:t xml:space="preserve"> with </w:t>
            </w:r>
            <w:r w:rsidR="00164C08">
              <w:rPr>
                <w:sz w:val="24"/>
                <w:szCs w:val="24"/>
              </w:rPr>
              <w:t>66%</w:t>
            </w:r>
            <w:r w:rsidR="003F6141" w:rsidRPr="003F6141">
              <w:rPr>
                <w:sz w:val="24"/>
                <w:szCs w:val="24"/>
              </w:rPr>
              <w:t xml:space="preserve"> of the population living below the poverty l</w:t>
            </w:r>
            <w:r w:rsidR="00164C08">
              <w:rPr>
                <w:sz w:val="24"/>
                <w:szCs w:val="24"/>
              </w:rPr>
              <w:t>ine</w:t>
            </w:r>
            <w:r w:rsidR="003F6141" w:rsidRPr="003F6141">
              <w:rPr>
                <w:sz w:val="24"/>
                <w:szCs w:val="24"/>
              </w:rPr>
              <w:t xml:space="preserve">. </w:t>
            </w:r>
          </w:p>
          <w:p w14:paraId="7098CEF0" w14:textId="77777777" w:rsidR="009C1394" w:rsidRDefault="009C1394" w:rsidP="00102410">
            <w:pPr>
              <w:jc w:val="both"/>
              <w:rPr>
                <w:sz w:val="24"/>
                <w:szCs w:val="24"/>
              </w:rPr>
            </w:pPr>
          </w:p>
          <w:p w14:paraId="1958A715" w14:textId="2159A652" w:rsidR="00EF0A08" w:rsidRDefault="00EF0A08" w:rsidP="00102410">
            <w:pPr>
              <w:jc w:val="both"/>
              <w:rPr>
                <w:sz w:val="24"/>
                <w:szCs w:val="24"/>
              </w:rPr>
            </w:pPr>
            <w:r w:rsidRPr="00EF0A08">
              <w:rPr>
                <w:sz w:val="24"/>
                <w:szCs w:val="24"/>
              </w:rPr>
              <w:t>The foremost priority of the Government of STP is to expand existing and develop new sources of economic growth and development, to provide employment to its citizens and raise living standards including through a stable provision of electricity</w:t>
            </w:r>
            <w:r w:rsidR="002619AF">
              <w:rPr>
                <w:sz w:val="24"/>
                <w:szCs w:val="24"/>
              </w:rPr>
              <w:t>.</w:t>
            </w:r>
            <w:r w:rsidR="00BD2E31">
              <w:rPr>
                <w:sz w:val="24"/>
                <w:szCs w:val="24"/>
              </w:rPr>
              <w:t xml:space="preserve"> </w:t>
            </w:r>
          </w:p>
          <w:p w14:paraId="074E5C47" w14:textId="77777777" w:rsidR="009C1394" w:rsidRDefault="009C1394" w:rsidP="00102410">
            <w:pPr>
              <w:jc w:val="both"/>
              <w:rPr>
                <w:sz w:val="24"/>
                <w:szCs w:val="24"/>
              </w:rPr>
            </w:pPr>
          </w:p>
          <w:p w14:paraId="1289F6E3" w14:textId="6D5A04F2" w:rsidR="00DA1634" w:rsidRDefault="00DA1634" w:rsidP="00DA1634">
            <w:pPr>
              <w:jc w:val="both"/>
              <w:rPr>
                <w:sz w:val="24"/>
                <w:szCs w:val="24"/>
              </w:rPr>
            </w:pPr>
            <w:r w:rsidRPr="00DA1634">
              <w:rPr>
                <w:sz w:val="24"/>
                <w:szCs w:val="24"/>
              </w:rPr>
              <w:t xml:space="preserve">At the same time, STP portrays itself as a paradise archipelago and has committed to preserve its unique natural heritage. The island of Príncipe has an ambitious sustainability Vision 2030 and </w:t>
            </w:r>
            <w:r w:rsidR="00AD37C2">
              <w:rPr>
                <w:sz w:val="24"/>
                <w:szCs w:val="24"/>
              </w:rPr>
              <w:t>was</w:t>
            </w:r>
            <w:r w:rsidRPr="00DA1634">
              <w:rPr>
                <w:sz w:val="24"/>
                <w:szCs w:val="24"/>
              </w:rPr>
              <w:t xml:space="preserve"> designated as a UNESCO Biosphere Reserve. </w:t>
            </w:r>
          </w:p>
          <w:p w14:paraId="317CAB88" w14:textId="77777777" w:rsidR="009C1394" w:rsidRPr="00DA1634" w:rsidRDefault="009C1394" w:rsidP="00DA1634">
            <w:pPr>
              <w:jc w:val="both"/>
              <w:rPr>
                <w:sz w:val="24"/>
                <w:szCs w:val="24"/>
              </w:rPr>
            </w:pPr>
          </w:p>
          <w:p w14:paraId="7F941210" w14:textId="5A1422F3" w:rsidR="00CD1072" w:rsidRDefault="00DA1634" w:rsidP="00DA1634">
            <w:pPr>
              <w:jc w:val="both"/>
              <w:rPr>
                <w:sz w:val="24"/>
                <w:szCs w:val="24"/>
              </w:rPr>
            </w:pPr>
            <w:r w:rsidRPr="00DA1634">
              <w:rPr>
                <w:sz w:val="24"/>
                <w:szCs w:val="24"/>
              </w:rPr>
              <w:t xml:space="preserve">The overall development challenge is how to reconcile streams of objectives and investments, most of which depend on natural resources and ecosystem services and/or will have negative impacts on these. Without a dedicated and </w:t>
            </w:r>
            <w:r w:rsidR="00D133A1" w:rsidRPr="00DA1634">
              <w:rPr>
                <w:sz w:val="24"/>
                <w:szCs w:val="24"/>
              </w:rPr>
              <w:t>contin</w:t>
            </w:r>
            <w:r w:rsidR="00D133A1">
              <w:rPr>
                <w:sz w:val="24"/>
                <w:szCs w:val="24"/>
              </w:rPr>
              <w:t>uous</w:t>
            </w:r>
            <w:r w:rsidRPr="00DA1634">
              <w:rPr>
                <w:sz w:val="24"/>
                <w:szCs w:val="24"/>
              </w:rPr>
              <w:t xml:space="preserve"> effort to protect the islands’ ecosystems and renewable natural resources, continuing population growth and business-as-usual </w:t>
            </w:r>
            <w:r w:rsidR="009C1394">
              <w:rPr>
                <w:sz w:val="24"/>
                <w:szCs w:val="24"/>
              </w:rPr>
              <w:t xml:space="preserve">and </w:t>
            </w:r>
            <w:r w:rsidRPr="00DA1634">
              <w:rPr>
                <w:sz w:val="24"/>
                <w:szCs w:val="24"/>
              </w:rPr>
              <w:t xml:space="preserve">short-term economic development </w:t>
            </w:r>
            <w:r w:rsidR="009C1394">
              <w:rPr>
                <w:sz w:val="24"/>
                <w:szCs w:val="24"/>
              </w:rPr>
              <w:t>will</w:t>
            </w:r>
            <w:r w:rsidRPr="00DA1634">
              <w:rPr>
                <w:sz w:val="24"/>
                <w:szCs w:val="24"/>
              </w:rPr>
              <w:t xml:space="preserve"> </w:t>
            </w:r>
            <w:r w:rsidR="009C1394">
              <w:rPr>
                <w:sz w:val="24"/>
                <w:szCs w:val="24"/>
              </w:rPr>
              <w:t>worsen</w:t>
            </w:r>
            <w:r w:rsidRPr="00DA1634">
              <w:rPr>
                <w:sz w:val="24"/>
                <w:szCs w:val="24"/>
              </w:rPr>
              <w:t xml:space="preserve"> environmental degradation</w:t>
            </w:r>
            <w:r w:rsidR="009C1394">
              <w:rPr>
                <w:sz w:val="24"/>
                <w:szCs w:val="24"/>
              </w:rPr>
              <w:t>,</w:t>
            </w:r>
            <w:r w:rsidR="0045543F">
              <w:rPr>
                <w:sz w:val="24"/>
                <w:szCs w:val="24"/>
              </w:rPr>
              <w:t xml:space="preserve"> </w:t>
            </w:r>
            <w:r w:rsidRPr="00DA1634">
              <w:rPr>
                <w:sz w:val="24"/>
                <w:szCs w:val="24"/>
              </w:rPr>
              <w:t>undermining long-term sustainability and the achievement of the SDGs</w:t>
            </w:r>
            <w:r w:rsidR="0045543F">
              <w:rPr>
                <w:sz w:val="24"/>
                <w:szCs w:val="24"/>
              </w:rPr>
              <w:t>.</w:t>
            </w:r>
          </w:p>
          <w:p w14:paraId="7BE5B79E" w14:textId="77777777" w:rsidR="009C1394" w:rsidRDefault="009C1394" w:rsidP="00DA1634">
            <w:pPr>
              <w:jc w:val="both"/>
              <w:rPr>
                <w:sz w:val="24"/>
                <w:szCs w:val="24"/>
              </w:rPr>
            </w:pPr>
          </w:p>
          <w:p w14:paraId="751706DC" w14:textId="5D354B8E" w:rsidR="009C36A0" w:rsidRDefault="002B2600" w:rsidP="00DA1634">
            <w:pPr>
              <w:jc w:val="both"/>
              <w:rPr>
                <w:sz w:val="24"/>
                <w:szCs w:val="24"/>
              </w:rPr>
            </w:pPr>
            <w:r>
              <w:rPr>
                <w:sz w:val="24"/>
                <w:szCs w:val="24"/>
              </w:rPr>
              <w:t>Under the leadership of the</w:t>
            </w:r>
            <w:r w:rsidR="004218FE" w:rsidRPr="004218FE">
              <w:rPr>
                <w:sz w:val="24"/>
                <w:szCs w:val="24"/>
              </w:rPr>
              <w:t xml:space="preserve"> General Directorate for the Environment</w:t>
            </w:r>
            <w:r w:rsidR="007C1C06">
              <w:rPr>
                <w:sz w:val="24"/>
                <w:szCs w:val="24"/>
              </w:rPr>
              <w:t xml:space="preserve"> </w:t>
            </w:r>
            <w:r w:rsidR="00551934">
              <w:rPr>
                <w:sz w:val="24"/>
                <w:szCs w:val="24"/>
              </w:rPr>
              <w:t xml:space="preserve">– the </w:t>
            </w:r>
            <w:r w:rsidR="009C1394">
              <w:rPr>
                <w:sz w:val="24"/>
                <w:szCs w:val="24"/>
              </w:rPr>
              <w:t xml:space="preserve">country </w:t>
            </w:r>
            <w:r w:rsidR="00551934">
              <w:rPr>
                <w:sz w:val="24"/>
                <w:szCs w:val="24"/>
              </w:rPr>
              <w:t>is</w:t>
            </w:r>
            <w:r w:rsidR="000560A4">
              <w:rPr>
                <w:sz w:val="24"/>
                <w:szCs w:val="24"/>
              </w:rPr>
              <w:t xml:space="preserve"> </w:t>
            </w:r>
            <w:r w:rsidR="00C33555">
              <w:rPr>
                <w:sz w:val="24"/>
                <w:szCs w:val="24"/>
              </w:rPr>
              <w:t xml:space="preserve">thus </w:t>
            </w:r>
            <w:r w:rsidR="000560A4">
              <w:rPr>
                <w:sz w:val="24"/>
                <w:szCs w:val="24"/>
              </w:rPr>
              <w:t>aiming to</w:t>
            </w:r>
            <w:r w:rsidR="00551934">
              <w:rPr>
                <w:sz w:val="24"/>
                <w:szCs w:val="24"/>
              </w:rPr>
              <w:t xml:space="preserve"> prioritiz</w:t>
            </w:r>
            <w:r w:rsidR="000560A4">
              <w:rPr>
                <w:sz w:val="24"/>
                <w:szCs w:val="24"/>
              </w:rPr>
              <w:t>e</w:t>
            </w:r>
            <w:r w:rsidR="00551934">
              <w:rPr>
                <w:sz w:val="24"/>
                <w:szCs w:val="24"/>
              </w:rPr>
              <w:t xml:space="preserve"> </w:t>
            </w:r>
            <w:r w:rsidR="0060479C">
              <w:rPr>
                <w:sz w:val="24"/>
                <w:szCs w:val="24"/>
              </w:rPr>
              <w:t xml:space="preserve">the design and implementation of </w:t>
            </w:r>
            <w:r w:rsidR="00CA1A0C">
              <w:rPr>
                <w:sz w:val="24"/>
                <w:szCs w:val="24"/>
              </w:rPr>
              <w:t>nature-based</w:t>
            </w:r>
            <w:r w:rsidR="00A108C1">
              <w:rPr>
                <w:sz w:val="24"/>
                <w:szCs w:val="24"/>
              </w:rPr>
              <w:t xml:space="preserve"> </w:t>
            </w:r>
            <w:r w:rsidR="0060479C">
              <w:rPr>
                <w:sz w:val="24"/>
                <w:szCs w:val="24"/>
              </w:rPr>
              <w:t>solutions</w:t>
            </w:r>
            <w:r w:rsidR="00A108C1">
              <w:rPr>
                <w:sz w:val="24"/>
                <w:szCs w:val="24"/>
              </w:rPr>
              <w:t xml:space="preserve"> to properly value and account for natural capital</w:t>
            </w:r>
            <w:r w:rsidR="0060479C">
              <w:rPr>
                <w:sz w:val="24"/>
                <w:szCs w:val="24"/>
              </w:rPr>
              <w:t xml:space="preserve"> </w:t>
            </w:r>
            <w:r w:rsidR="0059260D">
              <w:rPr>
                <w:sz w:val="24"/>
                <w:szCs w:val="24"/>
              </w:rPr>
              <w:t>through a whole</w:t>
            </w:r>
            <w:r w:rsidR="009C1394">
              <w:rPr>
                <w:sz w:val="24"/>
                <w:szCs w:val="24"/>
              </w:rPr>
              <w:t>-</w:t>
            </w:r>
            <w:r w:rsidR="0059260D">
              <w:rPr>
                <w:sz w:val="24"/>
                <w:szCs w:val="24"/>
              </w:rPr>
              <w:t>of</w:t>
            </w:r>
            <w:r w:rsidR="009C1394">
              <w:rPr>
                <w:sz w:val="24"/>
                <w:szCs w:val="24"/>
              </w:rPr>
              <w:t>-</w:t>
            </w:r>
            <w:r w:rsidR="0059260D">
              <w:rPr>
                <w:sz w:val="24"/>
                <w:szCs w:val="24"/>
              </w:rPr>
              <w:t>society approach</w:t>
            </w:r>
            <w:r w:rsidR="000560A4">
              <w:rPr>
                <w:sz w:val="24"/>
                <w:szCs w:val="24"/>
              </w:rPr>
              <w:t>, while creating long term</w:t>
            </w:r>
            <w:r w:rsidR="0059260D">
              <w:rPr>
                <w:sz w:val="24"/>
                <w:szCs w:val="24"/>
              </w:rPr>
              <w:t xml:space="preserve"> </w:t>
            </w:r>
            <w:r w:rsidR="00CA1A0C">
              <w:rPr>
                <w:sz w:val="24"/>
                <w:szCs w:val="24"/>
              </w:rPr>
              <w:t>solutions to</w:t>
            </w:r>
            <w:r w:rsidR="005265EF">
              <w:rPr>
                <w:sz w:val="24"/>
                <w:szCs w:val="24"/>
              </w:rPr>
              <w:t xml:space="preserve"> biodiversity loss and </w:t>
            </w:r>
            <w:r w:rsidR="00F52B77" w:rsidRPr="00F52B77">
              <w:rPr>
                <w:sz w:val="24"/>
                <w:szCs w:val="24"/>
              </w:rPr>
              <w:t>over-exploitation</w:t>
            </w:r>
            <w:r w:rsidR="009C1394">
              <w:rPr>
                <w:sz w:val="24"/>
                <w:szCs w:val="24"/>
              </w:rPr>
              <w:t xml:space="preserve"> of n</w:t>
            </w:r>
            <w:r w:rsidR="009C1394" w:rsidRPr="00F52B77">
              <w:rPr>
                <w:sz w:val="24"/>
                <w:szCs w:val="24"/>
              </w:rPr>
              <w:t>atural resource</w:t>
            </w:r>
            <w:r w:rsidR="00F52B77">
              <w:rPr>
                <w:sz w:val="24"/>
                <w:szCs w:val="24"/>
              </w:rPr>
              <w:t xml:space="preserve">. </w:t>
            </w:r>
          </w:p>
          <w:p w14:paraId="056BEE55" w14:textId="77777777" w:rsidR="009C1394" w:rsidRDefault="009C1394" w:rsidP="00DA1634">
            <w:pPr>
              <w:jc w:val="both"/>
              <w:rPr>
                <w:sz w:val="24"/>
                <w:szCs w:val="24"/>
              </w:rPr>
            </w:pPr>
          </w:p>
          <w:p w14:paraId="5061F805" w14:textId="77777777" w:rsidR="009C36A0" w:rsidRDefault="009C36A0" w:rsidP="00DA1634">
            <w:pPr>
              <w:jc w:val="both"/>
              <w:rPr>
                <w:sz w:val="24"/>
                <w:szCs w:val="24"/>
              </w:rPr>
            </w:pPr>
            <w:r>
              <w:rPr>
                <w:sz w:val="24"/>
                <w:szCs w:val="24"/>
              </w:rPr>
              <w:t>This vision is also aligned with the Country’s Blue Economy Strategy, developed in 2019.</w:t>
            </w:r>
          </w:p>
          <w:p w14:paraId="6123B94C" w14:textId="06C20331" w:rsidR="00D25B72" w:rsidRDefault="00C33555" w:rsidP="00DA1634">
            <w:pPr>
              <w:jc w:val="both"/>
              <w:rPr>
                <w:sz w:val="24"/>
                <w:szCs w:val="24"/>
              </w:rPr>
            </w:pPr>
            <w:r>
              <w:rPr>
                <w:sz w:val="24"/>
                <w:szCs w:val="24"/>
              </w:rPr>
              <w:t>Hence, t</w:t>
            </w:r>
            <w:r w:rsidR="00F52B77">
              <w:rPr>
                <w:sz w:val="24"/>
                <w:szCs w:val="24"/>
              </w:rPr>
              <w:t>hrough this</w:t>
            </w:r>
            <w:r w:rsidR="00F3437D">
              <w:rPr>
                <w:sz w:val="24"/>
                <w:szCs w:val="24"/>
              </w:rPr>
              <w:t xml:space="preserve"> initiative, </w:t>
            </w:r>
            <w:r w:rsidR="00E22CD5">
              <w:rPr>
                <w:sz w:val="24"/>
                <w:szCs w:val="24"/>
              </w:rPr>
              <w:t xml:space="preserve">the </w:t>
            </w:r>
            <w:r w:rsidR="009C1394">
              <w:rPr>
                <w:sz w:val="24"/>
                <w:szCs w:val="24"/>
              </w:rPr>
              <w:t xml:space="preserve">country aims </w:t>
            </w:r>
            <w:r w:rsidR="00E22CD5">
              <w:rPr>
                <w:sz w:val="24"/>
                <w:szCs w:val="24"/>
              </w:rPr>
              <w:t>to</w:t>
            </w:r>
            <w:r w:rsidR="00F52B77" w:rsidRPr="00F52B77">
              <w:rPr>
                <w:sz w:val="24"/>
                <w:szCs w:val="24"/>
              </w:rPr>
              <w:t xml:space="preserve"> </w:t>
            </w:r>
            <w:r w:rsidR="00E22CD5">
              <w:rPr>
                <w:sz w:val="24"/>
                <w:szCs w:val="24"/>
              </w:rPr>
              <w:t>c</w:t>
            </w:r>
            <w:r w:rsidR="00B55956" w:rsidRPr="00B55956">
              <w:rPr>
                <w:sz w:val="24"/>
                <w:szCs w:val="24"/>
              </w:rPr>
              <w:t xml:space="preserve">apitalize on </w:t>
            </w:r>
            <w:r w:rsidR="00E22CD5">
              <w:rPr>
                <w:sz w:val="24"/>
                <w:szCs w:val="24"/>
              </w:rPr>
              <w:t>its</w:t>
            </w:r>
            <w:r w:rsidR="00B55956" w:rsidRPr="00B55956">
              <w:rPr>
                <w:sz w:val="24"/>
                <w:szCs w:val="24"/>
              </w:rPr>
              <w:t xml:space="preserve"> blue economy catalytic potential</w:t>
            </w:r>
            <w:r w:rsidR="00E22CD5">
              <w:rPr>
                <w:sz w:val="24"/>
                <w:szCs w:val="24"/>
              </w:rPr>
              <w:t xml:space="preserve"> and</w:t>
            </w:r>
            <w:r w:rsidR="00B55956" w:rsidRPr="00B55956">
              <w:rPr>
                <w:sz w:val="24"/>
                <w:szCs w:val="24"/>
              </w:rPr>
              <w:t xml:space="preserve"> encourag</w:t>
            </w:r>
            <w:r w:rsidR="00E22CD5">
              <w:rPr>
                <w:sz w:val="24"/>
                <w:szCs w:val="24"/>
              </w:rPr>
              <w:t>e</w:t>
            </w:r>
            <w:r w:rsidR="00B55956" w:rsidRPr="00B55956">
              <w:rPr>
                <w:sz w:val="24"/>
                <w:szCs w:val="24"/>
              </w:rPr>
              <w:t xml:space="preserve"> jobs</w:t>
            </w:r>
            <w:r w:rsidR="00E22CD5">
              <w:rPr>
                <w:sz w:val="24"/>
                <w:szCs w:val="24"/>
              </w:rPr>
              <w:t xml:space="preserve"> and income opportunities</w:t>
            </w:r>
            <w:r w:rsidR="00B55956" w:rsidRPr="00B55956">
              <w:rPr>
                <w:sz w:val="24"/>
                <w:szCs w:val="24"/>
              </w:rPr>
              <w:t xml:space="preserve"> that protect and boost natural assets management</w:t>
            </w:r>
            <w:r w:rsidR="000B2E95">
              <w:rPr>
                <w:sz w:val="24"/>
                <w:szCs w:val="24"/>
              </w:rPr>
              <w:t xml:space="preserve"> </w:t>
            </w:r>
            <w:r w:rsidR="00F53DAA">
              <w:rPr>
                <w:sz w:val="24"/>
                <w:szCs w:val="24"/>
              </w:rPr>
              <w:t>while</w:t>
            </w:r>
            <w:r w:rsidR="000B2E95" w:rsidRPr="000B2E95">
              <w:rPr>
                <w:sz w:val="24"/>
                <w:szCs w:val="24"/>
              </w:rPr>
              <w:t xml:space="preserve"> support</w:t>
            </w:r>
            <w:r w:rsidR="00F53DAA">
              <w:rPr>
                <w:sz w:val="24"/>
                <w:szCs w:val="24"/>
              </w:rPr>
              <w:t>ing</w:t>
            </w:r>
            <w:r w:rsidR="000B2E95" w:rsidRPr="000B2E95">
              <w:rPr>
                <w:sz w:val="24"/>
                <w:szCs w:val="24"/>
              </w:rPr>
              <w:t xml:space="preserve"> socio-economic development</w:t>
            </w:r>
            <w:r w:rsidR="00F53DAA">
              <w:rPr>
                <w:sz w:val="24"/>
                <w:szCs w:val="24"/>
              </w:rPr>
              <w:t>.</w:t>
            </w:r>
          </w:p>
          <w:p w14:paraId="73314A07" w14:textId="3F799AA3" w:rsidR="00365A43" w:rsidRPr="001C38E9" w:rsidRDefault="00365A43" w:rsidP="00102410">
            <w:pPr>
              <w:jc w:val="both"/>
              <w:rPr>
                <w:b/>
                <w:bCs/>
                <w:sz w:val="24"/>
                <w:szCs w:val="24"/>
              </w:rPr>
            </w:pPr>
          </w:p>
        </w:tc>
      </w:tr>
      <w:tr w:rsidR="00566B69" w:rsidRPr="00B101DB" w14:paraId="0B1D69FE" w14:textId="77777777" w:rsidTr="6B7E3DA0">
        <w:tc>
          <w:tcPr>
            <w:tcW w:w="3870" w:type="dxa"/>
          </w:tcPr>
          <w:p w14:paraId="27E297C6" w14:textId="57C12C49" w:rsidR="00566B69" w:rsidRPr="00B101DB" w:rsidRDefault="005C7B83" w:rsidP="00331F1F">
            <w:pPr>
              <w:rPr>
                <w:rFonts w:cstheme="minorHAnsi"/>
                <w:sz w:val="24"/>
                <w:szCs w:val="24"/>
              </w:rPr>
            </w:pPr>
            <w:r w:rsidRPr="00B101DB">
              <w:rPr>
                <w:rFonts w:cstheme="minorHAnsi"/>
                <w:sz w:val="24"/>
                <w:szCs w:val="24"/>
              </w:rPr>
              <w:lastRenderedPageBreak/>
              <w:t xml:space="preserve">Briefly list </w:t>
            </w:r>
            <w:r w:rsidRPr="00B101DB">
              <w:rPr>
                <w:rFonts w:cstheme="minorHAnsi"/>
                <w:b/>
                <w:bCs/>
                <w:sz w:val="24"/>
                <w:szCs w:val="24"/>
                <w:u w:val="single"/>
              </w:rPr>
              <w:t>and</w:t>
            </w:r>
            <w:r w:rsidRPr="00B101DB">
              <w:rPr>
                <w:rFonts w:cstheme="minorHAnsi"/>
                <w:sz w:val="24"/>
                <w:szCs w:val="24"/>
              </w:rPr>
              <w:t xml:space="preserve"> describe the country’s engagement in relevant multilateral environmental agreements</w:t>
            </w:r>
            <w:r w:rsidR="001A79AD" w:rsidRPr="00B101DB">
              <w:rPr>
                <w:rFonts w:cstheme="minorHAnsi"/>
                <w:sz w:val="24"/>
                <w:szCs w:val="24"/>
              </w:rPr>
              <w:t xml:space="preserve"> </w:t>
            </w:r>
            <w:r w:rsidR="001A79AD" w:rsidRPr="00B101DB">
              <w:rPr>
                <w:rFonts w:cstheme="minorHAnsi"/>
                <w:b/>
                <w:bCs/>
                <w:sz w:val="24"/>
                <w:szCs w:val="24"/>
                <w:u w:val="single"/>
              </w:rPr>
              <w:t>and</w:t>
            </w:r>
            <w:r w:rsidRPr="00B101DB">
              <w:rPr>
                <w:rFonts w:cstheme="minorHAnsi"/>
                <w:sz w:val="24"/>
                <w:szCs w:val="24"/>
              </w:rPr>
              <w:t xml:space="preserve"> global</w:t>
            </w:r>
            <w:r w:rsidR="009E7D6C">
              <w:rPr>
                <w:rFonts w:cstheme="minorHAnsi"/>
                <w:sz w:val="24"/>
                <w:szCs w:val="24"/>
              </w:rPr>
              <w:t>, regional,</w:t>
            </w:r>
            <w:r w:rsidRPr="00B101DB">
              <w:rPr>
                <w:rFonts w:cstheme="minorHAnsi"/>
                <w:sz w:val="24"/>
                <w:szCs w:val="24"/>
              </w:rPr>
              <w:t xml:space="preserve"> and/or sub-regional engagements and platforms that </w:t>
            </w:r>
            <w:r w:rsidRPr="00B101DB">
              <w:rPr>
                <w:rFonts w:cstheme="minorHAnsi"/>
                <w:sz w:val="24"/>
                <w:szCs w:val="24"/>
              </w:rPr>
              <w:lastRenderedPageBreak/>
              <w:t xml:space="preserve">demonstrate </w:t>
            </w:r>
            <w:r w:rsidR="002E762F" w:rsidRPr="00B101DB">
              <w:rPr>
                <w:rFonts w:cstheme="minorHAnsi"/>
                <w:sz w:val="24"/>
                <w:szCs w:val="24"/>
              </w:rPr>
              <w:t>the</w:t>
            </w:r>
            <w:r w:rsidRPr="00B101DB">
              <w:rPr>
                <w:rFonts w:cstheme="minorHAnsi"/>
                <w:sz w:val="24"/>
                <w:szCs w:val="24"/>
              </w:rPr>
              <w:t xml:space="preserve"> commitment to nature</w:t>
            </w:r>
            <w:r w:rsidR="001C321D" w:rsidRPr="00B101DB">
              <w:rPr>
                <w:rFonts w:cstheme="minorHAnsi"/>
                <w:sz w:val="24"/>
                <w:szCs w:val="24"/>
              </w:rPr>
              <w:t>-</w:t>
            </w:r>
            <w:r w:rsidRPr="00B101DB">
              <w:rPr>
                <w:rFonts w:cstheme="minorHAnsi"/>
                <w:sz w:val="24"/>
                <w:szCs w:val="24"/>
              </w:rPr>
              <w:t>positive development.</w:t>
            </w:r>
          </w:p>
        </w:tc>
        <w:tc>
          <w:tcPr>
            <w:tcW w:w="5480" w:type="dxa"/>
          </w:tcPr>
          <w:p w14:paraId="65D72650" w14:textId="1D1E0E44" w:rsidR="00C6318A" w:rsidRDefault="00A314FE" w:rsidP="00102410">
            <w:pPr>
              <w:jc w:val="both"/>
              <w:rPr>
                <w:sz w:val="24"/>
                <w:szCs w:val="24"/>
              </w:rPr>
            </w:pPr>
            <w:r>
              <w:rPr>
                <w:sz w:val="24"/>
                <w:szCs w:val="24"/>
              </w:rPr>
              <w:lastRenderedPageBreak/>
              <w:t xml:space="preserve">The </w:t>
            </w:r>
            <w:r w:rsidR="009C1394">
              <w:rPr>
                <w:sz w:val="24"/>
                <w:szCs w:val="24"/>
              </w:rPr>
              <w:t xml:space="preserve">country </w:t>
            </w:r>
            <w:r w:rsidR="000C116D">
              <w:rPr>
                <w:sz w:val="24"/>
                <w:szCs w:val="24"/>
              </w:rPr>
              <w:t xml:space="preserve">is </w:t>
            </w:r>
            <w:r w:rsidR="009C1394">
              <w:rPr>
                <w:sz w:val="24"/>
                <w:szCs w:val="24"/>
              </w:rPr>
              <w:t>with has ratified the</w:t>
            </w:r>
            <w:r w:rsidR="000C116D">
              <w:rPr>
                <w:sz w:val="24"/>
                <w:szCs w:val="24"/>
              </w:rPr>
              <w:t xml:space="preserve"> UNFCCC</w:t>
            </w:r>
            <w:r w:rsidR="000B70D9">
              <w:rPr>
                <w:sz w:val="24"/>
                <w:szCs w:val="24"/>
              </w:rPr>
              <w:t>, CBD</w:t>
            </w:r>
            <w:r w:rsidR="009C1394">
              <w:rPr>
                <w:sz w:val="24"/>
                <w:szCs w:val="24"/>
              </w:rPr>
              <w:t>,</w:t>
            </w:r>
            <w:r w:rsidR="000B70D9">
              <w:rPr>
                <w:sz w:val="24"/>
                <w:szCs w:val="24"/>
              </w:rPr>
              <w:t>UN</w:t>
            </w:r>
            <w:r w:rsidR="00E34605">
              <w:rPr>
                <w:sz w:val="24"/>
                <w:szCs w:val="24"/>
              </w:rPr>
              <w:t>CCD</w:t>
            </w:r>
            <w:r w:rsidR="000D68A5">
              <w:rPr>
                <w:sz w:val="24"/>
                <w:szCs w:val="24"/>
              </w:rPr>
              <w:t xml:space="preserve"> </w:t>
            </w:r>
            <w:r w:rsidR="009C1394">
              <w:rPr>
                <w:sz w:val="24"/>
                <w:szCs w:val="24"/>
              </w:rPr>
              <w:t xml:space="preserve">and </w:t>
            </w:r>
            <w:r w:rsidR="000D68A5">
              <w:rPr>
                <w:sz w:val="24"/>
                <w:szCs w:val="24"/>
              </w:rPr>
              <w:t xml:space="preserve"> chemicals and waste conventions</w:t>
            </w:r>
            <w:r w:rsidR="00E34605">
              <w:rPr>
                <w:sz w:val="24"/>
                <w:szCs w:val="24"/>
              </w:rPr>
              <w:t>.</w:t>
            </w:r>
            <w:r w:rsidR="00B643AE">
              <w:rPr>
                <w:sz w:val="24"/>
                <w:szCs w:val="24"/>
              </w:rPr>
              <w:t xml:space="preserve"> The </w:t>
            </w:r>
            <w:r w:rsidR="009C1394">
              <w:rPr>
                <w:sz w:val="24"/>
                <w:szCs w:val="24"/>
              </w:rPr>
              <w:t xml:space="preserve">country </w:t>
            </w:r>
            <w:r w:rsidR="00B643AE">
              <w:rPr>
                <w:sz w:val="24"/>
                <w:szCs w:val="24"/>
              </w:rPr>
              <w:t xml:space="preserve">is also part of the </w:t>
            </w:r>
            <w:r w:rsidR="0055276C">
              <w:rPr>
                <w:sz w:val="24"/>
                <w:szCs w:val="24"/>
              </w:rPr>
              <w:t>UK</w:t>
            </w:r>
            <w:r w:rsidR="009C1394">
              <w:rPr>
                <w:sz w:val="24"/>
                <w:szCs w:val="24"/>
              </w:rPr>
              <w:t>-</w:t>
            </w:r>
            <w:r w:rsidR="0055276C">
              <w:rPr>
                <w:sz w:val="24"/>
                <w:szCs w:val="24"/>
              </w:rPr>
              <w:t xml:space="preserve">led </w:t>
            </w:r>
            <w:hyperlink r:id="rId11" w:history="1">
              <w:r w:rsidR="00E361DB" w:rsidRPr="00F47F2B">
                <w:rPr>
                  <w:rStyle w:val="Hyperlink"/>
                  <w:sz w:val="24"/>
                  <w:szCs w:val="24"/>
                </w:rPr>
                <w:t>Global Ocean Alliance</w:t>
              </w:r>
            </w:hyperlink>
            <w:r w:rsidR="00E361DB">
              <w:rPr>
                <w:sz w:val="24"/>
                <w:szCs w:val="24"/>
              </w:rPr>
              <w:t xml:space="preserve">, which </w:t>
            </w:r>
            <w:r w:rsidR="00F47F2B">
              <w:rPr>
                <w:sz w:val="24"/>
                <w:szCs w:val="24"/>
              </w:rPr>
              <w:t>envisio</w:t>
            </w:r>
            <w:r w:rsidR="00A4591D">
              <w:rPr>
                <w:sz w:val="24"/>
                <w:szCs w:val="24"/>
              </w:rPr>
              <w:t>ns</w:t>
            </w:r>
            <w:r w:rsidR="00A4591D" w:rsidRPr="00A4591D">
              <w:rPr>
                <w:sz w:val="24"/>
                <w:szCs w:val="24"/>
              </w:rPr>
              <w:t xml:space="preserve"> to protect at least 30% of the global ocean by 2030, through a network of Marine </w:t>
            </w:r>
            <w:r w:rsidR="00A4591D" w:rsidRPr="00A4591D">
              <w:rPr>
                <w:sz w:val="24"/>
                <w:szCs w:val="24"/>
              </w:rPr>
              <w:lastRenderedPageBreak/>
              <w:t>Protected Areas (MPAs) and Other Effective area-based Conservation Measures (OECMs)</w:t>
            </w:r>
            <w:r w:rsidR="00A4591D">
              <w:rPr>
                <w:sz w:val="24"/>
                <w:szCs w:val="24"/>
              </w:rPr>
              <w:t>.</w:t>
            </w:r>
            <w:r>
              <w:rPr>
                <w:sz w:val="24"/>
                <w:szCs w:val="24"/>
              </w:rPr>
              <w:t xml:space="preserve"> The Prime Minister attended and presented the Country’s Blue Strategy at UNOC, held in Lisbon in June 2022.</w:t>
            </w:r>
          </w:p>
          <w:p w14:paraId="3BC02962" w14:textId="77777777" w:rsidR="00664083" w:rsidRDefault="00664083" w:rsidP="00102410">
            <w:pPr>
              <w:jc w:val="both"/>
              <w:rPr>
                <w:sz w:val="24"/>
                <w:szCs w:val="24"/>
              </w:rPr>
            </w:pPr>
          </w:p>
          <w:p w14:paraId="3AE555E8" w14:textId="4CD892EC" w:rsidR="0089515E" w:rsidRPr="00D133A1" w:rsidRDefault="00715718" w:rsidP="00102410">
            <w:pPr>
              <w:jc w:val="both"/>
              <w:rPr>
                <w:sz w:val="24"/>
                <w:szCs w:val="24"/>
              </w:rPr>
            </w:pPr>
            <w:r>
              <w:rPr>
                <w:sz w:val="24"/>
                <w:szCs w:val="24"/>
              </w:rPr>
              <w:t xml:space="preserve">The updated NDC, submitted in 2021, has a </w:t>
            </w:r>
            <w:r w:rsidRPr="00715718">
              <w:rPr>
                <w:sz w:val="24"/>
                <w:szCs w:val="24"/>
              </w:rPr>
              <w:t>goal of an estimated GHG emissions reduction of 109 kTCO2eq, corresponding to a 27% emission reduction compared to its 2030 BAU projected emissions</w:t>
            </w:r>
            <w:r>
              <w:rPr>
                <w:sz w:val="24"/>
                <w:szCs w:val="24"/>
              </w:rPr>
              <w:t xml:space="preserve">, </w:t>
            </w:r>
            <w:r w:rsidR="003011CE">
              <w:rPr>
                <w:sz w:val="24"/>
                <w:szCs w:val="24"/>
              </w:rPr>
              <w:t>with waste management being a priority sector for intervention.</w:t>
            </w:r>
          </w:p>
        </w:tc>
      </w:tr>
    </w:tbl>
    <w:p w14:paraId="0A279DFF" w14:textId="1B29F87E" w:rsidR="00B101DB" w:rsidRDefault="00B101DB" w:rsidP="000D4A94">
      <w:pPr>
        <w:pStyle w:val="NoSpacing"/>
        <w:rPr>
          <w:rFonts w:cstheme="minorHAnsi"/>
          <w:b/>
          <w:sz w:val="24"/>
          <w:szCs w:val="24"/>
        </w:rPr>
      </w:pPr>
    </w:p>
    <w:p w14:paraId="4D504498" w14:textId="60FA55E0" w:rsidR="000D4A94" w:rsidRPr="00B101DB" w:rsidRDefault="000D4A94" w:rsidP="000D4A94">
      <w:pPr>
        <w:pStyle w:val="NoSpacing"/>
        <w:rPr>
          <w:rFonts w:cstheme="minorHAnsi"/>
          <w:b/>
          <w:i/>
          <w:iCs/>
          <w:sz w:val="24"/>
          <w:szCs w:val="24"/>
        </w:rPr>
      </w:pPr>
      <w:r w:rsidRPr="00B101DB">
        <w:rPr>
          <w:rFonts w:cstheme="minorHAnsi"/>
          <w:b/>
          <w:i/>
          <w:iCs/>
          <w:sz w:val="24"/>
          <w:szCs w:val="24"/>
        </w:rPr>
        <w:t>Target Geographies</w:t>
      </w:r>
    </w:p>
    <w:p w14:paraId="1CBCFC57" w14:textId="08C933B0" w:rsidR="00D949B9" w:rsidRPr="00FD291C" w:rsidRDefault="45BC4F9B" w:rsidP="6B7E3DA0">
      <w:pPr>
        <w:pStyle w:val="NoSpacing"/>
        <w:rPr>
          <w:rFonts w:eastAsia="Times New Roman"/>
          <w:sz w:val="24"/>
          <w:szCs w:val="24"/>
        </w:rPr>
      </w:pPr>
      <w:r w:rsidRPr="6B7E3DA0">
        <w:rPr>
          <w:sz w:val="24"/>
          <w:szCs w:val="24"/>
        </w:rPr>
        <w:t>D</w:t>
      </w:r>
      <w:r w:rsidR="000D4A94" w:rsidRPr="6B7E3DA0">
        <w:rPr>
          <w:sz w:val="24"/>
          <w:szCs w:val="24"/>
        </w:rPr>
        <w:t>escribe the specific geography targeted for the IP</w:t>
      </w:r>
      <w:r w:rsidR="250EC234" w:rsidRPr="6B7E3DA0">
        <w:rPr>
          <w:sz w:val="24"/>
          <w:szCs w:val="24"/>
        </w:rPr>
        <w:t xml:space="preserve">, </w:t>
      </w:r>
      <w:r w:rsidR="000D4A94" w:rsidRPr="6B7E3DA0">
        <w:rPr>
          <w:sz w:val="24"/>
          <w:szCs w:val="24"/>
        </w:rPr>
        <w:t>includ</w:t>
      </w:r>
      <w:r w:rsidR="01B5AE82" w:rsidRPr="6B7E3DA0">
        <w:rPr>
          <w:sz w:val="24"/>
          <w:szCs w:val="24"/>
        </w:rPr>
        <w:t>ing</w:t>
      </w:r>
      <w:r w:rsidR="000D4A94" w:rsidRPr="6B7E3DA0">
        <w:rPr>
          <w:sz w:val="24"/>
          <w:szCs w:val="24"/>
        </w:rPr>
        <w:t xml:space="preserve"> details of the systemic drivers of environmental degradation relative to the IP agenda, with sound data to demonstrate the magnitude and scale of the challenges. Multiple geographies are allowed provided they are justified as part of a national strategy to achieve transformational change.</w:t>
      </w:r>
      <w:r w:rsidR="55071705" w:rsidRPr="6B7E3DA0">
        <w:rPr>
          <w:sz w:val="24"/>
          <w:szCs w:val="24"/>
        </w:rPr>
        <w:t xml:space="preserve"> </w:t>
      </w:r>
      <w:r w:rsidR="00FD291C" w:rsidRPr="6B7E3DA0">
        <w:rPr>
          <w:rFonts w:eastAsia="Times New Roman"/>
          <w:sz w:val="24"/>
          <w:szCs w:val="24"/>
        </w:rPr>
        <w:t>(</w:t>
      </w:r>
      <w:r w:rsidR="00D949B9" w:rsidRPr="6B7E3DA0">
        <w:rPr>
          <w:rFonts w:eastAsia="Times New Roman"/>
          <w:sz w:val="24"/>
          <w:szCs w:val="24"/>
        </w:rPr>
        <w:t>For multiple geographies</w:t>
      </w:r>
      <w:r w:rsidR="00C04659" w:rsidRPr="6B7E3DA0">
        <w:rPr>
          <w:rFonts w:eastAsia="Times New Roman"/>
          <w:sz w:val="24"/>
          <w:szCs w:val="24"/>
        </w:rPr>
        <w:t xml:space="preserve"> with </w:t>
      </w:r>
      <w:r w:rsidR="00067549" w:rsidRPr="6B7E3DA0">
        <w:rPr>
          <w:rFonts w:eastAsia="Times New Roman"/>
          <w:sz w:val="24"/>
          <w:szCs w:val="24"/>
        </w:rPr>
        <w:t>different characteristics</w:t>
      </w:r>
      <w:r w:rsidR="00D949B9" w:rsidRPr="6B7E3DA0">
        <w:rPr>
          <w:rFonts w:eastAsia="Times New Roman"/>
          <w:sz w:val="24"/>
          <w:szCs w:val="24"/>
        </w:rPr>
        <w:t xml:space="preserve">, the </w:t>
      </w:r>
      <w:r w:rsidR="00FD291C" w:rsidRPr="6B7E3DA0">
        <w:rPr>
          <w:rFonts w:eastAsia="Times New Roman"/>
          <w:sz w:val="24"/>
          <w:szCs w:val="24"/>
        </w:rPr>
        <w:t>following</w:t>
      </w:r>
      <w:r w:rsidR="00D949B9" w:rsidRPr="6B7E3DA0">
        <w:rPr>
          <w:rFonts w:eastAsia="Times New Roman"/>
          <w:sz w:val="24"/>
          <w:szCs w:val="24"/>
        </w:rPr>
        <w:t xml:space="preserve"> information </w:t>
      </w:r>
      <w:r w:rsidR="00101C4D" w:rsidRPr="6B7E3DA0">
        <w:rPr>
          <w:rFonts w:eastAsia="Times New Roman"/>
          <w:sz w:val="24"/>
          <w:szCs w:val="24"/>
        </w:rPr>
        <w:t>can</w:t>
      </w:r>
      <w:r w:rsidR="00D949B9" w:rsidRPr="6B7E3DA0">
        <w:rPr>
          <w:rFonts w:eastAsia="Times New Roman"/>
          <w:sz w:val="24"/>
          <w:szCs w:val="24"/>
        </w:rPr>
        <w:t xml:space="preserve"> be completed for each target geography.</w:t>
      </w:r>
      <w:r w:rsidR="00FD291C" w:rsidRPr="6B7E3DA0">
        <w:rPr>
          <w:rFonts w:eastAsia="Times New Roman"/>
          <w:sz w:val="24"/>
          <w:szCs w:val="24"/>
        </w:rPr>
        <w:t>)</w:t>
      </w:r>
    </w:p>
    <w:tbl>
      <w:tblPr>
        <w:tblStyle w:val="TableGrid"/>
        <w:tblW w:w="9350" w:type="dxa"/>
        <w:tblLook w:val="04A0" w:firstRow="1" w:lastRow="0" w:firstColumn="1" w:lastColumn="0" w:noHBand="0" w:noVBand="1"/>
      </w:tblPr>
      <w:tblGrid>
        <w:gridCol w:w="3825"/>
        <w:gridCol w:w="5525"/>
      </w:tblGrid>
      <w:tr w:rsidR="005B3F97" w:rsidRPr="00B101DB" w14:paraId="1D078AAA" w14:textId="77777777" w:rsidTr="6B7E3DA0">
        <w:tc>
          <w:tcPr>
            <w:tcW w:w="3825" w:type="dxa"/>
          </w:tcPr>
          <w:p w14:paraId="4E6A7A72" w14:textId="74C5BE96" w:rsidR="00CC7FCD" w:rsidRPr="00B101DB" w:rsidRDefault="00CC7FCD" w:rsidP="006C6DF1">
            <w:pPr>
              <w:rPr>
                <w:rFonts w:eastAsia="Times New Roman" w:cstheme="minorHAnsi"/>
                <w:sz w:val="24"/>
                <w:szCs w:val="24"/>
              </w:rPr>
            </w:pPr>
            <w:r w:rsidRPr="00B101DB">
              <w:rPr>
                <w:rFonts w:cstheme="minorHAnsi"/>
                <w:b/>
                <w:sz w:val="24"/>
                <w:szCs w:val="24"/>
              </w:rPr>
              <w:t>Target Geography:</w:t>
            </w:r>
          </w:p>
        </w:tc>
        <w:tc>
          <w:tcPr>
            <w:tcW w:w="5525" w:type="dxa"/>
          </w:tcPr>
          <w:p w14:paraId="65E854BC" w14:textId="5FC432DE" w:rsidR="00CC7FCD" w:rsidRPr="00171339" w:rsidRDefault="000764DE" w:rsidP="00D153D9">
            <w:pPr>
              <w:rPr>
                <w:rFonts w:eastAsia="Times New Roman" w:cstheme="minorHAnsi"/>
                <w:i/>
                <w:iCs/>
                <w:sz w:val="24"/>
                <w:szCs w:val="24"/>
              </w:rPr>
            </w:pPr>
            <w:r>
              <w:rPr>
                <w:rFonts w:eastAsia="Times New Roman" w:cstheme="minorHAnsi"/>
                <w:i/>
                <w:iCs/>
                <w:sz w:val="24"/>
                <w:szCs w:val="24"/>
              </w:rPr>
              <w:t xml:space="preserve">Coastal and </w:t>
            </w:r>
            <w:r w:rsidR="00403129">
              <w:rPr>
                <w:rFonts w:eastAsia="Times New Roman" w:cstheme="minorHAnsi"/>
                <w:i/>
                <w:iCs/>
                <w:sz w:val="24"/>
                <w:szCs w:val="24"/>
              </w:rPr>
              <w:t>m</w:t>
            </w:r>
            <w:r>
              <w:rPr>
                <w:rFonts w:eastAsia="Times New Roman" w:cstheme="minorHAnsi"/>
                <w:i/>
                <w:iCs/>
                <w:sz w:val="24"/>
                <w:szCs w:val="24"/>
              </w:rPr>
              <w:t>arine</w:t>
            </w:r>
            <w:r w:rsidR="00403129">
              <w:rPr>
                <w:rFonts w:eastAsia="Times New Roman" w:cstheme="minorHAnsi"/>
                <w:i/>
                <w:iCs/>
                <w:sz w:val="24"/>
                <w:szCs w:val="24"/>
              </w:rPr>
              <w:t xml:space="preserve"> ecosystems</w:t>
            </w:r>
            <w:r w:rsidR="009F22FD">
              <w:rPr>
                <w:rFonts w:eastAsia="Times New Roman" w:cstheme="minorHAnsi"/>
                <w:i/>
                <w:iCs/>
                <w:sz w:val="24"/>
                <w:szCs w:val="24"/>
              </w:rPr>
              <w:t xml:space="preserve"> in both islands of Sao Tome and Principe</w:t>
            </w:r>
          </w:p>
        </w:tc>
      </w:tr>
      <w:tr w:rsidR="005B3F97" w:rsidRPr="00B101DB" w14:paraId="5850280F" w14:textId="77777777" w:rsidTr="6B7E3DA0">
        <w:tc>
          <w:tcPr>
            <w:tcW w:w="3825" w:type="dxa"/>
          </w:tcPr>
          <w:p w14:paraId="3D243D7A" w14:textId="76E3CF92" w:rsidR="00CC7FCD" w:rsidRPr="00CC7FCD" w:rsidRDefault="00CC7FCD" w:rsidP="00CC7FCD">
            <w:pPr>
              <w:rPr>
                <w:rFonts w:cstheme="minorHAnsi"/>
                <w:b/>
                <w:sz w:val="24"/>
                <w:szCs w:val="24"/>
              </w:rPr>
            </w:pPr>
            <w:r w:rsidRPr="00CC7FCD">
              <w:rPr>
                <w:rFonts w:cstheme="minorHAnsi"/>
                <w:b/>
                <w:sz w:val="24"/>
                <w:szCs w:val="24"/>
              </w:rPr>
              <w:t>Question</w:t>
            </w:r>
          </w:p>
        </w:tc>
        <w:tc>
          <w:tcPr>
            <w:tcW w:w="5525" w:type="dxa"/>
          </w:tcPr>
          <w:p w14:paraId="32574072" w14:textId="74E1C2E1" w:rsidR="00CC7FCD" w:rsidRPr="00CC7FCD" w:rsidRDefault="6003469E" w:rsidP="6B7E3DA0">
            <w:pPr>
              <w:rPr>
                <w:rFonts w:eastAsia="Times New Roman"/>
                <w:b/>
                <w:bCs/>
                <w:sz w:val="24"/>
                <w:szCs w:val="24"/>
              </w:rPr>
            </w:pPr>
            <w:r w:rsidRPr="6B7E3DA0">
              <w:rPr>
                <w:rFonts w:eastAsia="Times New Roman"/>
                <w:b/>
                <w:bCs/>
                <w:sz w:val="24"/>
                <w:szCs w:val="24"/>
              </w:rPr>
              <w:t>Response (</w:t>
            </w:r>
            <w:r w:rsidRPr="6B7E3DA0">
              <w:rPr>
                <w:b/>
                <w:bCs/>
                <w:sz w:val="24"/>
                <w:szCs w:val="24"/>
              </w:rPr>
              <w:t xml:space="preserve">Max </w:t>
            </w:r>
            <w:r w:rsidR="51B40F9C" w:rsidRPr="6B7E3DA0">
              <w:rPr>
                <w:b/>
                <w:bCs/>
                <w:sz w:val="24"/>
                <w:szCs w:val="24"/>
              </w:rPr>
              <w:t>5</w:t>
            </w:r>
            <w:r w:rsidRPr="6B7E3DA0">
              <w:rPr>
                <w:b/>
                <w:bCs/>
                <w:sz w:val="24"/>
                <w:szCs w:val="24"/>
              </w:rPr>
              <w:t xml:space="preserve">00 words </w:t>
            </w:r>
            <w:r w:rsidR="76BEB9EB" w:rsidRPr="6B7E3DA0">
              <w:rPr>
                <w:b/>
                <w:bCs/>
                <w:sz w:val="24"/>
                <w:szCs w:val="24"/>
              </w:rPr>
              <w:t>total</w:t>
            </w:r>
            <w:r w:rsidRPr="6B7E3DA0">
              <w:rPr>
                <w:b/>
                <w:bCs/>
                <w:sz w:val="24"/>
                <w:szCs w:val="24"/>
              </w:rPr>
              <w:t>)</w:t>
            </w:r>
          </w:p>
        </w:tc>
      </w:tr>
      <w:tr w:rsidR="005B3F97" w:rsidRPr="00B101DB" w14:paraId="443525F2" w14:textId="77777777" w:rsidTr="6B7E3DA0">
        <w:tc>
          <w:tcPr>
            <w:tcW w:w="3825" w:type="dxa"/>
          </w:tcPr>
          <w:p w14:paraId="69D5F33A" w14:textId="55441DED" w:rsidR="006C6DF1" w:rsidRPr="00B101DB" w:rsidRDefault="46961581" w:rsidP="6B7E3DA0">
            <w:pPr>
              <w:rPr>
                <w:rFonts w:eastAsia="Times New Roman"/>
                <w:sz w:val="24"/>
                <w:szCs w:val="24"/>
              </w:rPr>
            </w:pPr>
            <w:r w:rsidRPr="6B7E3DA0">
              <w:rPr>
                <w:rFonts w:eastAsia="Times New Roman"/>
                <w:sz w:val="24"/>
                <w:szCs w:val="24"/>
              </w:rPr>
              <w:t xml:space="preserve">How is the target geography best </w:t>
            </w:r>
          </w:p>
          <w:p w14:paraId="72779FFA" w14:textId="4460AD0B" w:rsidR="00772140" w:rsidRPr="00B101DB" w:rsidRDefault="60DD0C84" w:rsidP="6B7E3DA0">
            <w:pPr>
              <w:rPr>
                <w:rFonts w:eastAsia="Times New Roman"/>
                <w:sz w:val="24"/>
                <w:szCs w:val="24"/>
              </w:rPr>
            </w:pPr>
            <w:r w:rsidRPr="6B7E3DA0">
              <w:rPr>
                <w:rFonts w:eastAsia="Times New Roman"/>
                <w:sz w:val="24"/>
                <w:szCs w:val="24"/>
              </w:rPr>
              <w:t>C</w:t>
            </w:r>
            <w:r w:rsidR="46961581" w:rsidRPr="6B7E3DA0">
              <w:rPr>
                <w:rFonts w:eastAsia="Times New Roman"/>
                <w:sz w:val="24"/>
                <w:szCs w:val="24"/>
              </w:rPr>
              <w:t>haracterized?</w:t>
            </w:r>
            <w:r w:rsidRPr="6B7E3DA0">
              <w:rPr>
                <w:rFonts w:eastAsia="Times New Roman"/>
                <w:sz w:val="24"/>
                <w:szCs w:val="24"/>
              </w:rPr>
              <w:t xml:space="preserve"> </w:t>
            </w:r>
            <w:r w:rsidR="00B101DB" w:rsidRPr="6B7E3DA0">
              <w:rPr>
                <w:rFonts w:eastAsia="Times New Roman"/>
                <w:sz w:val="24"/>
                <w:szCs w:val="24"/>
              </w:rPr>
              <w:t>C</w:t>
            </w:r>
            <w:r w:rsidR="46961581" w:rsidRPr="6B7E3DA0">
              <w:rPr>
                <w:rFonts w:eastAsia="Times New Roman"/>
                <w:sz w:val="24"/>
                <w:szCs w:val="24"/>
              </w:rPr>
              <w:t xml:space="preserve">heck </w:t>
            </w:r>
            <w:r w:rsidR="00B101DB" w:rsidRPr="6B7E3DA0">
              <w:rPr>
                <w:rFonts w:eastAsia="Times New Roman"/>
                <w:sz w:val="24"/>
                <w:szCs w:val="24"/>
              </w:rPr>
              <w:t>the</w:t>
            </w:r>
            <w:r w:rsidR="46961581" w:rsidRPr="6B7E3DA0">
              <w:rPr>
                <w:rFonts w:eastAsia="Times New Roman"/>
                <w:sz w:val="24"/>
                <w:szCs w:val="24"/>
              </w:rPr>
              <w:t xml:space="preserve"> most appropriate</w:t>
            </w:r>
            <w:r w:rsidR="00B101DB" w:rsidRPr="6B7E3DA0">
              <w:rPr>
                <w:rFonts w:eastAsia="Times New Roman"/>
                <w:sz w:val="24"/>
                <w:szCs w:val="24"/>
              </w:rPr>
              <w:t xml:space="preserve"> box</w:t>
            </w:r>
            <w:r w:rsidR="4F007CDC" w:rsidRPr="6B7E3DA0">
              <w:rPr>
                <w:rFonts w:eastAsia="Times New Roman"/>
                <w:sz w:val="24"/>
                <w:szCs w:val="24"/>
              </w:rPr>
              <w:t xml:space="preserve"> and:</w:t>
            </w:r>
          </w:p>
          <w:p w14:paraId="551EC077" w14:textId="51745E48" w:rsidR="000D4A94" w:rsidRPr="00B101DB" w:rsidRDefault="3C7F3AD0" w:rsidP="6B7E3DA0">
            <w:pPr>
              <w:pStyle w:val="ListParagraph"/>
              <w:numPr>
                <w:ilvl w:val="0"/>
                <w:numId w:val="1"/>
              </w:numPr>
              <w:rPr>
                <w:rFonts w:eastAsia="Times New Roman"/>
                <w:sz w:val="24"/>
                <w:szCs w:val="24"/>
              </w:rPr>
            </w:pPr>
            <w:r w:rsidRPr="6B7E3DA0">
              <w:rPr>
                <w:rFonts w:eastAsia="Times New Roman"/>
                <w:sz w:val="24"/>
                <w:szCs w:val="24"/>
              </w:rPr>
              <w:t>Name the main ecosystem types present in the target area:</w:t>
            </w:r>
          </w:p>
          <w:p w14:paraId="2381FBA6" w14:textId="58DDDD7A" w:rsidR="000D4A94" w:rsidRPr="00B101DB" w:rsidRDefault="3C7F3AD0" w:rsidP="6B7E3DA0">
            <w:pPr>
              <w:pStyle w:val="ListParagraph"/>
              <w:numPr>
                <w:ilvl w:val="0"/>
                <w:numId w:val="1"/>
              </w:numPr>
              <w:rPr>
                <w:rFonts w:eastAsia="Times New Roman"/>
                <w:sz w:val="24"/>
                <w:szCs w:val="24"/>
              </w:rPr>
            </w:pPr>
            <w:r w:rsidRPr="6B7E3DA0">
              <w:rPr>
                <w:rFonts w:eastAsia="Times New Roman"/>
                <w:sz w:val="24"/>
                <w:szCs w:val="24"/>
              </w:rPr>
              <w:t>State estimated size/ha of the target area:</w:t>
            </w:r>
          </w:p>
          <w:p w14:paraId="237CBC8F" w14:textId="4460FA8F" w:rsidR="000D4A94" w:rsidRPr="00B101DB" w:rsidRDefault="3C7F3AD0" w:rsidP="6B7E3DA0">
            <w:pPr>
              <w:pStyle w:val="ListParagraph"/>
              <w:numPr>
                <w:ilvl w:val="0"/>
                <w:numId w:val="1"/>
              </w:numPr>
              <w:rPr>
                <w:rFonts w:eastAsia="Times New Roman"/>
                <w:sz w:val="24"/>
                <w:szCs w:val="24"/>
              </w:rPr>
            </w:pPr>
            <w:r w:rsidRPr="6B7E3DA0">
              <w:rPr>
                <w:rFonts w:eastAsia="Times New Roman"/>
                <w:sz w:val="24"/>
                <w:szCs w:val="24"/>
              </w:rPr>
              <w:t>State the global importance of the target area (if applicable)</w:t>
            </w:r>
          </w:p>
        </w:tc>
        <w:tc>
          <w:tcPr>
            <w:tcW w:w="5525" w:type="dxa"/>
          </w:tcPr>
          <w:p w14:paraId="05DE6C67" w14:textId="35B42C47" w:rsidR="00D153D9" w:rsidRPr="00403129" w:rsidRDefault="00403129" w:rsidP="00D153D9">
            <w:pPr>
              <w:rPr>
                <w:rFonts w:eastAsia="Times New Roman" w:cstheme="minorHAnsi"/>
                <w:b/>
                <w:bCs/>
                <w:sz w:val="24"/>
                <w:szCs w:val="24"/>
              </w:rPr>
            </w:pPr>
            <w:r>
              <w:rPr>
                <w:rFonts w:eastAsia="Times New Roman" w:cstheme="minorHAnsi"/>
                <w:b/>
                <w:bCs/>
                <w:sz w:val="24"/>
                <w:szCs w:val="24"/>
              </w:rPr>
              <w:t>X</w:t>
            </w:r>
            <w:r w:rsidR="00D153D9" w:rsidRPr="00403129">
              <w:rPr>
                <w:rFonts w:eastAsia="Times New Roman" w:cstheme="minorHAnsi"/>
                <w:b/>
                <w:bCs/>
                <w:sz w:val="24"/>
                <w:szCs w:val="24"/>
              </w:rPr>
              <w:t xml:space="preserve"> national (entire country)</w:t>
            </w:r>
          </w:p>
          <w:p w14:paraId="40F1559A" w14:textId="77777777" w:rsidR="00D153D9" w:rsidRPr="00B101DB" w:rsidRDefault="00D153D9" w:rsidP="00D153D9">
            <w:pPr>
              <w:rPr>
                <w:rFonts w:eastAsia="Times New Roman" w:cstheme="minorHAnsi"/>
                <w:sz w:val="24"/>
                <w:szCs w:val="24"/>
              </w:rPr>
            </w:pPr>
            <w:r w:rsidRPr="00B101DB">
              <w:rPr>
                <w:rFonts w:ascii="Segoe UI Symbol" w:eastAsia="Times New Roman" w:hAnsi="Segoe UI Symbol" w:cs="Segoe UI Symbol"/>
                <w:sz w:val="24"/>
                <w:szCs w:val="24"/>
              </w:rPr>
              <w:t>☐</w:t>
            </w:r>
            <w:r w:rsidRPr="00B101DB">
              <w:rPr>
                <w:rFonts w:eastAsia="Times New Roman" w:cstheme="minorHAnsi"/>
                <w:sz w:val="24"/>
                <w:szCs w:val="24"/>
              </w:rPr>
              <w:t xml:space="preserve"> sub-national (province, district etc.)</w:t>
            </w:r>
          </w:p>
          <w:p w14:paraId="056DD8E7" w14:textId="77777777" w:rsidR="00D153D9" w:rsidRPr="00B101DB" w:rsidRDefault="00D153D9" w:rsidP="00D153D9">
            <w:pPr>
              <w:rPr>
                <w:rFonts w:eastAsia="Times New Roman" w:cstheme="minorHAnsi"/>
                <w:sz w:val="24"/>
                <w:szCs w:val="24"/>
              </w:rPr>
            </w:pPr>
            <w:r w:rsidRPr="00B101DB">
              <w:rPr>
                <w:rFonts w:ascii="Segoe UI Symbol" w:eastAsia="Times New Roman" w:hAnsi="Segoe UI Symbol" w:cs="Segoe UI Symbol"/>
                <w:sz w:val="24"/>
                <w:szCs w:val="24"/>
              </w:rPr>
              <w:t>☐</w:t>
            </w:r>
            <w:r w:rsidRPr="00B101DB">
              <w:rPr>
                <w:rFonts w:eastAsia="Times New Roman" w:cstheme="minorHAnsi"/>
                <w:sz w:val="24"/>
                <w:szCs w:val="24"/>
              </w:rPr>
              <w:t xml:space="preserve"> site (landscape, watershed etc.)</w:t>
            </w:r>
          </w:p>
          <w:p w14:paraId="3EDFF869" w14:textId="77777777" w:rsidR="000D4A94" w:rsidRPr="00B101DB" w:rsidRDefault="000D4A94" w:rsidP="008939E9">
            <w:pPr>
              <w:rPr>
                <w:rFonts w:cstheme="minorHAnsi"/>
                <w:sz w:val="24"/>
                <w:szCs w:val="24"/>
              </w:rPr>
            </w:pPr>
          </w:p>
          <w:p w14:paraId="222FD8FA" w14:textId="63F3EC49" w:rsidR="00B101DB" w:rsidRDefault="005674CD" w:rsidP="00492876">
            <w:pPr>
              <w:jc w:val="both"/>
              <w:rPr>
                <w:rFonts w:eastAsia="Times New Roman" w:cstheme="minorHAnsi"/>
                <w:sz w:val="24"/>
                <w:szCs w:val="24"/>
              </w:rPr>
            </w:pPr>
            <w:r>
              <w:rPr>
                <w:rFonts w:eastAsia="Times New Roman" w:cstheme="minorHAnsi"/>
                <w:sz w:val="24"/>
                <w:szCs w:val="24"/>
              </w:rPr>
              <w:t>Coastal and marine ecosystems</w:t>
            </w:r>
            <w:r w:rsidR="004F212D">
              <w:rPr>
                <w:rFonts w:eastAsia="Times New Roman" w:cstheme="minorHAnsi"/>
                <w:sz w:val="24"/>
                <w:szCs w:val="24"/>
              </w:rPr>
              <w:t xml:space="preserve">. </w:t>
            </w:r>
          </w:p>
          <w:p w14:paraId="3F0530F8" w14:textId="77777777" w:rsidR="004F212D" w:rsidRDefault="004F212D" w:rsidP="00492876">
            <w:pPr>
              <w:jc w:val="both"/>
              <w:rPr>
                <w:rFonts w:eastAsia="Times New Roman" w:cstheme="minorHAnsi"/>
                <w:sz w:val="24"/>
                <w:szCs w:val="24"/>
              </w:rPr>
            </w:pPr>
          </w:p>
          <w:p w14:paraId="060F26E2" w14:textId="13FE1B17" w:rsidR="003A11AB" w:rsidRDefault="00EF7681" w:rsidP="00492876">
            <w:pPr>
              <w:jc w:val="both"/>
              <w:rPr>
                <w:rFonts w:eastAsia="Times New Roman" w:cstheme="minorHAnsi"/>
                <w:sz w:val="24"/>
                <w:szCs w:val="24"/>
              </w:rPr>
            </w:pPr>
            <w:r w:rsidRPr="001F399C">
              <w:rPr>
                <w:rFonts w:eastAsia="Times New Roman" w:cstheme="minorHAnsi"/>
                <w:sz w:val="24"/>
                <w:szCs w:val="24"/>
                <w:u w:val="single"/>
              </w:rPr>
              <w:t>Ha of target area</w:t>
            </w:r>
            <w:r w:rsidR="003A11AB">
              <w:rPr>
                <w:rFonts w:eastAsia="Times New Roman" w:cstheme="minorHAnsi"/>
                <w:sz w:val="24"/>
                <w:szCs w:val="24"/>
              </w:rPr>
              <w:t>:</w:t>
            </w:r>
          </w:p>
          <w:p w14:paraId="26B81F79" w14:textId="77777777" w:rsidR="00CF5E4D" w:rsidRPr="00CF5E4D" w:rsidRDefault="00B84102" w:rsidP="00CF5E4D">
            <w:pPr>
              <w:pStyle w:val="ListParagraph"/>
              <w:numPr>
                <w:ilvl w:val="0"/>
                <w:numId w:val="3"/>
              </w:numPr>
              <w:jc w:val="both"/>
              <w:rPr>
                <w:rFonts w:eastAsia="Times New Roman" w:cstheme="minorHAnsi"/>
                <w:sz w:val="24"/>
                <w:szCs w:val="24"/>
              </w:rPr>
            </w:pPr>
            <w:r w:rsidRPr="00CF5E4D">
              <w:rPr>
                <w:rFonts w:eastAsia="Times New Roman" w:cstheme="minorHAnsi"/>
                <w:sz w:val="24"/>
                <w:szCs w:val="24"/>
              </w:rPr>
              <w:t>Coastline:  209 km around a land area of 1,001 km2</w:t>
            </w:r>
          </w:p>
          <w:p w14:paraId="36091D54" w14:textId="0CB3671D" w:rsidR="00EF7681" w:rsidRPr="00CF5E4D" w:rsidRDefault="008743D2" w:rsidP="00CF5E4D">
            <w:pPr>
              <w:pStyle w:val="ListParagraph"/>
              <w:numPr>
                <w:ilvl w:val="0"/>
                <w:numId w:val="3"/>
              </w:numPr>
              <w:jc w:val="both"/>
              <w:rPr>
                <w:rFonts w:eastAsia="Times New Roman" w:cstheme="minorHAnsi"/>
                <w:sz w:val="24"/>
                <w:szCs w:val="24"/>
              </w:rPr>
            </w:pPr>
            <w:r>
              <w:rPr>
                <w:rFonts w:eastAsia="Times New Roman" w:cstheme="minorHAnsi"/>
                <w:sz w:val="24"/>
                <w:szCs w:val="24"/>
              </w:rPr>
              <w:t>9296 ha</w:t>
            </w:r>
            <w:r w:rsidR="003F1CF3" w:rsidRPr="00CF5E4D">
              <w:rPr>
                <w:rFonts w:eastAsia="Times New Roman" w:cstheme="minorHAnsi"/>
                <w:sz w:val="24"/>
                <w:szCs w:val="24"/>
              </w:rPr>
              <w:t xml:space="preserve"> </w:t>
            </w:r>
            <w:r w:rsidR="00D45308">
              <w:rPr>
                <w:rFonts w:eastAsia="Times New Roman" w:cstheme="minorHAnsi"/>
                <w:sz w:val="24"/>
                <w:szCs w:val="24"/>
              </w:rPr>
              <w:t>proposed for</w:t>
            </w:r>
            <w:r w:rsidR="00664083" w:rsidRPr="00CF5E4D">
              <w:rPr>
                <w:rFonts w:eastAsia="Times New Roman" w:cstheme="minorHAnsi"/>
                <w:sz w:val="24"/>
                <w:szCs w:val="24"/>
              </w:rPr>
              <w:t xml:space="preserve"> </w:t>
            </w:r>
            <w:r w:rsidR="008B4FEA" w:rsidRPr="00CF5E4D">
              <w:rPr>
                <w:rFonts w:eastAsia="Times New Roman" w:cstheme="minorHAnsi"/>
                <w:sz w:val="24"/>
                <w:szCs w:val="24"/>
              </w:rPr>
              <w:t>Marine Protected Areas</w:t>
            </w:r>
            <w:r w:rsidR="00AE7567">
              <w:rPr>
                <w:rFonts w:eastAsia="Times New Roman" w:cstheme="minorHAnsi"/>
                <w:sz w:val="24"/>
                <w:szCs w:val="24"/>
              </w:rPr>
              <w:t>.</w:t>
            </w:r>
          </w:p>
          <w:p w14:paraId="316D53F2" w14:textId="77777777" w:rsidR="001F399C" w:rsidRDefault="001F399C" w:rsidP="00492876">
            <w:pPr>
              <w:jc w:val="both"/>
              <w:rPr>
                <w:rFonts w:eastAsia="Times New Roman" w:cstheme="minorHAnsi"/>
                <w:sz w:val="24"/>
                <w:szCs w:val="24"/>
              </w:rPr>
            </w:pPr>
          </w:p>
          <w:p w14:paraId="0B797EDD" w14:textId="66727514" w:rsidR="00191A4C" w:rsidRPr="000F74A4" w:rsidRDefault="00191A4C" w:rsidP="00492876">
            <w:pPr>
              <w:jc w:val="both"/>
              <w:rPr>
                <w:rFonts w:eastAsia="Times New Roman" w:cstheme="minorHAnsi"/>
                <w:sz w:val="24"/>
                <w:szCs w:val="24"/>
                <w:u w:val="single"/>
              </w:rPr>
            </w:pPr>
            <w:r w:rsidRPr="000F74A4">
              <w:rPr>
                <w:rFonts w:eastAsia="Times New Roman" w:cstheme="minorHAnsi"/>
                <w:sz w:val="24"/>
                <w:szCs w:val="24"/>
                <w:u w:val="single"/>
              </w:rPr>
              <w:t xml:space="preserve">Global importance of target </w:t>
            </w:r>
            <w:r w:rsidR="00BA0B65" w:rsidRPr="000F74A4">
              <w:rPr>
                <w:rFonts w:eastAsia="Times New Roman" w:cstheme="minorHAnsi"/>
                <w:sz w:val="24"/>
                <w:szCs w:val="24"/>
                <w:u w:val="single"/>
              </w:rPr>
              <w:t>area:</w:t>
            </w:r>
          </w:p>
          <w:p w14:paraId="035A8F39" w14:textId="5F0CD954" w:rsidR="003F20A0" w:rsidRPr="00A435D8" w:rsidRDefault="001835DC" w:rsidP="00A435D8">
            <w:pPr>
              <w:jc w:val="both"/>
              <w:rPr>
                <w:rFonts w:eastAsia="Times New Roman" w:cstheme="minorHAnsi"/>
                <w:sz w:val="24"/>
                <w:szCs w:val="24"/>
              </w:rPr>
            </w:pPr>
            <w:r>
              <w:rPr>
                <w:rFonts w:eastAsia="Times New Roman" w:cstheme="minorHAnsi"/>
                <w:sz w:val="24"/>
                <w:szCs w:val="24"/>
              </w:rPr>
              <w:t xml:space="preserve">The Gulf of Guinea is considered </w:t>
            </w:r>
            <w:r w:rsidR="00424533">
              <w:rPr>
                <w:rFonts w:eastAsia="Times New Roman" w:cstheme="minorHAnsi"/>
                <w:sz w:val="24"/>
                <w:szCs w:val="24"/>
              </w:rPr>
              <w:t>a “</w:t>
            </w:r>
            <w:r w:rsidR="00424533" w:rsidRPr="00424533">
              <w:rPr>
                <w:rFonts w:eastAsia="Times New Roman" w:cstheme="minorHAnsi"/>
                <w:sz w:val="24"/>
                <w:szCs w:val="24"/>
              </w:rPr>
              <w:t>Hope Spots</w:t>
            </w:r>
            <w:r w:rsidR="00424533">
              <w:rPr>
                <w:rFonts w:eastAsia="Times New Roman" w:cstheme="minorHAnsi"/>
                <w:sz w:val="24"/>
                <w:szCs w:val="24"/>
              </w:rPr>
              <w:t>”</w:t>
            </w:r>
            <w:r w:rsidR="002A527D">
              <w:rPr>
                <w:rFonts w:eastAsia="Times New Roman" w:cstheme="minorHAnsi"/>
                <w:sz w:val="24"/>
                <w:szCs w:val="24"/>
              </w:rPr>
              <w:t>, i.e.</w:t>
            </w:r>
            <w:r w:rsidR="00664083">
              <w:rPr>
                <w:rFonts w:eastAsia="Times New Roman" w:cstheme="minorHAnsi"/>
                <w:sz w:val="24"/>
                <w:szCs w:val="24"/>
              </w:rPr>
              <w:t>,</w:t>
            </w:r>
            <w:r w:rsidR="00424533" w:rsidRPr="00424533">
              <w:rPr>
                <w:rFonts w:eastAsia="Times New Roman" w:cstheme="minorHAnsi"/>
                <w:sz w:val="24"/>
                <w:szCs w:val="24"/>
              </w:rPr>
              <w:t xml:space="preserve"> ecologically unique areas of the ocean designated for protection</w:t>
            </w:r>
            <w:r w:rsidR="00923EFB">
              <w:rPr>
                <w:rFonts w:eastAsia="Times New Roman" w:cstheme="minorHAnsi"/>
                <w:sz w:val="24"/>
                <w:szCs w:val="24"/>
              </w:rPr>
              <w:t>.</w:t>
            </w:r>
            <w:r w:rsidR="000F74A4" w:rsidRPr="000F74A4">
              <w:rPr>
                <w:rFonts w:eastAsia="Times New Roman" w:cstheme="minorHAnsi"/>
                <w:sz w:val="24"/>
                <w:szCs w:val="24"/>
              </w:rPr>
              <w:t xml:space="preserve"> Bordering beaches that are prime nesting habitat for the threatened leatherback sea turtle, the Gulf of Guinea surrounds São Tomé and Príncipe, which hosts important habitat for humpback whales, West African manatees, dolphins, and soft corals.</w:t>
            </w:r>
          </w:p>
        </w:tc>
      </w:tr>
      <w:tr w:rsidR="005B3F97" w:rsidRPr="00B101DB" w14:paraId="2CE47B6A" w14:textId="77777777" w:rsidTr="6B7E3DA0">
        <w:tc>
          <w:tcPr>
            <w:tcW w:w="3825" w:type="dxa"/>
          </w:tcPr>
          <w:p w14:paraId="31ADF436" w14:textId="781C3959" w:rsidR="0047701F" w:rsidRPr="00E36FFE" w:rsidRDefault="7CFD82DD" w:rsidP="6B7E3DA0">
            <w:pPr>
              <w:rPr>
                <w:rFonts w:eastAsia="Times New Roman"/>
                <w:sz w:val="24"/>
                <w:szCs w:val="24"/>
              </w:rPr>
            </w:pPr>
            <w:r w:rsidRPr="00E36FFE">
              <w:rPr>
                <w:rFonts w:eastAsia="Times New Roman"/>
                <w:sz w:val="24"/>
                <w:szCs w:val="24"/>
              </w:rPr>
              <w:t>How</w:t>
            </w:r>
            <w:r w:rsidR="5A9D70C0" w:rsidRPr="00E36FFE">
              <w:rPr>
                <w:rFonts w:eastAsia="Times New Roman"/>
                <w:sz w:val="24"/>
                <w:szCs w:val="24"/>
              </w:rPr>
              <w:t xml:space="preserve"> is the target area</w:t>
            </w:r>
            <w:r w:rsidR="1FF8C74C" w:rsidRPr="00E36FFE">
              <w:rPr>
                <w:rFonts w:eastAsia="Times New Roman"/>
                <w:sz w:val="24"/>
                <w:szCs w:val="24"/>
              </w:rPr>
              <w:t xml:space="preserve"> </w:t>
            </w:r>
            <w:r w:rsidR="5A9D70C0" w:rsidRPr="00E36FFE">
              <w:rPr>
                <w:rFonts w:eastAsia="Times New Roman"/>
                <w:sz w:val="24"/>
                <w:szCs w:val="24"/>
              </w:rPr>
              <w:t xml:space="preserve">important for delivering multiple ecosystem </w:t>
            </w:r>
          </w:p>
          <w:p w14:paraId="5772976B" w14:textId="105A88D8" w:rsidR="00F564A2" w:rsidRPr="00B101DB" w:rsidRDefault="0047701F" w:rsidP="00F65DE6">
            <w:pPr>
              <w:rPr>
                <w:rFonts w:eastAsia="Times New Roman" w:cstheme="minorHAnsi"/>
                <w:sz w:val="24"/>
                <w:szCs w:val="24"/>
              </w:rPr>
            </w:pPr>
            <w:r w:rsidRPr="00E36FFE">
              <w:rPr>
                <w:rFonts w:eastAsia="Times New Roman" w:cstheme="minorHAnsi"/>
                <w:sz w:val="24"/>
                <w:szCs w:val="24"/>
              </w:rPr>
              <w:t>services?</w:t>
            </w:r>
          </w:p>
        </w:tc>
        <w:tc>
          <w:tcPr>
            <w:tcW w:w="5525" w:type="dxa"/>
          </w:tcPr>
          <w:p w14:paraId="0642C871" w14:textId="77777777" w:rsidR="00A43339" w:rsidRDefault="00AD4F98" w:rsidP="0018410A">
            <w:pPr>
              <w:jc w:val="both"/>
              <w:rPr>
                <w:rFonts w:cstheme="minorHAnsi"/>
                <w:sz w:val="24"/>
                <w:szCs w:val="24"/>
              </w:rPr>
            </w:pPr>
            <w:r w:rsidRPr="00AD4F98">
              <w:rPr>
                <w:rFonts w:cstheme="minorHAnsi"/>
                <w:sz w:val="24"/>
                <w:szCs w:val="24"/>
              </w:rPr>
              <w:t>The archipelago of STP has a large maritime territory of 160,000 km2</w:t>
            </w:r>
            <w:r w:rsidR="0018410A">
              <w:rPr>
                <w:rFonts w:cstheme="minorHAnsi"/>
                <w:sz w:val="24"/>
                <w:szCs w:val="24"/>
              </w:rPr>
              <w:t>.</w:t>
            </w:r>
            <w:r w:rsidR="002C27F8">
              <w:rPr>
                <w:rFonts w:cstheme="minorHAnsi"/>
                <w:sz w:val="24"/>
                <w:szCs w:val="24"/>
              </w:rPr>
              <w:t xml:space="preserve"> </w:t>
            </w:r>
          </w:p>
          <w:p w14:paraId="72E6EEF1" w14:textId="0482DEA5" w:rsidR="00A43339" w:rsidRDefault="00A43339" w:rsidP="00A43339">
            <w:pPr>
              <w:jc w:val="both"/>
              <w:rPr>
                <w:rFonts w:cstheme="minorHAnsi"/>
                <w:sz w:val="24"/>
                <w:szCs w:val="24"/>
              </w:rPr>
            </w:pPr>
            <w:r>
              <w:rPr>
                <w:rFonts w:cstheme="minorHAnsi"/>
                <w:sz w:val="24"/>
                <w:szCs w:val="24"/>
              </w:rPr>
              <w:t>Ecosystem services targeted by this initiative include:</w:t>
            </w:r>
          </w:p>
          <w:p w14:paraId="678933A3" w14:textId="0D01A735" w:rsidR="00F676D5" w:rsidRPr="00B52AD6" w:rsidRDefault="00B52AD6" w:rsidP="00B52AD6">
            <w:pPr>
              <w:pStyle w:val="ListParagraph"/>
              <w:numPr>
                <w:ilvl w:val="0"/>
                <w:numId w:val="14"/>
              </w:numPr>
              <w:jc w:val="both"/>
              <w:rPr>
                <w:rFonts w:cstheme="minorHAnsi"/>
                <w:sz w:val="24"/>
                <w:szCs w:val="24"/>
              </w:rPr>
            </w:pPr>
            <w:r>
              <w:rPr>
                <w:rFonts w:cstheme="minorHAnsi"/>
                <w:sz w:val="24"/>
                <w:szCs w:val="24"/>
              </w:rPr>
              <w:t>p</w:t>
            </w:r>
            <w:r w:rsidR="002C27F8" w:rsidRPr="00A43339">
              <w:rPr>
                <w:rFonts w:cstheme="minorHAnsi"/>
                <w:sz w:val="24"/>
                <w:szCs w:val="24"/>
              </w:rPr>
              <w:t>rovisioning services</w:t>
            </w:r>
            <w:r>
              <w:rPr>
                <w:rFonts w:cstheme="minorHAnsi"/>
                <w:sz w:val="24"/>
                <w:szCs w:val="24"/>
              </w:rPr>
              <w:t xml:space="preserve"> such as food,</w:t>
            </w:r>
            <w:r w:rsidR="00FD1A1B">
              <w:rPr>
                <w:rFonts w:cstheme="minorHAnsi"/>
                <w:sz w:val="24"/>
                <w:szCs w:val="24"/>
              </w:rPr>
              <w:t xml:space="preserve"> </w:t>
            </w:r>
            <w:r>
              <w:rPr>
                <w:rFonts w:cstheme="minorHAnsi"/>
                <w:sz w:val="24"/>
                <w:szCs w:val="24"/>
              </w:rPr>
              <w:t>as</w:t>
            </w:r>
            <w:r w:rsidR="00FD1A1B">
              <w:rPr>
                <w:rFonts w:cstheme="minorHAnsi"/>
                <w:sz w:val="24"/>
                <w:szCs w:val="24"/>
              </w:rPr>
              <w:t xml:space="preserve"> </w:t>
            </w:r>
            <w:r w:rsidR="00E36FFE">
              <w:rPr>
                <w:rFonts w:cstheme="minorHAnsi"/>
                <w:sz w:val="24"/>
                <w:szCs w:val="24"/>
              </w:rPr>
              <w:t xml:space="preserve">(mostly </w:t>
            </w:r>
            <w:r w:rsidR="00FD1A1B">
              <w:rPr>
                <w:rFonts w:cstheme="minorHAnsi"/>
                <w:sz w:val="24"/>
                <w:szCs w:val="24"/>
              </w:rPr>
              <w:t>artisanal</w:t>
            </w:r>
            <w:r w:rsidR="00E36FFE">
              <w:rPr>
                <w:rFonts w:cstheme="minorHAnsi"/>
                <w:sz w:val="24"/>
                <w:szCs w:val="24"/>
              </w:rPr>
              <w:t>)</w:t>
            </w:r>
            <w:r w:rsidR="00FD1A1B">
              <w:rPr>
                <w:rFonts w:cstheme="minorHAnsi"/>
                <w:sz w:val="24"/>
                <w:szCs w:val="24"/>
              </w:rPr>
              <w:t xml:space="preserve"> fisheries</w:t>
            </w:r>
            <w:r w:rsidR="002C27F8" w:rsidRPr="00A43339">
              <w:rPr>
                <w:rFonts w:cstheme="minorHAnsi"/>
                <w:sz w:val="24"/>
                <w:szCs w:val="24"/>
              </w:rPr>
              <w:t xml:space="preserve"> </w:t>
            </w:r>
            <w:r w:rsidR="00FD1A1B">
              <w:rPr>
                <w:rFonts w:cstheme="minorHAnsi"/>
                <w:sz w:val="24"/>
                <w:szCs w:val="24"/>
              </w:rPr>
              <w:t>are</w:t>
            </w:r>
            <w:r w:rsidR="002C27F8" w:rsidRPr="00A43339">
              <w:rPr>
                <w:rFonts w:cstheme="minorHAnsi"/>
                <w:sz w:val="24"/>
                <w:szCs w:val="24"/>
              </w:rPr>
              <w:t xml:space="preserve"> vital in terms of the economy</w:t>
            </w:r>
            <w:r w:rsidR="0080472B">
              <w:rPr>
                <w:rFonts w:cstheme="minorHAnsi"/>
                <w:sz w:val="24"/>
                <w:szCs w:val="24"/>
              </w:rPr>
              <w:t>, income creation</w:t>
            </w:r>
            <w:r w:rsidR="002C27F8" w:rsidRPr="00A43339">
              <w:rPr>
                <w:rFonts w:cstheme="minorHAnsi"/>
                <w:sz w:val="24"/>
                <w:szCs w:val="24"/>
              </w:rPr>
              <w:t xml:space="preserve"> and food securit</w:t>
            </w:r>
            <w:r w:rsidR="00FD1A1B">
              <w:rPr>
                <w:rFonts w:cstheme="minorHAnsi"/>
                <w:sz w:val="24"/>
                <w:szCs w:val="24"/>
              </w:rPr>
              <w:t>y</w:t>
            </w:r>
            <w:r>
              <w:rPr>
                <w:rFonts w:cstheme="minorHAnsi"/>
                <w:sz w:val="24"/>
                <w:szCs w:val="24"/>
              </w:rPr>
              <w:t>, as well as</w:t>
            </w:r>
            <w:r w:rsidR="0080472B">
              <w:rPr>
                <w:rFonts w:cstheme="minorHAnsi"/>
                <w:sz w:val="24"/>
                <w:szCs w:val="24"/>
              </w:rPr>
              <w:t xml:space="preserve"> medicinal resources</w:t>
            </w:r>
            <w:r w:rsidR="00EC2650">
              <w:rPr>
                <w:rFonts w:cstheme="minorHAnsi"/>
                <w:sz w:val="24"/>
                <w:szCs w:val="24"/>
              </w:rPr>
              <w:t>.</w:t>
            </w:r>
            <w:r>
              <w:rPr>
                <w:rFonts w:cstheme="minorHAnsi"/>
                <w:sz w:val="24"/>
                <w:szCs w:val="24"/>
              </w:rPr>
              <w:t xml:space="preserve"> </w:t>
            </w:r>
          </w:p>
          <w:p w14:paraId="10CBA09D" w14:textId="000161C5" w:rsidR="00FD1A1B" w:rsidRPr="00EC2650" w:rsidRDefault="004F6C49" w:rsidP="00EC2650">
            <w:pPr>
              <w:pStyle w:val="ListParagraph"/>
              <w:numPr>
                <w:ilvl w:val="0"/>
                <w:numId w:val="14"/>
              </w:numPr>
              <w:jc w:val="both"/>
              <w:rPr>
                <w:rFonts w:cstheme="minorHAnsi"/>
                <w:sz w:val="24"/>
                <w:szCs w:val="24"/>
              </w:rPr>
            </w:pPr>
            <w:r w:rsidRPr="004F6C49">
              <w:rPr>
                <w:rFonts w:cstheme="minorHAnsi"/>
                <w:sz w:val="24"/>
                <w:szCs w:val="24"/>
              </w:rPr>
              <w:t xml:space="preserve">cultural ecosystem services </w:t>
            </w:r>
            <w:r w:rsidR="00AE1BFC">
              <w:rPr>
                <w:rFonts w:cstheme="minorHAnsi"/>
                <w:sz w:val="24"/>
                <w:szCs w:val="24"/>
              </w:rPr>
              <w:t xml:space="preserve">such as recreation and mental and physical health, </w:t>
            </w:r>
            <w:r w:rsidR="000766F9">
              <w:rPr>
                <w:rFonts w:cstheme="minorHAnsi"/>
                <w:sz w:val="24"/>
                <w:szCs w:val="24"/>
              </w:rPr>
              <w:t>enjoyment of nature</w:t>
            </w:r>
            <w:r w:rsidR="00EC2650">
              <w:rPr>
                <w:rFonts w:cstheme="minorHAnsi"/>
                <w:sz w:val="24"/>
                <w:szCs w:val="24"/>
              </w:rPr>
              <w:t>, being the latter</w:t>
            </w:r>
            <w:r w:rsidR="000766F9">
              <w:rPr>
                <w:rFonts w:cstheme="minorHAnsi"/>
                <w:sz w:val="24"/>
                <w:szCs w:val="24"/>
              </w:rPr>
              <w:t xml:space="preserve"> the main </w:t>
            </w:r>
            <w:r w:rsidR="0039609E">
              <w:rPr>
                <w:rFonts w:cstheme="minorHAnsi"/>
                <w:sz w:val="24"/>
                <w:szCs w:val="24"/>
              </w:rPr>
              <w:t>driver</w:t>
            </w:r>
            <w:r w:rsidR="000766F9">
              <w:rPr>
                <w:rFonts w:cstheme="minorHAnsi"/>
                <w:sz w:val="24"/>
                <w:szCs w:val="24"/>
              </w:rPr>
              <w:t xml:space="preserve"> of tourism in the </w:t>
            </w:r>
            <w:r w:rsidR="00664083">
              <w:rPr>
                <w:rFonts w:cstheme="minorHAnsi"/>
                <w:sz w:val="24"/>
                <w:szCs w:val="24"/>
              </w:rPr>
              <w:t>country</w:t>
            </w:r>
            <w:r w:rsidR="000766F9">
              <w:rPr>
                <w:rFonts w:cstheme="minorHAnsi"/>
                <w:sz w:val="24"/>
                <w:szCs w:val="24"/>
              </w:rPr>
              <w:t xml:space="preserve">, and </w:t>
            </w:r>
            <w:r w:rsidR="00F676D5">
              <w:rPr>
                <w:rFonts w:cstheme="minorHAnsi"/>
                <w:sz w:val="24"/>
                <w:szCs w:val="24"/>
              </w:rPr>
              <w:t>aesthetic</w:t>
            </w:r>
            <w:r w:rsidR="000766F9">
              <w:rPr>
                <w:rFonts w:cstheme="minorHAnsi"/>
                <w:sz w:val="24"/>
                <w:szCs w:val="24"/>
              </w:rPr>
              <w:t xml:space="preserve"> appreciation</w:t>
            </w:r>
            <w:r w:rsidR="00F676D5">
              <w:rPr>
                <w:rFonts w:cstheme="minorHAnsi"/>
                <w:sz w:val="24"/>
                <w:szCs w:val="24"/>
              </w:rPr>
              <w:t xml:space="preserve"> and inspiration for culture and art.</w:t>
            </w:r>
          </w:p>
          <w:p w14:paraId="76AE7147" w14:textId="007B9783" w:rsidR="006D1602" w:rsidRDefault="0004513F" w:rsidP="00A43339">
            <w:pPr>
              <w:pStyle w:val="ListParagraph"/>
              <w:numPr>
                <w:ilvl w:val="0"/>
                <w:numId w:val="14"/>
              </w:numPr>
              <w:jc w:val="both"/>
              <w:rPr>
                <w:rFonts w:cstheme="minorHAnsi"/>
                <w:sz w:val="24"/>
                <w:szCs w:val="24"/>
              </w:rPr>
            </w:pPr>
            <w:r w:rsidRPr="0004513F">
              <w:rPr>
                <w:rFonts w:cstheme="minorHAnsi"/>
                <w:sz w:val="24"/>
                <w:szCs w:val="24"/>
              </w:rPr>
              <w:t xml:space="preserve">coastal protection </w:t>
            </w:r>
            <w:r>
              <w:rPr>
                <w:rFonts w:cstheme="minorHAnsi"/>
                <w:sz w:val="24"/>
                <w:szCs w:val="24"/>
              </w:rPr>
              <w:t xml:space="preserve">and </w:t>
            </w:r>
            <w:r w:rsidR="00941939">
              <w:rPr>
                <w:rFonts w:cstheme="minorHAnsi"/>
                <w:sz w:val="24"/>
                <w:szCs w:val="24"/>
              </w:rPr>
              <w:t>erosion prevention</w:t>
            </w:r>
            <w:r w:rsidR="00090174">
              <w:rPr>
                <w:rFonts w:cstheme="minorHAnsi"/>
                <w:sz w:val="24"/>
                <w:szCs w:val="24"/>
              </w:rPr>
              <w:t xml:space="preserve"> provided by mangrove</w:t>
            </w:r>
            <w:r w:rsidR="004A4D7E">
              <w:rPr>
                <w:rFonts w:cstheme="minorHAnsi"/>
                <w:sz w:val="24"/>
                <w:szCs w:val="24"/>
              </w:rPr>
              <w:t>s and beach vegetation.</w:t>
            </w:r>
          </w:p>
          <w:p w14:paraId="442D0112" w14:textId="702BC222" w:rsidR="00062780" w:rsidRPr="00A43339" w:rsidRDefault="00F676D5" w:rsidP="00A43339">
            <w:pPr>
              <w:pStyle w:val="ListParagraph"/>
              <w:numPr>
                <w:ilvl w:val="0"/>
                <w:numId w:val="14"/>
              </w:numPr>
              <w:jc w:val="both"/>
              <w:rPr>
                <w:rFonts w:cstheme="minorHAnsi"/>
                <w:sz w:val="24"/>
                <w:szCs w:val="24"/>
              </w:rPr>
            </w:pPr>
            <w:r>
              <w:rPr>
                <w:rFonts w:cstheme="minorHAnsi"/>
                <w:sz w:val="24"/>
                <w:szCs w:val="24"/>
              </w:rPr>
              <w:t>s</w:t>
            </w:r>
            <w:r w:rsidR="00062780">
              <w:rPr>
                <w:rFonts w:cstheme="minorHAnsi"/>
                <w:sz w:val="24"/>
                <w:szCs w:val="24"/>
              </w:rPr>
              <w:t xml:space="preserve">upporting services </w:t>
            </w:r>
            <w:r w:rsidR="00D55F3B">
              <w:rPr>
                <w:rFonts w:cstheme="minorHAnsi"/>
                <w:sz w:val="24"/>
                <w:szCs w:val="24"/>
              </w:rPr>
              <w:t>through maintenance of proper habitat for species</w:t>
            </w:r>
            <w:r w:rsidR="00F73952">
              <w:rPr>
                <w:rFonts w:cstheme="minorHAnsi"/>
                <w:sz w:val="24"/>
                <w:szCs w:val="24"/>
              </w:rPr>
              <w:t xml:space="preserve">, </w:t>
            </w:r>
            <w:r w:rsidR="00046D92">
              <w:rPr>
                <w:rFonts w:cstheme="minorHAnsi"/>
                <w:sz w:val="24"/>
                <w:szCs w:val="24"/>
              </w:rPr>
              <w:t xml:space="preserve">also </w:t>
            </w:r>
            <w:r w:rsidR="004E2A8A">
              <w:rPr>
                <w:rFonts w:cstheme="minorHAnsi"/>
                <w:sz w:val="24"/>
                <w:szCs w:val="24"/>
              </w:rPr>
              <w:t>considering</w:t>
            </w:r>
            <w:r w:rsidR="00F73952">
              <w:rPr>
                <w:rFonts w:cstheme="minorHAnsi"/>
                <w:sz w:val="24"/>
                <w:szCs w:val="24"/>
              </w:rPr>
              <w:t xml:space="preserve"> </w:t>
            </w:r>
            <w:r w:rsidR="004E2A8A">
              <w:rPr>
                <w:rFonts w:cstheme="minorHAnsi"/>
                <w:sz w:val="24"/>
                <w:szCs w:val="24"/>
              </w:rPr>
              <w:t xml:space="preserve">the </w:t>
            </w:r>
            <w:r w:rsidR="00F73952">
              <w:rPr>
                <w:rFonts w:cstheme="minorHAnsi"/>
                <w:sz w:val="24"/>
                <w:szCs w:val="24"/>
              </w:rPr>
              <w:t>high endemism</w:t>
            </w:r>
            <w:r w:rsidR="007A1CEF">
              <w:rPr>
                <w:rFonts w:cstheme="minorHAnsi"/>
                <w:sz w:val="24"/>
                <w:szCs w:val="24"/>
              </w:rPr>
              <w:t xml:space="preserve"> in STP</w:t>
            </w:r>
            <w:r w:rsidR="00F73952">
              <w:rPr>
                <w:rFonts w:cstheme="minorHAnsi"/>
                <w:sz w:val="24"/>
                <w:szCs w:val="24"/>
              </w:rPr>
              <w:t>.</w:t>
            </w:r>
          </w:p>
          <w:p w14:paraId="6227D35D" w14:textId="1CACA359" w:rsidR="00BB54F5" w:rsidRPr="00F841E3" w:rsidRDefault="00BB54F5" w:rsidP="00EC2650">
            <w:pPr>
              <w:jc w:val="both"/>
              <w:rPr>
                <w:rFonts w:cstheme="minorHAnsi"/>
                <w:b/>
                <w:bCs/>
                <w:sz w:val="24"/>
                <w:szCs w:val="24"/>
              </w:rPr>
            </w:pPr>
          </w:p>
        </w:tc>
      </w:tr>
      <w:tr w:rsidR="005B3F97" w:rsidRPr="00B101DB" w14:paraId="156A307E" w14:textId="77777777" w:rsidTr="008E44F1">
        <w:tc>
          <w:tcPr>
            <w:tcW w:w="3825" w:type="dxa"/>
            <w:shd w:val="clear" w:color="auto" w:fill="auto"/>
          </w:tcPr>
          <w:p w14:paraId="4D7759F5" w14:textId="1AEF4CBC" w:rsidR="00C6318A" w:rsidRPr="008E44F1" w:rsidRDefault="7CFD82DD" w:rsidP="6B7E3DA0">
            <w:pPr>
              <w:rPr>
                <w:rFonts w:eastAsia="Times New Roman"/>
                <w:sz w:val="24"/>
                <w:szCs w:val="24"/>
              </w:rPr>
            </w:pPr>
            <w:r w:rsidRPr="008E44F1">
              <w:rPr>
                <w:rFonts w:eastAsia="Times New Roman"/>
                <w:sz w:val="24"/>
                <w:szCs w:val="24"/>
              </w:rPr>
              <w:t>How</w:t>
            </w:r>
            <w:r w:rsidR="66E82266" w:rsidRPr="008E44F1">
              <w:rPr>
                <w:rFonts w:eastAsia="Times New Roman"/>
                <w:sz w:val="24"/>
                <w:szCs w:val="24"/>
              </w:rPr>
              <w:t xml:space="preserve"> is the target area</w:t>
            </w:r>
            <w:r w:rsidR="2A20B97D" w:rsidRPr="008E44F1">
              <w:rPr>
                <w:rFonts w:eastAsia="Times New Roman"/>
                <w:sz w:val="24"/>
                <w:szCs w:val="24"/>
              </w:rPr>
              <w:t xml:space="preserve"> </w:t>
            </w:r>
            <w:r w:rsidR="66E82266" w:rsidRPr="008E44F1">
              <w:rPr>
                <w:rFonts w:eastAsia="Times New Roman"/>
                <w:sz w:val="24"/>
                <w:szCs w:val="24"/>
              </w:rPr>
              <w:t xml:space="preserve">important for local livelihoods and </w:t>
            </w:r>
            <w:r w:rsidR="00D949B9" w:rsidRPr="008E44F1">
              <w:rPr>
                <w:rFonts w:eastAsia="Times New Roman"/>
                <w:sz w:val="24"/>
                <w:szCs w:val="24"/>
              </w:rPr>
              <w:t xml:space="preserve">for </w:t>
            </w:r>
            <w:r w:rsidR="66E82266" w:rsidRPr="008E44F1">
              <w:rPr>
                <w:rFonts w:eastAsia="Times New Roman"/>
                <w:sz w:val="24"/>
                <w:szCs w:val="24"/>
              </w:rPr>
              <w:t>delivering societal benefits</w:t>
            </w:r>
            <w:r w:rsidR="36B1C18B" w:rsidRPr="008E44F1">
              <w:rPr>
                <w:rFonts w:eastAsia="Times New Roman"/>
                <w:sz w:val="24"/>
                <w:szCs w:val="24"/>
              </w:rPr>
              <w:t xml:space="preserve"> (</w:t>
            </w:r>
            <w:r w:rsidR="1BCD3894" w:rsidRPr="008E44F1">
              <w:rPr>
                <w:rFonts w:eastAsia="Times New Roman"/>
                <w:sz w:val="24"/>
                <w:szCs w:val="24"/>
              </w:rPr>
              <w:t>for example,</w:t>
            </w:r>
            <w:r w:rsidR="36B1C18B" w:rsidRPr="008E44F1">
              <w:rPr>
                <w:rFonts w:eastAsia="Times New Roman"/>
                <w:sz w:val="24"/>
                <w:szCs w:val="24"/>
              </w:rPr>
              <w:t xml:space="preserve"> food security, </w:t>
            </w:r>
            <w:r w:rsidR="57AFFD2E" w:rsidRPr="008E44F1">
              <w:rPr>
                <w:rFonts w:eastAsia="Times New Roman"/>
                <w:sz w:val="24"/>
                <w:szCs w:val="24"/>
              </w:rPr>
              <w:t>climate resilience</w:t>
            </w:r>
            <w:r w:rsidR="1BCD3894" w:rsidRPr="008E44F1">
              <w:rPr>
                <w:rFonts w:eastAsia="Times New Roman"/>
                <w:sz w:val="24"/>
                <w:szCs w:val="24"/>
              </w:rPr>
              <w:t>,</w:t>
            </w:r>
            <w:r w:rsidR="2F18E95D" w:rsidRPr="008E44F1">
              <w:rPr>
                <w:rFonts w:eastAsia="Times New Roman"/>
                <w:sz w:val="24"/>
                <w:szCs w:val="24"/>
              </w:rPr>
              <w:t xml:space="preserve"> etc.</w:t>
            </w:r>
            <w:r w:rsidR="57AFFD2E" w:rsidRPr="008E44F1">
              <w:rPr>
                <w:rFonts w:eastAsia="Times New Roman"/>
                <w:sz w:val="24"/>
                <w:szCs w:val="24"/>
              </w:rPr>
              <w:t>)</w:t>
            </w:r>
            <w:r w:rsidR="66E82266" w:rsidRPr="008E44F1">
              <w:rPr>
                <w:rFonts w:eastAsia="Times New Roman"/>
                <w:sz w:val="24"/>
                <w:szCs w:val="24"/>
              </w:rPr>
              <w:t>?</w:t>
            </w:r>
            <w:r w:rsidR="00C6318A" w:rsidRPr="008E44F1">
              <w:rPr>
                <w:rFonts w:eastAsia="Times New Roman"/>
                <w:sz w:val="24"/>
                <w:szCs w:val="24"/>
              </w:rPr>
              <w:t xml:space="preserve"> Who are the affected</w:t>
            </w:r>
            <w:r w:rsidR="6669DD02" w:rsidRPr="008E44F1">
              <w:rPr>
                <w:rFonts w:eastAsia="Times New Roman"/>
                <w:sz w:val="24"/>
                <w:szCs w:val="24"/>
              </w:rPr>
              <w:t xml:space="preserve"> </w:t>
            </w:r>
            <w:r w:rsidR="00C6318A" w:rsidRPr="008E44F1">
              <w:rPr>
                <w:rFonts w:eastAsia="Times New Roman"/>
                <w:sz w:val="24"/>
                <w:szCs w:val="24"/>
              </w:rPr>
              <w:t xml:space="preserve">populations / </w:t>
            </w:r>
          </w:p>
          <w:p w14:paraId="0047A345" w14:textId="76C2E983" w:rsidR="00F65DE6" w:rsidRPr="00B101DB" w:rsidRDefault="00C6318A" w:rsidP="00C6318A">
            <w:pPr>
              <w:rPr>
                <w:rFonts w:eastAsia="Times New Roman" w:cstheme="minorHAnsi"/>
                <w:sz w:val="24"/>
                <w:szCs w:val="24"/>
              </w:rPr>
            </w:pPr>
            <w:r w:rsidRPr="008E44F1">
              <w:rPr>
                <w:rFonts w:eastAsia="Times New Roman" w:cstheme="minorHAnsi"/>
                <w:sz w:val="24"/>
                <w:szCs w:val="24"/>
              </w:rPr>
              <w:t>beneficiaries?</w:t>
            </w:r>
          </w:p>
        </w:tc>
        <w:tc>
          <w:tcPr>
            <w:tcW w:w="5525" w:type="dxa"/>
          </w:tcPr>
          <w:p w14:paraId="3C4FC6C6" w14:textId="1205FF2F" w:rsidR="00903D0D" w:rsidRDefault="00BC0546" w:rsidP="00EE4683">
            <w:pPr>
              <w:jc w:val="both"/>
              <w:rPr>
                <w:rFonts w:cstheme="minorHAnsi"/>
                <w:sz w:val="24"/>
                <w:szCs w:val="24"/>
              </w:rPr>
            </w:pPr>
            <w:r>
              <w:rPr>
                <w:rFonts w:cstheme="minorHAnsi"/>
                <w:sz w:val="24"/>
                <w:szCs w:val="24"/>
              </w:rPr>
              <w:t xml:space="preserve">Targeted areas- ie. coastal and urban zones- </w:t>
            </w:r>
            <w:r w:rsidR="00284B26">
              <w:rPr>
                <w:rFonts w:cstheme="minorHAnsi"/>
                <w:sz w:val="24"/>
                <w:szCs w:val="24"/>
              </w:rPr>
              <w:t xml:space="preserve">are important for improved livelihoods within the tourism sector, </w:t>
            </w:r>
            <w:r w:rsidR="00D0524B">
              <w:rPr>
                <w:rFonts w:cstheme="minorHAnsi"/>
                <w:sz w:val="24"/>
                <w:szCs w:val="24"/>
              </w:rPr>
              <w:t>improved food security</w:t>
            </w:r>
            <w:r w:rsidR="008E44F1">
              <w:rPr>
                <w:rFonts w:cstheme="minorHAnsi"/>
                <w:sz w:val="24"/>
                <w:szCs w:val="24"/>
              </w:rPr>
              <w:t xml:space="preserve"> and</w:t>
            </w:r>
            <w:r w:rsidR="004C225F">
              <w:rPr>
                <w:rFonts w:cstheme="minorHAnsi"/>
                <w:sz w:val="24"/>
                <w:szCs w:val="24"/>
              </w:rPr>
              <w:t xml:space="preserve"> enhanced resilience</w:t>
            </w:r>
            <w:r w:rsidR="00733E61">
              <w:rPr>
                <w:rFonts w:cstheme="minorHAnsi"/>
                <w:sz w:val="24"/>
                <w:szCs w:val="24"/>
              </w:rPr>
              <w:t xml:space="preserve"> to climate shocks. </w:t>
            </w:r>
          </w:p>
          <w:p w14:paraId="0B1B7915" w14:textId="77777777" w:rsidR="00664083" w:rsidRDefault="00664083" w:rsidP="00EE4683">
            <w:pPr>
              <w:jc w:val="both"/>
              <w:rPr>
                <w:rFonts w:cstheme="minorHAnsi"/>
                <w:sz w:val="24"/>
                <w:szCs w:val="24"/>
              </w:rPr>
            </w:pPr>
          </w:p>
          <w:p w14:paraId="7437A0AD" w14:textId="0276DB05" w:rsidR="00F65DE6" w:rsidRDefault="00F841E3" w:rsidP="00EE4683">
            <w:pPr>
              <w:jc w:val="both"/>
              <w:rPr>
                <w:rFonts w:cstheme="minorHAnsi"/>
                <w:sz w:val="24"/>
                <w:szCs w:val="24"/>
              </w:rPr>
            </w:pPr>
            <w:r w:rsidRPr="00AD4F98">
              <w:rPr>
                <w:rFonts w:cstheme="minorHAnsi"/>
                <w:sz w:val="24"/>
                <w:szCs w:val="24"/>
              </w:rPr>
              <w:t>In Príncipe and in the south of São Tomé, there is considerable overlap between the key areas of ecological importance and the preferred fishing sites</w:t>
            </w:r>
            <w:r w:rsidR="0086769C">
              <w:rPr>
                <w:rFonts w:cstheme="minorHAnsi"/>
                <w:sz w:val="24"/>
                <w:szCs w:val="24"/>
              </w:rPr>
              <w:t>.</w:t>
            </w:r>
          </w:p>
          <w:p w14:paraId="24BD06FA" w14:textId="77777777" w:rsidR="00664083" w:rsidRDefault="00664083" w:rsidP="00EE4683">
            <w:pPr>
              <w:jc w:val="both"/>
              <w:rPr>
                <w:rFonts w:cstheme="minorHAnsi"/>
                <w:sz w:val="24"/>
                <w:szCs w:val="24"/>
              </w:rPr>
            </w:pPr>
          </w:p>
          <w:p w14:paraId="5625C777" w14:textId="6A7C3908" w:rsidR="00AC20AC" w:rsidRDefault="00AC20AC" w:rsidP="00EE4683">
            <w:pPr>
              <w:jc w:val="both"/>
              <w:rPr>
                <w:rFonts w:cstheme="minorHAnsi"/>
                <w:sz w:val="24"/>
                <w:szCs w:val="24"/>
              </w:rPr>
            </w:pPr>
            <w:r>
              <w:rPr>
                <w:rFonts w:cstheme="minorHAnsi"/>
                <w:sz w:val="24"/>
                <w:szCs w:val="24"/>
              </w:rPr>
              <w:t xml:space="preserve">A </w:t>
            </w:r>
            <w:r w:rsidR="000C1BAB">
              <w:rPr>
                <w:rFonts w:cstheme="minorHAnsi"/>
                <w:sz w:val="24"/>
                <w:szCs w:val="24"/>
              </w:rPr>
              <w:t xml:space="preserve">growing </w:t>
            </w:r>
            <w:r w:rsidR="00664083">
              <w:rPr>
                <w:rFonts w:cstheme="minorHAnsi"/>
                <w:sz w:val="24"/>
                <w:szCs w:val="24"/>
              </w:rPr>
              <w:t xml:space="preserve">tourism </w:t>
            </w:r>
            <w:r>
              <w:rPr>
                <w:rFonts w:cstheme="minorHAnsi"/>
                <w:sz w:val="24"/>
                <w:szCs w:val="24"/>
              </w:rPr>
              <w:t>sector is developing in coastal areas</w:t>
            </w:r>
            <w:r w:rsidR="008679FA">
              <w:rPr>
                <w:rFonts w:cstheme="minorHAnsi"/>
                <w:sz w:val="24"/>
                <w:szCs w:val="24"/>
              </w:rPr>
              <w:t xml:space="preserve"> through the establishment of </w:t>
            </w:r>
            <w:r w:rsidR="00664083">
              <w:rPr>
                <w:rFonts w:cstheme="minorHAnsi"/>
                <w:sz w:val="24"/>
                <w:szCs w:val="24"/>
              </w:rPr>
              <w:t xml:space="preserve">tourism </w:t>
            </w:r>
            <w:r w:rsidR="008679FA">
              <w:rPr>
                <w:rFonts w:cstheme="minorHAnsi"/>
                <w:sz w:val="24"/>
                <w:szCs w:val="24"/>
              </w:rPr>
              <w:t>infrastructure</w:t>
            </w:r>
            <w:r w:rsidR="00664083">
              <w:rPr>
                <w:rFonts w:cstheme="minorHAnsi"/>
                <w:sz w:val="24"/>
                <w:szCs w:val="24"/>
              </w:rPr>
              <w:t xml:space="preserve"> and facilities</w:t>
            </w:r>
            <w:r w:rsidR="00232D79">
              <w:rPr>
                <w:rFonts w:cstheme="minorHAnsi"/>
                <w:sz w:val="24"/>
                <w:szCs w:val="24"/>
              </w:rPr>
              <w:t>.</w:t>
            </w:r>
            <w:r w:rsidR="000C1BAB">
              <w:rPr>
                <w:rFonts w:cstheme="minorHAnsi"/>
                <w:sz w:val="24"/>
                <w:szCs w:val="24"/>
              </w:rPr>
              <w:t xml:space="preserve"> As reported by </w:t>
            </w:r>
            <w:hyperlink r:id="rId12" w:history="1">
              <w:r w:rsidR="000C1BAB" w:rsidRPr="000C1BAB">
                <w:rPr>
                  <w:rStyle w:val="Hyperlink"/>
                  <w:rFonts w:cstheme="minorHAnsi"/>
                  <w:sz w:val="24"/>
                  <w:szCs w:val="24"/>
                </w:rPr>
                <w:t>FAO</w:t>
              </w:r>
            </w:hyperlink>
            <w:r w:rsidR="000C1BAB">
              <w:rPr>
                <w:rFonts w:cstheme="minorHAnsi"/>
                <w:sz w:val="24"/>
                <w:szCs w:val="24"/>
              </w:rPr>
              <w:t>, t</w:t>
            </w:r>
            <w:r w:rsidR="000C1BAB" w:rsidRPr="000C1BAB">
              <w:rPr>
                <w:rFonts w:cstheme="minorHAnsi"/>
                <w:sz w:val="24"/>
                <w:szCs w:val="24"/>
              </w:rPr>
              <w:t xml:space="preserve">he </w:t>
            </w:r>
            <w:r w:rsidR="00664083">
              <w:rPr>
                <w:rFonts w:cstheme="minorHAnsi"/>
                <w:sz w:val="24"/>
                <w:szCs w:val="24"/>
              </w:rPr>
              <w:t>g</w:t>
            </w:r>
            <w:r w:rsidR="00664083" w:rsidRPr="000C1BAB">
              <w:rPr>
                <w:rFonts w:cstheme="minorHAnsi"/>
                <w:sz w:val="24"/>
                <w:szCs w:val="24"/>
              </w:rPr>
              <w:t xml:space="preserve">overnment </w:t>
            </w:r>
            <w:r w:rsidR="000C1BAB" w:rsidRPr="000C1BAB">
              <w:rPr>
                <w:rFonts w:cstheme="minorHAnsi"/>
                <w:sz w:val="24"/>
                <w:szCs w:val="24"/>
              </w:rPr>
              <w:t xml:space="preserve">aims to boost tourism's contribution to the economy to reach 73% of GDP by 2025. </w:t>
            </w:r>
          </w:p>
          <w:p w14:paraId="72803C7E" w14:textId="77777777" w:rsidR="00664083" w:rsidRDefault="00664083" w:rsidP="00EE4683">
            <w:pPr>
              <w:jc w:val="both"/>
              <w:rPr>
                <w:rFonts w:cstheme="minorHAnsi"/>
                <w:sz w:val="24"/>
                <w:szCs w:val="24"/>
              </w:rPr>
            </w:pPr>
          </w:p>
          <w:p w14:paraId="1A4C9F5F" w14:textId="6332AE4D" w:rsidR="009479D0" w:rsidRDefault="009479D0" w:rsidP="00EE4683">
            <w:pPr>
              <w:jc w:val="both"/>
              <w:rPr>
                <w:rFonts w:cstheme="minorHAnsi"/>
                <w:sz w:val="24"/>
                <w:szCs w:val="24"/>
              </w:rPr>
            </w:pPr>
            <w:r>
              <w:rPr>
                <w:rFonts w:cstheme="minorHAnsi"/>
                <w:sz w:val="24"/>
                <w:szCs w:val="24"/>
              </w:rPr>
              <w:t>Further, urban communities</w:t>
            </w:r>
            <w:r w:rsidR="00AE34DB">
              <w:rPr>
                <w:rFonts w:cstheme="minorHAnsi"/>
                <w:sz w:val="24"/>
                <w:szCs w:val="24"/>
              </w:rPr>
              <w:t xml:space="preserve"> </w:t>
            </w:r>
            <w:r>
              <w:rPr>
                <w:rFonts w:cstheme="minorHAnsi"/>
                <w:sz w:val="24"/>
                <w:szCs w:val="24"/>
              </w:rPr>
              <w:t>lack capacities and resources to proper</w:t>
            </w:r>
            <w:r w:rsidR="00BD5B3D">
              <w:rPr>
                <w:rFonts w:cstheme="minorHAnsi"/>
                <w:sz w:val="24"/>
                <w:szCs w:val="24"/>
              </w:rPr>
              <w:t>ly</w:t>
            </w:r>
            <w:r>
              <w:rPr>
                <w:rFonts w:cstheme="minorHAnsi"/>
                <w:sz w:val="24"/>
                <w:szCs w:val="24"/>
              </w:rPr>
              <w:t xml:space="preserve"> dispose </w:t>
            </w:r>
            <w:r w:rsidR="00611324">
              <w:rPr>
                <w:rFonts w:cstheme="minorHAnsi"/>
                <w:sz w:val="24"/>
                <w:szCs w:val="24"/>
              </w:rPr>
              <w:t xml:space="preserve">of </w:t>
            </w:r>
            <w:r>
              <w:rPr>
                <w:rFonts w:cstheme="minorHAnsi"/>
                <w:sz w:val="24"/>
                <w:szCs w:val="24"/>
              </w:rPr>
              <w:t>waste</w:t>
            </w:r>
            <w:r w:rsidR="008E5A57">
              <w:rPr>
                <w:rFonts w:cstheme="minorHAnsi"/>
                <w:sz w:val="24"/>
                <w:szCs w:val="24"/>
              </w:rPr>
              <w:t>, with significant consequences on health</w:t>
            </w:r>
            <w:r w:rsidR="000D24D8">
              <w:rPr>
                <w:rFonts w:cstheme="minorHAnsi"/>
                <w:sz w:val="24"/>
                <w:szCs w:val="24"/>
              </w:rPr>
              <w:t xml:space="preserve"> </w:t>
            </w:r>
            <w:r w:rsidR="00AB26C4">
              <w:rPr>
                <w:rFonts w:cstheme="minorHAnsi"/>
                <w:sz w:val="24"/>
                <w:szCs w:val="24"/>
              </w:rPr>
              <w:t xml:space="preserve">while increasing </w:t>
            </w:r>
            <w:r w:rsidR="00B60EAA">
              <w:rPr>
                <w:rFonts w:cstheme="minorHAnsi"/>
                <w:sz w:val="24"/>
                <w:szCs w:val="24"/>
              </w:rPr>
              <w:t>disaster risks.</w:t>
            </w:r>
          </w:p>
          <w:p w14:paraId="3C383D37" w14:textId="77777777" w:rsidR="00FF37E7" w:rsidRDefault="00FF37E7" w:rsidP="00EE4683">
            <w:pPr>
              <w:jc w:val="both"/>
              <w:rPr>
                <w:rFonts w:cstheme="minorHAnsi"/>
                <w:sz w:val="24"/>
                <w:szCs w:val="24"/>
              </w:rPr>
            </w:pPr>
          </w:p>
          <w:p w14:paraId="574F39D3" w14:textId="0B6D9EB4" w:rsidR="00D9180D" w:rsidRPr="009A689D" w:rsidRDefault="00BD5B3D" w:rsidP="000C1BAB">
            <w:pPr>
              <w:jc w:val="both"/>
              <w:rPr>
                <w:rFonts w:cstheme="minorHAnsi"/>
                <w:sz w:val="24"/>
                <w:szCs w:val="24"/>
              </w:rPr>
            </w:pPr>
            <w:r>
              <w:rPr>
                <w:rFonts w:cstheme="minorHAnsi"/>
                <w:sz w:val="24"/>
                <w:szCs w:val="24"/>
              </w:rPr>
              <w:t xml:space="preserve">Hence affected populations are </w:t>
            </w:r>
            <w:r w:rsidR="005E29E9">
              <w:rPr>
                <w:rFonts w:cstheme="minorHAnsi"/>
                <w:sz w:val="24"/>
                <w:szCs w:val="24"/>
              </w:rPr>
              <w:t>mostly urban inhabitants</w:t>
            </w:r>
            <w:r w:rsidR="00920300">
              <w:rPr>
                <w:rFonts w:cstheme="minorHAnsi"/>
                <w:sz w:val="24"/>
                <w:szCs w:val="24"/>
              </w:rPr>
              <w:t>,</w:t>
            </w:r>
            <w:r w:rsidR="00AD5B80">
              <w:rPr>
                <w:rFonts w:cstheme="minorHAnsi"/>
                <w:sz w:val="24"/>
                <w:szCs w:val="24"/>
              </w:rPr>
              <w:t xml:space="preserve"> small communities living </w:t>
            </w:r>
            <w:r w:rsidR="0061107F">
              <w:rPr>
                <w:rFonts w:cstheme="minorHAnsi"/>
                <w:sz w:val="24"/>
                <w:szCs w:val="24"/>
              </w:rPr>
              <w:t xml:space="preserve">out </w:t>
            </w:r>
            <w:r w:rsidR="00AD5B80">
              <w:rPr>
                <w:rFonts w:cstheme="minorHAnsi"/>
                <w:sz w:val="24"/>
                <w:szCs w:val="24"/>
              </w:rPr>
              <w:t xml:space="preserve">of </w:t>
            </w:r>
            <w:r w:rsidR="0061107F">
              <w:rPr>
                <w:rFonts w:cstheme="minorHAnsi"/>
                <w:sz w:val="24"/>
                <w:szCs w:val="24"/>
              </w:rPr>
              <w:t xml:space="preserve">subsistence </w:t>
            </w:r>
            <w:r w:rsidR="00AD5B80">
              <w:rPr>
                <w:rFonts w:cstheme="minorHAnsi"/>
                <w:sz w:val="24"/>
                <w:szCs w:val="24"/>
              </w:rPr>
              <w:t>agriculture and fishing</w:t>
            </w:r>
            <w:r w:rsidR="00BE1762">
              <w:rPr>
                <w:rFonts w:cstheme="minorHAnsi"/>
                <w:sz w:val="24"/>
                <w:szCs w:val="24"/>
              </w:rPr>
              <w:t xml:space="preserve"> a</w:t>
            </w:r>
            <w:r w:rsidR="00920300">
              <w:rPr>
                <w:rFonts w:cstheme="minorHAnsi"/>
                <w:sz w:val="24"/>
                <w:szCs w:val="24"/>
              </w:rPr>
              <w:t xml:space="preserve">s well </w:t>
            </w:r>
            <w:r w:rsidR="00C76B10">
              <w:rPr>
                <w:rFonts w:cstheme="minorHAnsi"/>
                <w:sz w:val="24"/>
                <w:szCs w:val="24"/>
              </w:rPr>
              <w:t>local groups which are</w:t>
            </w:r>
            <w:r w:rsidR="00BE1762">
              <w:rPr>
                <w:rFonts w:cstheme="minorHAnsi"/>
                <w:sz w:val="24"/>
                <w:szCs w:val="24"/>
              </w:rPr>
              <w:t xml:space="preserve"> marginal</w:t>
            </w:r>
            <w:r w:rsidR="00C76B10">
              <w:rPr>
                <w:rFonts w:cstheme="minorHAnsi"/>
                <w:sz w:val="24"/>
                <w:szCs w:val="24"/>
              </w:rPr>
              <w:t>ly</w:t>
            </w:r>
            <w:r w:rsidR="00BE1762">
              <w:rPr>
                <w:rFonts w:cstheme="minorHAnsi"/>
                <w:sz w:val="24"/>
                <w:szCs w:val="24"/>
              </w:rPr>
              <w:t xml:space="preserve"> </w:t>
            </w:r>
            <w:r w:rsidR="00C76B10">
              <w:rPr>
                <w:rFonts w:cstheme="minorHAnsi"/>
                <w:sz w:val="24"/>
                <w:szCs w:val="24"/>
              </w:rPr>
              <w:t>benefitting</w:t>
            </w:r>
            <w:r w:rsidR="00BE1762">
              <w:rPr>
                <w:rFonts w:cstheme="minorHAnsi"/>
                <w:sz w:val="24"/>
                <w:szCs w:val="24"/>
              </w:rPr>
              <w:t xml:space="preserve"> from </w:t>
            </w:r>
            <w:r w:rsidR="008449F9">
              <w:rPr>
                <w:rFonts w:cstheme="minorHAnsi"/>
                <w:sz w:val="24"/>
                <w:szCs w:val="24"/>
              </w:rPr>
              <w:t xml:space="preserve">beach </w:t>
            </w:r>
            <w:r w:rsidR="00BE1762">
              <w:rPr>
                <w:rFonts w:cstheme="minorHAnsi"/>
                <w:sz w:val="24"/>
                <w:szCs w:val="24"/>
              </w:rPr>
              <w:t>tourism</w:t>
            </w:r>
            <w:r w:rsidR="008449F9">
              <w:rPr>
                <w:rFonts w:cstheme="minorHAnsi"/>
                <w:sz w:val="24"/>
                <w:szCs w:val="24"/>
              </w:rPr>
              <w:t>.</w:t>
            </w:r>
            <w:r w:rsidR="00AD5B80">
              <w:rPr>
                <w:rFonts w:cstheme="minorHAnsi"/>
                <w:sz w:val="24"/>
                <w:szCs w:val="24"/>
              </w:rPr>
              <w:t xml:space="preserve"> </w:t>
            </w:r>
          </w:p>
        </w:tc>
      </w:tr>
      <w:tr w:rsidR="005B3F97" w:rsidRPr="00B101DB" w14:paraId="703D6EAA" w14:textId="77777777" w:rsidTr="6B7E3DA0">
        <w:tc>
          <w:tcPr>
            <w:tcW w:w="3825" w:type="dxa"/>
          </w:tcPr>
          <w:p w14:paraId="79AD2DB7" w14:textId="286CA17A" w:rsidR="000D4A94" w:rsidRPr="00B101DB" w:rsidRDefault="7CAFEC92" w:rsidP="6B7E3DA0">
            <w:pPr>
              <w:rPr>
                <w:sz w:val="24"/>
                <w:szCs w:val="24"/>
              </w:rPr>
            </w:pPr>
            <w:r w:rsidRPr="6B7E3DA0">
              <w:rPr>
                <w:rFonts w:eastAsia="Times New Roman"/>
                <w:sz w:val="24"/>
                <w:szCs w:val="24"/>
              </w:rPr>
              <w:t>What are the systemic</w:t>
            </w:r>
            <w:r w:rsidR="1D6B22D2" w:rsidRPr="6B7E3DA0">
              <w:rPr>
                <w:rFonts w:eastAsia="Times New Roman"/>
                <w:sz w:val="24"/>
                <w:szCs w:val="24"/>
              </w:rPr>
              <w:t xml:space="preserve"> </w:t>
            </w:r>
            <w:r w:rsidRPr="6B7E3DA0">
              <w:rPr>
                <w:rFonts w:eastAsia="Times New Roman"/>
                <w:sz w:val="24"/>
                <w:szCs w:val="24"/>
              </w:rPr>
              <w:t xml:space="preserve">challenges and drivers of ecosystem degradation in the target area? </w:t>
            </w:r>
          </w:p>
        </w:tc>
        <w:tc>
          <w:tcPr>
            <w:tcW w:w="5525" w:type="dxa"/>
          </w:tcPr>
          <w:p w14:paraId="0A36AEFE" w14:textId="2686300C" w:rsidR="002766D4" w:rsidRPr="00D139CD" w:rsidRDefault="00E42A29" w:rsidP="00D139CD">
            <w:pPr>
              <w:pStyle w:val="ListParagraph"/>
              <w:numPr>
                <w:ilvl w:val="0"/>
                <w:numId w:val="7"/>
              </w:numPr>
              <w:jc w:val="both"/>
              <w:rPr>
                <w:rFonts w:cstheme="minorHAnsi"/>
                <w:sz w:val="24"/>
                <w:szCs w:val="24"/>
              </w:rPr>
            </w:pPr>
            <w:r w:rsidRPr="00E42A29">
              <w:rPr>
                <w:rFonts w:cstheme="minorHAnsi"/>
                <w:sz w:val="24"/>
                <w:szCs w:val="24"/>
              </w:rPr>
              <w:t>Unsustainable and harmful fisheries</w:t>
            </w:r>
            <w:r w:rsidR="00605B13">
              <w:rPr>
                <w:rFonts w:cstheme="minorHAnsi"/>
                <w:sz w:val="24"/>
                <w:szCs w:val="24"/>
              </w:rPr>
              <w:t>.</w:t>
            </w:r>
            <w:r w:rsidR="00E10A3D">
              <w:rPr>
                <w:rFonts w:cstheme="minorHAnsi"/>
                <w:sz w:val="24"/>
                <w:szCs w:val="24"/>
              </w:rPr>
              <w:t xml:space="preserve"> </w:t>
            </w:r>
            <w:r w:rsidR="00E10A3D" w:rsidRPr="00E10A3D">
              <w:rPr>
                <w:rFonts w:cstheme="minorHAnsi"/>
                <w:sz w:val="24"/>
                <w:szCs w:val="24"/>
              </w:rPr>
              <w:t>Approximately 5,000 people are involved in local fisheries and sales, and a further 30,000 people</w:t>
            </w:r>
            <w:r w:rsidR="00664083">
              <w:t xml:space="preserve"> </w:t>
            </w:r>
            <w:r w:rsidR="00664083" w:rsidRPr="00664083">
              <w:rPr>
                <w:rFonts w:cstheme="minorHAnsi"/>
                <w:sz w:val="24"/>
                <w:szCs w:val="24"/>
              </w:rPr>
              <w:t>indirectly</w:t>
            </w:r>
            <w:r w:rsidR="00E10A3D" w:rsidRPr="00E10A3D">
              <w:rPr>
                <w:rFonts w:cstheme="minorHAnsi"/>
                <w:sz w:val="24"/>
                <w:szCs w:val="24"/>
              </w:rPr>
              <w:t xml:space="preserve"> benefit economically. STP has a long tradition of fish consumption, with an average of 24</w:t>
            </w:r>
            <w:r w:rsidR="00E10A3D">
              <w:rPr>
                <w:rFonts w:cstheme="minorHAnsi"/>
                <w:sz w:val="24"/>
                <w:szCs w:val="24"/>
              </w:rPr>
              <w:t xml:space="preserve"> </w:t>
            </w:r>
            <w:r w:rsidR="00E10A3D" w:rsidRPr="00E10A3D">
              <w:rPr>
                <w:rFonts w:cstheme="minorHAnsi"/>
                <w:sz w:val="24"/>
                <w:szCs w:val="24"/>
              </w:rPr>
              <w:t>kg/capita/year,</w:t>
            </w:r>
            <w:r w:rsidR="008F4F32">
              <w:rPr>
                <w:rFonts w:cstheme="minorHAnsi"/>
                <w:sz w:val="24"/>
                <w:szCs w:val="24"/>
              </w:rPr>
              <w:t xml:space="preserve"> </w:t>
            </w:r>
            <w:r w:rsidR="00E10A3D" w:rsidRPr="00E10A3D">
              <w:rPr>
                <w:rFonts w:cstheme="minorHAnsi"/>
                <w:sz w:val="24"/>
                <w:szCs w:val="24"/>
              </w:rPr>
              <w:t>represent</w:t>
            </w:r>
            <w:r w:rsidR="00D95FAB">
              <w:rPr>
                <w:rFonts w:cstheme="minorHAnsi"/>
                <w:sz w:val="24"/>
                <w:szCs w:val="24"/>
              </w:rPr>
              <w:t>ing</w:t>
            </w:r>
            <w:r w:rsidR="00E10A3D" w:rsidRPr="00E10A3D">
              <w:rPr>
                <w:rFonts w:cstheme="minorHAnsi"/>
                <w:sz w:val="24"/>
                <w:szCs w:val="24"/>
              </w:rPr>
              <w:t xml:space="preserve"> 70% of the animal protein ingested by the population</w:t>
            </w:r>
            <w:r w:rsidR="00301BD9">
              <w:rPr>
                <w:rFonts w:cstheme="minorHAnsi"/>
                <w:sz w:val="24"/>
                <w:szCs w:val="24"/>
              </w:rPr>
              <w:t>.</w:t>
            </w:r>
            <w:r w:rsidR="00483FCE">
              <w:rPr>
                <w:rFonts w:cstheme="minorHAnsi"/>
                <w:sz w:val="24"/>
                <w:szCs w:val="24"/>
              </w:rPr>
              <w:t xml:space="preserve"> </w:t>
            </w:r>
            <w:r w:rsidR="00E10A3D" w:rsidRPr="00D139CD">
              <w:rPr>
                <w:rFonts w:cstheme="minorHAnsi"/>
                <w:sz w:val="24"/>
                <w:szCs w:val="24"/>
              </w:rPr>
              <w:t>Fisheries resources are therefore critical for food</w:t>
            </w:r>
            <w:r w:rsidR="00664083">
              <w:rPr>
                <w:rFonts w:cstheme="minorHAnsi"/>
                <w:sz w:val="24"/>
                <w:szCs w:val="24"/>
              </w:rPr>
              <w:t xml:space="preserve"> and nutritional</w:t>
            </w:r>
            <w:r w:rsidR="00E10A3D" w:rsidRPr="00D139CD">
              <w:rPr>
                <w:rFonts w:cstheme="minorHAnsi"/>
                <w:sz w:val="24"/>
                <w:szCs w:val="24"/>
              </w:rPr>
              <w:t xml:space="preserve"> security </w:t>
            </w:r>
            <w:r w:rsidR="00FA62B4">
              <w:rPr>
                <w:rFonts w:cstheme="minorHAnsi"/>
                <w:sz w:val="24"/>
                <w:szCs w:val="24"/>
              </w:rPr>
              <w:t xml:space="preserve">but </w:t>
            </w:r>
            <w:r w:rsidR="00664083">
              <w:rPr>
                <w:rFonts w:cstheme="minorHAnsi"/>
                <w:sz w:val="24"/>
                <w:szCs w:val="24"/>
              </w:rPr>
              <w:t xml:space="preserve">are </w:t>
            </w:r>
            <w:r w:rsidR="00FA62B4">
              <w:rPr>
                <w:rFonts w:cstheme="minorHAnsi"/>
                <w:sz w:val="24"/>
                <w:szCs w:val="24"/>
              </w:rPr>
              <w:t>currently over</w:t>
            </w:r>
            <w:r w:rsidR="00664083">
              <w:rPr>
                <w:rFonts w:cstheme="minorHAnsi"/>
                <w:sz w:val="24"/>
                <w:szCs w:val="24"/>
              </w:rPr>
              <w:t>-</w:t>
            </w:r>
            <w:r w:rsidR="00FA62B4">
              <w:rPr>
                <w:rFonts w:cstheme="minorHAnsi"/>
                <w:sz w:val="24"/>
                <w:szCs w:val="24"/>
              </w:rPr>
              <w:t>exploited</w:t>
            </w:r>
            <w:r w:rsidR="00E10A3D" w:rsidRPr="00D139CD">
              <w:rPr>
                <w:rFonts w:cstheme="minorHAnsi"/>
                <w:sz w:val="24"/>
                <w:szCs w:val="24"/>
              </w:rPr>
              <w:t>.</w:t>
            </w:r>
          </w:p>
          <w:p w14:paraId="51590A9D" w14:textId="04EE062B" w:rsidR="0003429D" w:rsidRDefault="002766D4" w:rsidP="00D139CD">
            <w:pPr>
              <w:pStyle w:val="ListParagraph"/>
              <w:numPr>
                <w:ilvl w:val="0"/>
                <w:numId w:val="7"/>
              </w:numPr>
              <w:jc w:val="both"/>
              <w:rPr>
                <w:rFonts w:cstheme="minorHAnsi"/>
                <w:sz w:val="24"/>
                <w:szCs w:val="24"/>
              </w:rPr>
            </w:pPr>
            <w:r>
              <w:rPr>
                <w:rFonts w:cstheme="minorHAnsi"/>
                <w:sz w:val="24"/>
                <w:szCs w:val="24"/>
              </w:rPr>
              <w:t>C</w:t>
            </w:r>
            <w:r w:rsidRPr="002766D4">
              <w:rPr>
                <w:rFonts w:cstheme="minorHAnsi"/>
                <w:sz w:val="24"/>
                <w:szCs w:val="24"/>
              </w:rPr>
              <w:t>limate change effects</w:t>
            </w:r>
            <w:r w:rsidR="00560DE5">
              <w:rPr>
                <w:rFonts w:cstheme="minorHAnsi"/>
                <w:sz w:val="24"/>
                <w:szCs w:val="24"/>
              </w:rPr>
              <w:t>-</w:t>
            </w:r>
            <w:r w:rsidRPr="002766D4">
              <w:rPr>
                <w:rFonts w:cstheme="minorHAnsi"/>
                <w:sz w:val="24"/>
                <w:szCs w:val="24"/>
              </w:rPr>
              <w:t xml:space="preserve"> manifesting </w:t>
            </w:r>
            <w:r w:rsidR="00B143B9">
              <w:rPr>
                <w:rFonts w:cstheme="minorHAnsi"/>
                <w:sz w:val="24"/>
                <w:szCs w:val="24"/>
              </w:rPr>
              <w:t>as</w:t>
            </w:r>
            <w:r w:rsidR="00B143B9" w:rsidRPr="002766D4">
              <w:rPr>
                <w:rFonts w:cstheme="minorHAnsi"/>
                <w:sz w:val="24"/>
                <w:szCs w:val="24"/>
              </w:rPr>
              <w:t xml:space="preserve"> </w:t>
            </w:r>
            <w:r w:rsidRPr="002766D4">
              <w:rPr>
                <w:rFonts w:cstheme="minorHAnsi"/>
                <w:sz w:val="24"/>
                <w:szCs w:val="24"/>
              </w:rPr>
              <w:t>increasing ocean acidification, surges and coastal floods</w:t>
            </w:r>
            <w:r w:rsidR="00B143B9">
              <w:rPr>
                <w:rFonts w:cstheme="minorHAnsi"/>
                <w:sz w:val="24"/>
                <w:szCs w:val="24"/>
              </w:rPr>
              <w:t xml:space="preserve"> </w:t>
            </w:r>
            <w:r w:rsidR="006C2C80">
              <w:rPr>
                <w:rFonts w:cstheme="minorHAnsi"/>
                <w:sz w:val="24"/>
                <w:szCs w:val="24"/>
              </w:rPr>
              <w:t>-</w:t>
            </w:r>
            <w:r w:rsidRPr="002766D4">
              <w:rPr>
                <w:rFonts w:cstheme="minorHAnsi"/>
                <w:sz w:val="24"/>
                <w:szCs w:val="24"/>
              </w:rPr>
              <w:t xml:space="preserve"> contribute to coastal and marine degradation.</w:t>
            </w:r>
          </w:p>
          <w:p w14:paraId="71C69F08" w14:textId="3A6F4FE0" w:rsidR="0012576E" w:rsidRDefault="0003429D" w:rsidP="00D139CD">
            <w:pPr>
              <w:pStyle w:val="ListParagraph"/>
              <w:numPr>
                <w:ilvl w:val="0"/>
                <w:numId w:val="7"/>
              </w:numPr>
              <w:jc w:val="both"/>
              <w:rPr>
                <w:rFonts w:cstheme="minorHAnsi"/>
                <w:sz w:val="24"/>
                <w:szCs w:val="24"/>
              </w:rPr>
            </w:pPr>
            <w:r>
              <w:rPr>
                <w:rFonts w:cstheme="minorHAnsi"/>
                <w:sz w:val="24"/>
                <w:szCs w:val="24"/>
              </w:rPr>
              <w:t>I</w:t>
            </w:r>
            <w:r w:rsidR="002766D4" w:rsidRPr="002766D4">
              <w:rPr>
                <w:rFonts w:cstheme="minorHAnsi"/>
                <w:sz w:val="24"/>
                <w:szCs w:val="24"/>
              </w:rPr>
              <w:t>llegal extraction of beach sand</w:t>
            </w:r>
            <w:r>
              <w:rPr>
                <w:rFonts w:cstheme="minorHAnsi"/>
                <w:sz w:val="24"/>
                <w:szCs w:val="24"/>
              </w:rPr>
              <w:t xml:space="preserve"> for building purposes</w:t>
            </w:r>
            <w:r w:rsidR="00E96419">
              <w:rPr>
                <w:rFonts w:cstheme="minorHAnsi"/>
                <w:sz w:val="24"/>
                <w:szCs w:val="24"/>
              </w:rPr>
              <w:t xml:space="preserve"> </w:t>
            </w:r>
            <w:r w:rsidR="00B143B9">
              <w:rPr>
                <w:rFonts w:cstheme="minorHAnsi"/>
                <w:sz w:val="24"/>
                <w:szCs w:val="24"/>
              </w:rPr>
              <w:t xml:space="preserve">reduces coastal resilience and </w:t>
            </w:r>
            <w:r w:rsidR="00AB16D8">
              <w:rPr>
                <w:rFonts w:cstheme="minorHAnsi"/>
                <w:sz w:val="24"/>
                <w:szCs w:val="24"/>
              </w:rPr>
              <w:t>increases</w:t>
            </w:r>
            <w:r w:rsidR="00FD214B">
              <w:rPr>
                <w:rFonts w:cstheme="minorHAnsi"/>
                <w:sz w:val="24"/>
                <w:szCs w:val="24"/>
              </w:rPr>
              <w:t xml:space="preserve"> vulnerabilities to climate change and </w:t>
            </w:r>
            <w:r w:rsidR="00AB16D8">
              <w:rPr>
                <w:rFonts w:cstheme="minorHAnsi"/>
                <w:sz w:val="24"/>
                <w:szCs w:val="24"/>
              </w:rPr>
              <w:t xml:space="preserve">sea </w:t>
            </w:r>
            <w:r w:rsidR="00D139CD">
              <w:rPr>
                <w:rFonts w:cstheme="minorHAnsi"/>
                <w:sz w:val="24"/>
                <w:szCs w:val="24"/>
              </w:rPr>
              <w:t>surges.</w:t>
            </w:r>
          </w:p>
          <w:p w14:paraId="6339B9E8" w14:textId="6FF95E5A" w:rsidR="00FF5785" w:rsidRPr="00B05B02" w:rsidRDefault="00B05B02" w:rsidP="00D139CD">
            <w:pPr>
              <w:pStyle w:val="ListParagraph"/>
              <w:numPr>
                <w:ilvl w:val="0"/>
                <w:numId w:val="7"/>
              </w:numPr>
              <w:jc w:val="both"/>
              <w:rPr>
                <w:rFonts w:cstheme="minorHAnsi"/>
                <w:sz w:val="24"/>
                <w:szCs w:val="24"/>
              </w:rPr>
            </w:pPr>
            <w:r>
              <w:rPr>
                <w:rFonts w:cstheme="minorHAnsi"/>
                <w:sz w:val="24"/>
                <w:szCs w:val="24"/>
              </w:rPr>
              <w:t>Chemical and plastic pollution</w:t>
            </w:r>
            <w:r w:rsidRPr="00F35F88">
              <w:rPr>
                <w:rFonts w:cstheme="minorHAnsi"/>
                <w:sz w:val="24"/>
                <w:szCs w:val="24"/>
              </w:rPr>
              <w:t xml:space="preserve"> </w:t>
            </w:r>
            <w:r w:rsidR="002766D4" w:rsidRPr="00B05B02">
              <w:rPr>
                <w:rFonts w:cstheme="minorHAnsi"/>
                <w:sz w:val="24"/>
                <w:szCs w:val="24"/>
              </w:rPr>
              <w:t xml:space="preserve">and limited waste management and waste treatment infrastructure </w:t>
            </w:r>
            <w:r w:rsidR="00F87241" w:rsidRPr="00B05B02">
              <w:rPr>
                <w:rFonts w:cstheme="minorHAnsi"/>
                <w:sz w:val="24"/>
                <w:szCs w:val="24"/>
              </w:rPr>
              <w:t xml:space="preserve">impacts local and urban communities, </w:t>
            </w:r>
            <w:r w:rsidR="00C222D4" w:rsidRPr="00B05B02">
              <w:rPr>
                <w:rFonts w:cstheme="minorHAnsi"/>
                <w:sz w:val="24"/>
                <w:szCs w:val="24"/>
              </w:rPr>
              <w:t>increasing health risks</w:t>
            </w:r>
            <w:r w:rsidR="00FE75A6">
              <w:rPr>
                <w:rFonts w:cstheme="minorHAnsi"/>
                <w:sz w:val="24"/>
                <w:szCs w:val="24"/>
              </w:rPr>
              <w:t xml:space="preserve"> </w:t>
            </w:r>
            <w:r w:rsidR="00C222D4" w:rsidRPr="00B05B02">
              <w:rPr>
                <w:rFonts w:cstheme="minorHAnsi"/>
                <w:sz w:val="24"/>
                <w:szCs w:val="24"/>
              </w:rPr>
              <w:t xml:space="preserve">and exacerbating </w:t>
            </w:r>
            <w:r>
              <w:rPr>
                <w:rFonts w:cstheme="minorHAnsi"/>
                <w:sz w:val="24"/>
                <w:szCs w:val="24"/>
              </w:rPr>
              <w:t xml:space="preserve">proneness to </w:t>
            </w:r>
            <w:r w:rsidRPr="00B05B02">
              <w:rPr>
                <w:rFonts w:cstheme="minorHAnsi"/>
                <w:sz w:val="24"/>
                <w:szCs w:val="24"/>
              </w:rPr>
              <w:t>natural disaster risks</w:t>
            </w:r>
            <w:r w:rsidR="0093222C">
              <w:rPr>
                <w:rFonts w:cstheme="minorHAnsi"/>
                <w:sz w:val="24"/>
                <w:szCs w:val="24"/>
              </w:rPr>
              <w:t xml:space="preserve">. </w:t>
            </w:r>
            <w:r w:rsidR="0078759A">
              <w:rPr>
                <w:rFonts w:cstheme="minorHAnsi"/>
                <w:sz w:val="24"/>
                <w:szCs w:val="24"/>
              </w:rPr>
              <w:t xml:space="preserve">Such pollution also seriously </w:t>
            </w:r>
            <w:r w:rsidR="00DB7FDE">
              <w:rPr>
                <w:rFonts w:cstheme="minorHAnsi"/>
                <w:sz w:val="24"/>
                <w:szCs w:val="24"/>
              </w:rPr>
              <w:t>threatens</w:t>
            </w:r>
            <w:r w:rsidR="0078759A">
              <w:rPr>
                <w:rFonts w:cstheme="minorHAnsi"/>
                <w:sz w:val="24"/>
                <w:szCs w:val="24"/>
              </w:rPr>
              <w:t xml:space="preserve"> b</w:t>
            </w:r>
            <w:r w:rsidR="0093222C">
              <w:rPr>
                <w:rFonts w:cstheme="minorHAnsi"/>
                <w:sz w:val="24"/>
                <w:szCs w:val="24"/>
              </w:rPr>
              <w:t>iodiversity</w:t>
            </w:r>
            <w:r w:rsidR="00381C25">
              <w:rPr>
                <w:rFonts w:cstheme="minorHAnsi"/>
                <w:sz w:val="24"/>
                <w:szCs w:val="24"/>
              </w:rPr>
              <w:t xml:space="preserve">, </w:t>
            </w:r>
            <w:r w:rsidR="006C2C80">
              <w:rPr>
                <w:rFonts w:cstheme="minorHAnsi"/>
                <w:sz w:val="24"/>
                <w:szCs w:val="24"/>
              </w:rPr>
              <w:t>including endemic</w:t>
            </w:r>
            <w:r w:rsidR="0078759A">
              <w:rPr>
                <w:rFonts w:cstheme="minorHAnsi"/>
                <w:sz w:val="24"/>
                <w:szCs w:val="24"/>
              </w:rPr>
              <w:t xml:space="preserve"> species.</w:t>
            </w:r>
            <w:r w:rsidR="0093222C">
              <w:rPr>
                <w:rFonts w:cstheme="minorHAnsi"/>
                <w:sz w:val="24"/>
                <w:szCs w:val="24"/>
              </w:rPr>
              <w:t xml:space="preserve"> </w:t>
            </w:r>
            <w:r w:rsidRPr="00B05B02">
              <w:rPr>
                <w:rFonts w:cstheme="minorHAnsi"/>
                <w:sz w:val="24"/>
                <w:szCs w:val="24"/>
              </w:rPr>
              <w:t xml:space="preserve"> </w:t>
            </w:r>
          </w:p>
          <w:p w14:paraId="03BFCD8E" w14:textId="5B581D50" w:rsidR="00D139CD" w:rsidRPr="00FE75A6" w:rsidRDefault="0025054A" w:rsidP="00D139CD">
            <w:pPr>
              <w:pStyle w:val="ListParagraph"/>
              <w:numPr>
                <w:ilvl w:val="0"/>
                <w:numId w:val="7"/>
              </w:numPr>
              <w:jc w:val="both"/>
              <w:rPr>
                <w:rFonts w:cstheme="minorHAnsi"/>
                <w:sz w:val="24"/>
                <w:szCs w:val="24"/>
              </w:rPr>
            </w:pPr>
            <w:r w:rsidRPr="0025054A">
              <w:rPr>
                <w:rFonts w:cstheme="minorHAnsi"/>
                <w:sz w:val="24"/>
                <w:szCs w:val="24"/>
              </w:rPr>
              <w:t xml:space="preserve">Mangrove forests on the islands receive little protection and continue to be degraded as a result </w:t>
            </w:r>
            <w:r w:rsidR="00B143B9">
              <w:rPr>
                <w:rFonts w:cstheme="minorHAnsi"/>
                <w:sz w:val="24"/>
                <w:szCs w:val="24"/>
              </w:rPr>
              <w:t>of</w:t>
            </w:r>
            <w:r w:rsidR="00B143B9" w:rsidRPr="0025054A">
              <w:rPr>
                <w:rFonts w:cstheme="minorHAnsi"/>
                <w:sz w:val="24"/>
                <w:szCs w:val="24"/>
              </w:rPr>
              <w:t xml:space="preserve"> </w:t>
            </w:r>
            <w:r w:rsidRPr="0025054A">
              <w:rPr>
                <w:rFonts w:cstheme="minorHAnsi"/>
                <w:sz w:val="24"/>
                <w:szCs w:val="24"/>
              </w:rPr>
              <w:t>encroachment and felling for fuelwood and construction purposes.</w:t>
            </w:r>
            <w:r>
              <w:rPr>
                <w:rFonts w:cstheme="minorHAnsi"/>
              </w:rPr>
              <w:t xml:space="preserve">  </w:t>
            </w:r>
          </w:p>
        </w:tc>
      </w:tr>
    </w:tbl>
    <w:p w14:paraId="727860D9" w14:textId="0C1E8C19" w:rsidR="000D4A94" w:rsidRDefault="000D4A94" w:rsidP="00235EB4">
      <w:pPr>
        <w:pStyle w:val="NoSpacing"/>
        <w:rPr>
          <w:rFonts w:cstheme="minorHAnsi"/>
          <w:b/>
          <w:sz w:val="24"/>
          <w:szCs w:val="24"/>
        </w:rPr>
      </w:pPr>
    </w:p>
    <w:p w14:paraId="0AF148A4" w14:textId="77777777" w:rsidR="006A6FA8" w:rsidRDefault="006A6FA8" w:rsidP="00235EB4">
      <w:pPr>
        <w:pStyle w:val="NoSpacing"/>
        <w:rPr>
          <w:rFonts w:cstheme="minorHAnsi"/>
          <w:b/>
          <w:sz w:val="24"/>
          <w:szCs w:val="24"/>
        </w:rPr>
      </w:pPr>
    </w:p>
    <w:p w14:paraId="49F7AD9D" w14:textId="718BBCC2" w:rsidR="00235EB4" w:rsidRPr="00B101DB" w:rsidRDefault="00235EB4" w:rsidP="00235EB4">
      <w:pPr>
        <w:pStyle w:val="NoSpacing"/>
        <w:rPr>
          <w:rFonts w:cstheme="minorHAnsi"/>
          <w:b/>
          <w:sz w:val="24"/>
          <w:szCs w:val="24"/>
        </w:rPr>
      </w:pPr>
      <w:r w:rsidRPr="00B101DB">
        <w:rPr>
          <w:rFonts w:cstheme="minorHAnsi"/>
          <w:b/>
          <w:i/>
          <w:iCs/>
          <w:sz w:val="24"/>
          <w:szCs w:val="24"/>
        </w:rPr>
        <w:t>Criteria for Child Project</w:t>
      </w:r>
    </w:p>
    <w:p w14:paraId="6EC94CA5" w14:textId="0A6584AD" w:rsidR="003215B3" w:rsidRDefault="00524754" w:rsidP="00B32EDF">
      <w:pPr>
        <w:pStyle w:val="NoSpacing"/>
        <w:rPr>
          <w:rFonts w:cstheme="minorHAnsi"/>
          <w:sz w:val="24"/>
          <w:szCs w:val="24"/>
        </w:rPr>
      </w:pPr>
      <w:r w:rsidRPr="00B101DB">
        <w:rPr>
          <w:rFonts w:cstheme="minorHAnsi"/>
          <w:sz w:val="24"/>
          <w:szCs w:val="24"/>
        </w:rPr>
        <w:t>T</w:t>
      </w:r>
      <w:r w:rsidR="00235EB4" w:rsidRPr="00B101DB">
        <w:rPr>
          <w:rFonts w:cstheme="minorHAnsi"/>
          <w:sz w:val="24"/>
          <w:szCs w:val="24"/>
        </w:rPr>
        <w:t xml:space="preserve">his </w:t>
      </w:r>
      <w:r w:rsidR="00AB3B29">
        <w:rPr>
          <w:rFonts w:cstheme="minorHAnsi"/>
          <w:sz w:val="24"/>
          <w:szCs w:val="24"/>
        </w:rPr>
        <w:t>section</w:t>
      </w:r>
      <w:r w:rsidR="00AB3B29" w:rsidRPr="00B101DB">
        <w:rPr>
          <w:rFonts w:cstheme="minorHAnsi"/>
          <w:sz w:val="24"/>
          <w:szCs w:val="24"/>
        </w:rPr>
        <w:t xml:space="preserve"> </w:t>
      </w:r>
      <w:r w:rsidR="001A5858" w:rsidRPr="00B101DB">
        <w:rPr>
          <w:rFonts w:cstheme="minorHAnsi"/>
          <w:sz w:val="24"/>
          <w:szCs w:val="24"/>
        </w:rPr>
        <w:t>should describe how</w:t>
      </w:r>
      <w:r w:rsidR="00235EB4" w:rsidRPr="00B101DB">
        <w:rPr>
          <w:rFonts w:cstheme="minorHAnsi"/>
          <w:sz w:val="24"/>
          <w:szCs w:val="24"/>
        </w:rPr>
        <w:t xml:space="preserve"> the proposed child project meets all the required criteria for GEF financing under the</w:t>
      </w:r>
      <w:r w:rsidR="00E015FA" w:rsidRPr="00B101DB">
        <w:rPr>
          <w:rFonts w:cstheme="minorHAnsi"/>
          <w:sz w:val="24"/>
          <w:szCs w:val="24"/>
        </w:rPr>
        <w:t xml:space="preserve"> Blue and Green Islands</w:t>
      </w:r>
      <w:r w:rsidR="00235EB4" w:rsidRPr="00B101DB">
        <w:rPr>
          <w:rFonts w:cstheme="minorHAnsi"/>
          <w:sz w:val="24"/>
          <w:szCs w:val="24"/>
        </w:rPr>
        <w:t xml:space="preserve"> IP</w:t>
      </w:r>
      <w:r w:rsidR="00CA7F1D">
        <w:rPr>
          <w:rFonts w:cstheme="minorHAnsi"/>
          <w:sz w:val="24"/>
          <w:szCs w:val="24"/>
        </w:rPr>
        <w:t>.</w:t>
      </w:r>
      <w:r w:rsidR="00600516" w:rsidRPr="00B101DB">
        <w:rPr>
          <w:rStyle w:val="FootnoteReference"/>
          <w:rFonts w:cstheme="minorHAnsi"/>
          <w:sz w:val="24"/>
          <w:szCs w:val="24"/>
        </w:rPr>
        <w:footnoteReference w:id="3"/>
      </w:r>
      <w:r w:rsidR="00904CFC" w:rsidRPr="00B101DB">
        <w:rPr>
          <w:rFonts w:cstheme="minorHAnsi"/>
          <w:sz w:val="24"/>
          <w:szCs w:val="24"/>
        </w:rPr>
        <w:t xml:space="preserve"> </w:t>
      </w:r>
      <w:r w:rsidR="006A1526" w:rsidRPr="006A1526">
        <w:rPr>
          <w:rFonts w:cstheme="minorHAnsi"/>
          <w:sz w:val="24"/>
          <w:szCs w:val="24"/>
        </w:rPr>
        <w:t xml:space="preserve">Specific criteria for eligibility are summarized as follows: </w:t>
      </w:r>
    </w:p>
    <w:p w14:paraId="008D6C38" w14:textId="77777777" w:rsidR="003215B3" w:rsidRPr="00501258" w:rsidRDefault="00B32EDF" w:rsidP="003215B3">
      <w:pPr>
        <w:pStyle w:val="NoSpacing"/>
        <w:numPr>
          <w:ilvl w:val="0"/>
          <w:numId w:val="2"/>
        </w:numPr>
        <w:rPr>
          <w:rFonts w:cstheme="minorHAnsi"/>
          <w:sz w:val="20"/>
          <w:szCs w:val="20"/>
        </w:rPr>
      </w:pPr>
      <w:r w:rsidRPr="00501258">
        <w:rPr>
          <w:rFonts w:cstheme="minorHAnsi"/>
          <w:sz w:val="20"/>
          <w:szCs w:val="20"/>
        </w:rPr>
        <w:t>Ability to generate multiple and significant environmental and societal benefits through nature-based solutions</w:t>
      </w:r>
      <w:r w:rsidR="006A1526" w:rsidRPr="00501258">
        <w:rPr>
          <w:rFonts w:cstheme="minorHAnsi"/>
          <w:sz w:val="20"/>
          <w:szCs w:val="20"/>
        </w:rPr>
        <w:t xml:space="preserve">; </w:t>
      </w:r>
    </w:p>
    <w:p w14:paraId="007E0006" w14:textId="77777777" w:rsidR="003215B3" w:rsidRPr="00501258" w:rsidRDefault="00B32EDF" w:rsidP="003215B3">
      <w:pPr>
        <w:pStyle w:val="NoSpacing"/>
        <w:numPr>
          <w:ilvl w:val="0"/>
          <w:numId w:val="2"/>
        </w:numPr>
        <w:rPr>
          <w:rFonts w:cstheme="minorHAnsi"/>
          <w:sz w:val="20"/>
          <w:szCs w:val="20"/>
        </w:rPr>
      </w:pPr>
      <w:r w:rsidRPr="00501258">
        <w:rPr>
          <w:rFonts w:cstheme="minorHAnsi"/>
          <w:sz w:val="20"/>
          <w:szCs w:val="20"/>
        </w:rPr>
        <w:t>Indicate one or more of the following:  Clear evidence of a) the threatened or degraded ecosystems, b) Intact ecosystems of biodiversity or other GEB significance, c) Threats to GEBs</w:t>
      </w:r>
      <w:r w:rsidR="0020371D" w:rsidRPr="00501258">
        <w:rPr>
          <w:rFonts w:cstheme="minorHAnsi"/>
          <w:sz w:val="20"/>
          <w:szCs w:val="20"/>
        </w:rPr>
        <w:t xml:space="preserve">; </w:t>
      </w:r>
    </w:p>
    <w:p w14:paraId="5DF6C57A" w14:textId="77777777" w:rsidR="003215B3" w:rsidRPr="00501258" w:rsidRDefault="00B32EDF" w:rsidP="003215B3">
      <w:pPr>
        <w:pStyle w:val="NoSpacing"/>
        <w:numPr>
          <w:ilvl w:val="0"/>
          <w:numId w:val="2"/>
        </w:numPr>
        <w:rPr>
          <w:rFonts w:cstheme="minorHAnsi"/>
          <w:sz w:val="20"/>
          <w:szCs w:val="20"/>
        </w:rPr>
      </w:pPr>
      <w:r w:rsidRPr="00501258">
        <w:rPr>
          <w:rFonts w:cstheme="minorHAnsi"/>
          <w:sz w:val="20"/>
          <w:szCs w:val="20"/>
        </w:rPr>
        <w:t xml:space="preserve">Evidence that the NbS activities are building on pilots or other existing initiatives to deliver results at a larger </w:t>
      </w:r>
      <w:proofErr w:type="gramStart"/>
      <w:r w:rsidRPr="00501258">
        <w:rPr>
          <w:rFonts w:cstheme="minorHAnsi"/>
          <w:sz w:val="20"/>
          <w:szCs w:val="20"/>
        </w:rPr>
        <w:t>scale</w:t>
      </w:r>
      <w:r w:rsidR="0020371D" w:rsidRPr="00501258">
        <w:rPr>
          <w:rFonts w:cstheme="minorHAnsi"/>
          <w:sz w:val="20"/>
          <w:szCs w:val="20"/>
        </w:rPr>
        <w:t>;</w:t>
      </w:r>
      <w:proofErr w:type="gramEnd"/>
      <w:r w:rsidR="0020371D" w:rsidRPr="00501258">
        <w:rPr>
          <w:rFonts w:cstheme="minorHAnsi"/>
          <w:sz w:val="20"/>
          <w:szCs w:val="20"/>
        </w:rPr>
        <w:t xml:space="preserve"> </w:t>
      </w:r>
    </w:p>
    <w:p w14:paraId="08579E46" w14:textId="77777777" w:rsidR="003215B3" w:rsidRPr="00501258" w:rsidRDefault="00B32EDF" w:rsidP="003215B3">
      <w:pPr>
        <w:pStyle w:val="NoSpacing"/>
        <w:numPr>
          <w:ilvl w:val="0"/>
          <w:numId w:val="2"/>
        </w:numPr>
        <w:rPr>
          <w:rFonts w:cstheme="minorHAnsi"/>
          <w:sz w:val="20"/>
          <w:szCs w:val="20"/>
        </w:rPr>
      </w:pPr>
      <w:r w:rsidRPr="00501258">
        <w:rPr>
          <w:rFonts w:cstheme="minorHAnsi"/>
          <w:sz w:val="20"/>
          <w:szCs w:val="20"/>
        </w:rPr>
        <w:t>Demonstrated political will across key ministries/agencies (including agriculture, environment, forests, finance, tourism, investment, planning, etc.) to engage in integrated and cross-ministerial approaches at national and sub-national levels</w:t>
      </w:r>
      <w:r w:rsidR="0020371D" w:rsidRPr="00501258">
        <w:rPr>
          <w:rFonts w:cstheme="minorHAnsi"/>
          <w:sz w:val="20"/>
          <w:szCs w:val="20"/>
        </w:rPr>
        <w:t xml:space="preserve">; </w:t>
      </w:r>
    </w:p>
    <w:p w14:paraId="02219479" w14:textId="77777777" w:rsidR="003215B3" w:rsidRPr="00501258" w:rsidRDefault="00B32EDF" w:rsidP="003215B3">
      <w:pPr>
        <w:pStyle w:val="NoSpacing"/>
        <w:numPr>
          <w:ilvl w:val="0"/>
          <w:numId w:val="2"/>
        </w:numPr>
        <w:rPr>
          <w:rFonts w:cstheme="minorHAnsi"/>
          <w:sz w:val="20"/>
          <w:szCs w:val="20"/>
        </w:rPr>
      </w:pPr>
      <w:r w:rsidRPr="00501258">
        <w:rPr>
          <w:rFonts w:cstheme="minorHAnsi"/>
          <w:sz w:val="20"/>
          <w:szCs w:val="20"/>
        </w:rPr>
        <w:t xml:space="preserve">Solid evidence of existing ability to engage and mobilize the private sector (including detail in relation to the target sector (food, tourism, urban) and public-private </w:t>
      </w:r>
      <w:proofErr w:type="gramStart"/>
      <w:r w:rsidRPr="00501258">
        <w:rPr>
          <w:rFonts w:cstheme="minorHAnsi"/>
          <w:sz w:val="20"/>
          <w:szCs w:val="20"/>
        </w:rPr>
        <w:t>partnerships</w:t>
      </w:r>
      <w:r w:rsidR="0020371D" w:rsidRPr="00501258">
        <w:rPr>
          <w:rFonts w:cstheme="minorHAnsi"/>
          <w:sz w:val="20"/>
          <w:szCs w:val="20"/>
        </w:rPr>
        <w:t>;</w:t>
      </w:r>
      <w:proofErr w:type="gramEnd"/>
      <w:r w:rsidR="0020371D" w:rsidRPr="00501258">
        <w:rPr>
          <w:rFonts w:cstheme="minorHAnsi"/>
          <w:sz w:val="20"/>
          <w:szCs w:val="20"/>
        </w:rPr>
        <w:t xml:space="preserve"> </w:t>
      </w:r>
    </w:p>
    <w:p w14:paraId="6DF72D52" w14:textId="77777777" w:rsidR="003215B3" w:rsidRPr="00501258" w:rsidRDefault="00B32EDF" w:rsidP="003215B3">
      <w:pPr>
        <w:pStyle w:val="NoSpacing"/>
        <w:numPr>
          <w:ilvl w:val="0"/>
          <w:numId w:val="2"/>
        </w:numPr>
        <w:rPr>
          <w:rFonts w:cstheme="minorHAnsi"/>
          <w:sz w:val="20"/>
          <w:szCs w:val="20"/>
        </w:rPr>
      </w:pPr>
      <w:r w:rsidRPr="00501258">
        <w:rPr>
          <w:rFonts w:cstheme="minorHAnsi"/>
          <w:sz w:val="20"/>
          <w:szCs w:val="20"/>
        </w:rPr>
        <w:t>Potential and willingness to engage in multistakeholder partnerships at national, inter-regional and intra-regional levels across SIDS sub-regions as well as effectively include Indigenous Peoples and Local Communities, women, and youth</w:t>
      </w:r>
      <w:r w:rsidR="0020371D" w:rsidRPr="00501258">
        <w:rPr>
          <w:rFonts w:cstheme="minorHAnsi"/>
          <w:sz w:val="20"/>
          <w:szCs w:val="20"/>
        </w:rPr>
        <w:t>;</w:t>
      </w:r>
    </w:p>
    <w:p w14:paraId="417A24DE" w14:textId="0A3E1A74" w:rsidR="00501258" w:rsidRPr="00501258" w:rsidRDefault="0020371D" w:rsidP="003215B3">
      <w:pPr>
        <w:pStyle w:val="NoSpacing"/>
        <w:numPr>
          <w:ilvl w:val="0"/>
          <w:numId w:val="2"/>
        </w:numPr>
        <w:rPr>
          <w:rFonts w:cstheme="minorHAnsi"/>
          <w:sz w:val="20"/>
          <w:szCs w:val="20"/>
        </w:rPr>
      </w:pPr>
      <w:r w:rsidRPr="00501258">
        <w:rPr>
          <w:rFonts w:cstheme="minorHAnsi"/>
          <w:sz w:val="20"/>
          <w:szCs w:val="20"/>
        </w:rPr>
        <w:t xml:space="preserve"> </w:t>
      </w:r>
      <w:r w:rsidR="00B32EDF" w:rsidRPr="00501258">
        <w:rPr>
          <w:rFonts w:cstheme="minorHAnsi"/>
          <w:sz w:val="20"/>
          <w:szCs w:val="20"/>
        </w:rPr>
        <w:t xml:space="preserve">Opportunities to mobilize both private (domestic and external) and public sector </w:t>
      </w:r>
      <w:proofErr w:type="gramStart"/>
      <w:r w:rsidR="00B32EDF" w:rsidRPr="00501258">
        <w:rPr>
          <w:rFonts w:cstheme="minorHAnsi"/>
          <w:sz w:val="20"/>
          <w:szCs w:val="20"/>
        </w:rPr>
        <w:t>financing</w:t>
      </w:r>
      <w:r w:rsidRPr="00501258">
        <w:rPr>
          <w:rFonts w:cstheme="minorHAnsi"/>
          <w:sz w:val="20"/>
          <w:szCs w:val="20"/>
        </w:rPr>
        <w:t>;</w:t>
      </w:r>
      <w:proofErr w:type="gramEnd"/>
      <w:r w:rsidRPr="00501258">
        <w:rPr>
          <w:rFonts w:cstheme="minorHAnsi"/>
          <w:sz w:val="20"/>
          <w:szCs w:val="20"/>
        </w:rPr>
        <w:t xml:space="preserve"> </w:t>
      </w:r>
    </w:p>
    <w:p w14:paraId="79E92BE4" w14:textId="0B89958E" w:rsidR="00B32EDF" w:rsidRDefault="00D46879" w:rsidP="00501258">
      <w:pPr>
        <w:pStyle w:val="NoSpacing"/>
        <w:numPr>
          <w:ilvl w:val="0"/>
          <w:numId w:val="2"/>
        </w:numPr>
        <w:rPr>
          <w:rFonts w:cstheme="minorHAnsi"/>
          <w:sz w:val="20"/>
          <w:szCs w:val="20"/>
        </w:rPr>
      </w:pPr>
      <w:r>
        <w:rPr>
          <w:noProof/>
        </w:rPr>
        <mc:AlternateContent>
          <mc:Choice Requires="wps">
            <w:drawing>
              <wp:anchor distT="0" distB="0" distL="114300" distR="114300" simplePos="0" relativeHeight="251658240" behindDoc="0" locked="0" layoutInCell="1" allowOverlap="1" wp14:anchorId="2DD4004A" wp14:editId="1CBBC69B">
                <wp:simplePos x="0" y="0"/>
                <wp:positionH relativeFrom="margin">
                  <wp:posOffset>138223</wp:posOffset>
                </wp:positionH>
                <wp:positionV relativeFrom="paragraph">
                  <wp:posOffset>459755</wp:posOffset>
                </wp:positionV>
                <wp:extent cx="5905500" cy="3869690"/>
                <wp:effectExtent l="0" t="0" r="19050" b="16510"/>
                <wp:wrapTopAndBottom/>
                <wp:docPr id="1" name="Text Box 1"/>
                <wp:cNvGraphicFramePr/>
                <a:graphic xmlns:a="http://schemas.openxmlformats.org/drawingml/2006/main">
                  <a:graphicData uri="http://schemas.microsoft.com/office/word/2010/wordprocessingShape">
                    <wps:wsp>
                      <wps:cNvSpPr txBox="1"/>
                      <wps:spPr>
                        <a:xfrm>
                          <a:off x="0" y="0"/>
                          <a:ext cx="5905500" cy="3869690"/>
                        </a:xfrm>
                        <a:prstGeom prst="rect">
                          <a:avLst/>
                        </a:prstGeom>
                        <a:solidFill>
                          <a:schemeClr val="lt1"/>
                        </a:solidFill>
                        <a:ln w="6350">
                          <a:solidFill>
                            <a:prstClr val="black"/>
                          </a:solidFill>
                        </a:ln>
                      </wps:spPr>
                      <wps:txbx>
                        <w:txbxContent>
                          <w:p w14:paraId="5D293AA7" w14:textId="6087FC59" w:rsidR="009F4BEE" w:rsidRDefault="009F4BEE" w:rsidP="009F4BEE">
                            <w:pPr>
                              <w:rPr>
                                <w:b/>
                                <w:bCs/>
                                <w:sz w:val="24"/>
                                <w:szCs w:val="24"/>
                              </w:rPr>
                            </w:pPr>
                            <w:r w:rsidRPr="00CA7F1D">
                              <w:rPr>
                                <w:b/>
                                <w:bCs/>
                                <w:sz w:val="24"/>
                                <w:szCs w:val="24"/>
                              </w:rPr>
                              <w:t>Max 800 words</w:t>
                            </w:r>
                            <w:r w:rsidR="002B04CD">
                              <w:rPr>
                                <w:b/>
                                <w:bCs/>
                                <w:sz w:val="24"/>
                                <w:szCs w:val="24"/>
                              </w:rPr>
                              <w:t xml:space="preserve"> </w:t>
                            </w:r>
                          </w:p>
                          <w:p w14:paraId="104D5670" w14:textId="51BBC58A" w:rsidR="00E97B93" w:rsidRDefault="00412B53" w:rsidP="00AA6829">
                            <w:pPr>
                              <w:jc w:val="both"/>
                              <w:rPr>
                                <w:sz w:val="24"/>
                                <w:szCs w:val="24"/>
                              </w:rPr>
                            </w:pPr>
                            <w:r>
                              <w:rPr>
                                <w:sz w:val="24"/>
                                <w:szCs w:val="24"/>
                              </w:rPr>
                              <w:t xml:space="preserve">The project </w:t>
                            </w:r>
                            <w:r w:rsidR="00B75E41">
                              <w:rPr>
                                <w:sz w:val="24"/>
                                <w:szCs w:val="24"/>
                              </w:rPr>
                              <w:t xml:space="preserve">will generate significant environmental and societal benefits through </w:t>
                            </w:r>
                            <w:r w:rsidR="00FF2E23">
                              <w:rPr>
                                <w:sz w:val="24"/>
                                <w:szCs w:val="24"/>
                              </w:rPr>
                              <w:t>NBS</w:t>
                            </w:r>
                            <w:r w:rsidR="00E97B93">
                              <w:rPr>
                                <w:sz w:val="24"/>
                                <w:szCs w:val="24"/>
                              </w:rPr>
                              <w:t>,</w:t>
                            </w:r>
                            <w:r w:rsidR="00B75E41">
                              <w:rPr>
                                <w:sz w:val="24"/>
                                <w:szCs w:val="24"/>
                              </w:rPr>
                              <w:t xml:space="preserve"> </w:t>
                            </w:r>
                            <w:r w:rsidR="00E97B93" w:rsidRPr="00E97B93">
                              <w:rPr>
                                <w:sz w:val="24"/>
                                <w:szCs w:val="24"/>
                              </w:rPr>
                              <w:t>enhancing conservation</w:t>
                            </w:r>
                            <w:r w:rsidR="00714D62">
                              <w:rPr>
                                <w:sz w:val="24"/>
                                <w:szCs w:val="24"/>
                              </w:rPr>
                              <w:t xml:space="preserve"> measures and low carbon </w:t>
                            </w:r>
                            <w:r w:rsidR="0081684A">
                              <w:rPr>
                                <w:sz w:val="24"/>
                                <w:szCs w:val="24"/>
                              </w:rPr>
                              <w:t>initiatives</w:t>
                            </w:r>
                            <w:r w:rsidR="00E97B93" w:rsidRPr="00E97B93">
                              <w:rPr>
                                <w:sz w:val="24"/>
                                <w:szCs w:val="24"/>
                              </w:rPr>
                              <w:t xml:space="preserve"> by mainstreaming </w:t>
                            </w:r>
                            <w:r w:rsidR="0081684A">
                              <w:rPr>
                                <w:sz w:val="24"/>
                                <w:szCs w:val="24"/>
                              </w:rPr>
                              <w:t>them</w:t>
                            </w:r>
                            <w:r w:rsidR="00E97B93" w:rsidRPr="00E97B93">
                              <w:rPr>
                                <w:sz w:val="24"/>
                                <w:szCs w:val="24"/>
                              </w:rPr>
                              <w:t xml:space="preserve"> into an integrated blue economy approach</w:t>
                            </w:r>
                            <w:r w:rsidR="0081684A">
                              <w:rPr>
                                <w:sz w:val="24"/>
                                <w:szCs w:val="24"/>
                              </w:rPr>
                              <w:t>. The initiative will actively</w:t>
                            </w:r>
                            <w:r w:rsidR="00E97B93" w:rsidRPr="00E97B93">
                              <w:rPr>
                                <w:sz w:val="24"/>
                                <w:szCs w:val="24"/>
                              </w:rPr>
                              <w:t xml:space="preserve"> engag</w:t>
                            </w:r>
                            <w:r w:rsidR="0081684A">
                              <w:rPr>
                                <w:sz w:val="24"/>
                                <w:szCs w:val="24"/>
                              </w:rPr>
                              <w:t>e</w:t>
                            </w:r>
                            <w:r w:rsidR="00F90903">
                              <w:rPr>
                                <w:sz w:val="24"/>
                                <w:szCs w:val="24"/>
                              </w:rPr>
                              <w:t xml:space="preserve"> the</w:t>
                            </w:r>
                            <w:r w:rsidR="00E97B93" w:rsidRPr="00E97B93">
                              <w:rPr>
                                <w:sz w:val="24"/>
                                <w:szCs w:val="24"/>
                              </w:rPr>
                              <w:t xml:space="preserve"> private sector in sustainably creating jobs and income generation</w:t>
                            </w:r>
                            <w:r w:rsidR="005D646C">
                              <w:rPr>
                                <w:sz w:val="24"/>
                                <w:szCs w:val="24"/>
                              </w:rPr>
                              <w:t>,</w:t>
                            </w:r>
                            <w:r w:rsidR="00E97B93" w:rsidRPr="00E97B93">
                              <w:rPr>
                                <w:sz w:val="24"/>
                                <w:szCs w:val="24"/>
                              </w:rPr>
                              <w:t xml:space="preserve"> </w:t>
                            </w:r>
                            <w:r w:rsidR="00E97B93">
                              <w:rPr>
                                <w:sz w:val="24"/>
                                <w:szCs w:val="24"/>
                              </w:rPr>
                              <w:t>while</w:t>
                            </w:r>
                            <w:r w:rsidR="003E384A" w:rsidRPr="003E384A">
                              <w:rPr>
                                <w:sz w:val="24"/>
                                <w:szCs w:val="24"/>
                              </w:rPr>
                              <w:t xml:space="preserve"> caring and restoring coastal</w:t>
                            </w:r>
                            <w:r w:rsidR="00457BA2">
                              <w:rPr>
                                <w:sz w:val="24"/>
                                <w:szCs w:val="24"/>
                              </w:rPr>
                              <w:t xml:space="preserve"> and </w:t>
                            </w:r>
                            <w:r w:rsidR="003E384A">
                              <w:rPr>
                                <w:sz w:val="24"/>
                                <w:szCs w:val="24"/>
                              </w:rPr>
                              <w:t>marine</w:t>
                            </w:r>
                            <w:r w:rsidR="003E384A" w:rsidRPr="003E384A">
                              <w:rPr>
                                <w:sz w:val="24"/>
                                <w:szCs w:val="24"/>
                              </w:rPr>
                              <w:t xml:space="preserve"> areas</w:t>
                            </w:r>
                            <w:r w:rsidR="003E384A">
                              <w:rPr>
                                <w:sz w:val="24"/>
                                <w:szCs w:val="24"/>
                              </w:rPr>
                              <w:t>.</w:t>
                            </w:r>
                            <w:r w:rsidR="00061E1E">
                              <w:rPr>
                                <w:sz w:val="24"/>
                                <w:szCs w:val="24"/>
                              </w:rPr>
                              <w:t xml:space="preserve"> It will </w:t>
                            </w:r>
                            <w:r w:rsidR="00E10B3F">
                              <w:rPr>
                                <w:sz w:val="24"/>
                                <w:szCs w:val="24"/>
                              </w:rPr>
                              <w:t xml:space="preserve">also </w:t>
                            </w:r>
                            <w:r w:rsidR="00061E1E">
                              <w:rPr>
                                <w:sz w:val="24"/>
                                <w:szCs w:val="24"/>
                              </w:rPr>
                              <w:t xml:space="preserve">support STP in </w:t>
                            </w:r>
                            <w:r w:rsidR="00E10B3F">
                              <w:rPr>
                                <w:sz w:val="24"/>
                                <w:szCs w:val="24"/>
                              </w:rPr>
                              <w:t xml:space="preserve">better </w:t>
                            </w:r>
                            <w:r w:rsidR="00E10B3F" w:rsidRPr="00E10B3F">
                              <w:rPr>
                                <w:sz w:val="24"/>
                                <w:szCs w:val="24"/>
                              </w:rPr>
                              <w:t>accounting and valuing ecosystems and</w:t>
                            </w:r>
                            <w:r w:rsidR="00E10B3F">
                              <w:rPr>
                                <w:sz w:val="24"/>
                                <w:szCs w:val="24"/>
                              </w:rPr>
                              <w:t xml:space="preserve"> in implementing appropriate</w:t>
                            </w:r>
                            <w:r w:rsidR="00DD6AF1">
                              <w:rPr>
                                <w:sz w:val="24"/>
                                <w:szCs w:val="24"/>
                              </w:rPr>
                              <w:t xml:space="preserve"> strategies to mobilize green and blue finance</w:t>
                            </w:r>
                            <w:r w:rsidR="002006BB">
                              <w:rPr>
                                <w:sz w:val="24"/>
                                <w:szCs w:val="24"/>
                              </w:rPr>
                              <w:t xml:space="preserve"> among a portfolio of options </w:t>
                            </w:r>
                            <w:r w:rsidR="00D96FEB">
                              <w:rPr>
                                <w:sz w:val="24"/>
                                <w:szCs w:val="24"/>
                              </w:rPr>
                              <w:t>like</w:t>
                            </w:r>
                            <w:r w:rsidR="002006BB">
                              <w:rPr>
                                <w:sz w:val="24"/>
                                <w:szCs w:val="24"/>
                              </w:rPr>
                              <w:t xml:space="preserve"> </w:t>
                            </w:r>
                            <w:r w:rsidR="0004534E">
                              <w:rPr>
                                <w:sz w:val="24"/>
                                <w:szCs w:val="24"/>
                              </w:rPr>
                              <w:t xml:space="preserve">biodiversity credits, </w:t>
                            </w:r>
                            <w:r w:rsidR="005D646C">
                              <w:rPr>
                                <w:sz w:val="24"/>
                                <w:szCs w:val="24"/>
                              </w:rPr>
                              <w:t xml:space="preserve">green/blue bonds, </w:t>
                            </w:r>
                            <w:r w:rsidR="004F7BD8">
                              <w:rPr>
                                <w:sz w:val="24"/>
                                <w:szCs w:val="24"/>
                              </w:rPr>
                              <w:t>debt for nature swaps</w:t>
                            </w:r>
                            <w:r w:rsidR="00457BA2">
                              <w:rPr>
                                <w:sz w:val="24"/>
                                <w:szCs w:val="24"/>
                              </w:rPr>
                              <w:t xml:space="preserve"> and</w:t>
                            </w:r>
                            <w:r w:rsidR="004F7BD8">
                              <w:rPr>
                                <w:sz w:val="24"/>
                                <w:szCs w:val="24"/>
                              </w:rPr>
                              <w:t xml:space="preserve"> </w:t>
                            </w:r>
                            <w:r w:rsidR="00AA6829">
                              <w:rPr>
                                <w:sz w:val="24"/>
                                <w:szCs w:val="24"/>
                              </w:rPr>
                              <w:t>more targeted tourism/conservation taxes.</w:t>
                            </w:r>
                          </w:p>
                          <w:p w14:paraId="63E1B6A6" w14:textId="2B962363" w:rsidR="00F01E38" w:rsidRPr="00412B53" w:rsidRDefault="00637132" w:rsidP="00D46879">
                            <w:pPr>
                              <w:jc w:val="both"/>
                              <w:rPr>
                                <w:sz w:val="24"/>
                                <w:szCs w:val="24"/>
                              </w:rPr>
                            </w:pPr>
                            <w:r>
                              <w:rPr>
                                <w:sz w:val="24"/>
                                <w:szCs w:val="24"/>
                              </w:rPr>
                              <w:t>By doing so, the initiative will target threatened coastal</w:t>
                            </w:r>
                            <w:r w:rsidR="004D6E9D">
                              <w:rPr>
                                <w:sz w:val="24"/>
                                <w:szCs w:val="24"/>
                              </w:rPr>
                              <w:t xml:space="preserve"> and marine</w:t>
                            </w:r>
                            <w:r>
                              <w:rPr>
                                <w:sz w:val="24"/>
                                <w:szCs w:val="24"/>
                              </w:rPr>
                              <w:t xml:space="preserve"> ecosystems which play a </w:t>
                            </w:r>
                            <w:r w:rsidR="003C0481">
                              <w:rPr>
                                <w:sz w:val="24"/>
                                <w:szCs w:val="24"/>
                              </w:rPr>
                              <w:t>fundamental</w:t>
                            </w:r>
                            <w:r>
                              <w:rPr>
                                <w:sz w:val="24"/>
                                <w:szCs w:val="24"/>
                              </w:rPr>
                              <w:t xml:space="preserve"> role in supporting STP’s vision of </w:t>
                            </w:r>
                            <w:r w:rsidR="003C0481">
                              <w:rPr>
                                <w:sz w:val="24"/>
                                <w:szCs w:val="24"/>
                              </w:rPr>
                              <w:t xml:space="preserve">sustainable tourism at the center of its </w:t>
                            </w:r>
                            <w:r w:rsidR="00B97E08">
                              <w:rPr>
                                <w:sz w:val="24"/>
                                <w:szCs w:val="24"/>
                              </w:rPr>
                              <w:t xml:space="preserve">economic </w:t>
                            </w:r>
                            <w:r w:rsidR="003C0481">
                              <w:rPr>
                                <w:sz w:val="24"/>
                                <w:szCs w:val="24"/>
                              </w:rPr>
                              <w:t xml:space="preserve">growth </w:t>
                            </w:r>
                            <w:r w:rsidR="00FD469A">
                              <w:rPr>
                                <w:sz w:val="24"/>
                                <w:szCs w:val="24"/>
                              </w:rPr>
                              <w:t>focus</w:t>
                            </w:r>
                            <w:r w:rsidR="003C0481">
                              <w:rPr>
                                <w:sz w:val="24"/>
                                <w:szCs w:val="24"/>
                              </w:rPr>
                              <w:t>.</w:t>
                            </w:r>
                            <w:r w:rsidR="00B97E08">
                              <w:rPr>
                                <w:sz w:val="24"/>
                                <w:szCs w:val="24"/>
                              </w:rPr>
                              <w:t xml:space="preserve"> </w:t>
                            </w:r>
                            <w:r w:rsidR="008C049C">
                              <w:rPr>
                                <w:sz w:val="24"/>
                                <w:szCs w:val="24"/>
                              </w:rPr>
                              <w:t>Further, by e</w:t>
                            </w:r>
                            <w:r w:rsidR="00B97E08">
                              <w:rPr>
                                <w:sz w:val="24"/>
                                <w:szCs w:val="24"/>
                              </w:rPr>
                              <w:t xml:space="preserve">nhancing </w:t>
                            </w:r>
                            <w:r w:rsidR="00D80126">
                              <w:rPr>
                                <w:sz w:val="24"/>
                                <w:szCs w:val="24"/>
                              </w:rPr>
                              <w:t>the adoption of conservation</w:t>
                            </w:r>
                            <w:r w:rsidR="00FD469A">
                              <w:rPr>
                                <w:sz w:val="24"/>
                                <w:szCs w:val="24"/>
                              </w:rPr>
                              <w:t xml:space="preserve"> measures and the proper technical and financial management of Marine Protected Areas (MPAs)</w:t>
                            </w:r>
                            <w:r w:rsidR="0040770A">
                              <w:rPr>
                                <w:sz w:val="24"/>
                                <w:szCs w:val="24"/>
                              </w:rPr>
                              <w:t xml:space="preserve"> and Other</w:t>
                            </w:r>
                            <w:r w:rsidR="00591404">
                              <w:rPr>
                                <w:sz w:val="24"/>
                                <w:szCs w:val="24"/>
                              </w:rPr>
                              <w:t xml:space="preserve"> Effective area-based</w:t>
                            </w:r>
                            <w:r w:rsidR="0040770A">
                              <w:rPr>
                                <w:sz w:val="24"/>
                                <w:szCs w:val="24"/>
                              </w:rPr>
                              <w:t xml:space="preserve"> Conservation Measures </w:t>
                            </w:r>
                            <w:r w:rsidR="00591404">
                              <w:rPr>
                                <w:sz w:val="24"/>
                                <w:szCs w:val="24"/>
                              </w:rPr>
                              <w:t>(OECM)</w:t>
                            </w:r>
                            <w:r w:rsidR="008C049C">
                              <w:rPr>
                                <w:sz w:val="24"/>
                                <w:szCs w:val="24"/>
                              </w:rPr>
                              <w:t xml:space="preserve"> as well as by strengt</w:t>
                            </w:r>
                            <w:r w:rsidR="009424FB">
                              <w:rPr>
                                <w:sz w:val="24"/>
                                <w:szCs w:val="24"/>
                              </w:rPr>
                              <w:t>h</w:t>
                            </w:r>
                            <w:r w:rsidR="008C049C">
                              <w:rPr>
                                <w:sz w:val="24"/>
                                <w:szCs w:val="24"/>
                              </w:rPr>
                              <w:t xml:space="preserve">ening </w:t>
                            </w:r>
                            <w:r w:rsidR="00154C7F">
                              <w:rPr>
                                <w:sz w:val="24"/>
                                <w:szCs w:val="24"/>
                              </w:rPr>
                              <w:t>the</w:t>
                            </w:r>
                            <w:r w:rsidR="008C049C">
                              <w:rPr>
                                <w:sz w:val="24"/>
                                <w:szCs w:val="24"/>
                              </w:rPr>
                              <w:t xml:space="preserve"> circular economy </w:t>
                            </w:r>
                            <w:r w:rsidR="00154C7F">
                              <w:rPr>
                                <w:sz w:val="24"/>
                                <w:szCs w:val="24"/>
                              </w:rPr>
                              <w:t>as well as a sustainable waste management approach</w:t>
                            </w:r>
                            <w:r w:rsidR="000159BD">
                              <w:rPr>
                                <w:sz w:val="24"/>
                                <w:szCs w:val="24"/>
                              </w:rPr>
                              <w:t>,</w:t>
                            </w:r>
                            <w:r w:rsidR="00154C7F">
                              <w:rPr>
                                <w:sz w:val="24"/>
                                <w:szCs w:val="24"/>
                              </w:rPr>
                              <w:t xml:space="preserve"> </w:t>
                            </w:r>
                            <w:r w:rsidR="006F5F56">
                              <w:rPr>
                                <w:sz w:val="24"/>
                                <w:szCs w:val="24"/>
                              </w:rPr>
                              <w:t xml:space="preserve">the </w:t>
                            </w:r>
                            <w:r w:rsidR="00B143B9">
                              <w:rPr>
                                <w:sz w:val="24"/>
                                <w:szCs w:val="24"/>
                              </w:rPr>
                              <w:t xml:space="preserve">country </w:t>
                            </w:r>
                            <w:r w:rsidR="006F5F56">
                              <w:rPr>
                                <w:sz w:val="24"/>
                                <w:szCs w:val="24"/>
                              </w:rPr>
                              <w:t xml:space="preserve">will </w:t>
                            </w:r>
                            <w:r w:rsidR="004D6E9D">
                              <w:rPr>
                                <w:sz w:val="24"/>
                                <w:szCs w:val="24"/>
                              </w:rPr>
                              <w:t>enhance its resilience to climate change impacts as well as advance in reducing its waste related greenhouse gas emissions</w:t>
                            </w:r>
                            <w:r w:rsidR="000159BD">
                              <w:rPr>
                                <w:sz w:val="24"/>
                                <w:szCs w:val="24"/>
                              </w:rPr>
                              <w:t>, in alignment with its updated NDC submitted in 2021.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D4004A" id="_x0000_t202" coordsize="21600,21600" o:spt="202" path="m,l,21600r21600,l21600,xe">
                <v:stroke joinstyle="miter"/>
                <v:path gradientshapeok="t" o:connecttype="rect"/>
              </v:shapetype>
              <v:shape id="Text Box 1" o:spid="_x0000_s1026" type="#_x0000_t202" style="position:absolute;left:0;text-align:left;margin-left:10.9pt;margin-top:36.2pt;width:465pt;height:304.7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" fillcolor="white [3201]" strokeweight=".5pt">
                <v:textbox>
                  <w:txbxContent>
                    <w:p w14:paraId="5D293AA7" w14:textId="6087FC59" w:rsidR="009F4BEE" w:rsidRDefault="009F4BEE" w:rsidP="009F4BEE">
                      <w:pPr>
                        <w:rPr>
                          <w:b/>
                          <w:bCs/>
                          <w:sz w:val="24"/>
                          <w:szCs w:val="24"/>
                        </w:rPr>
                      </w:pPr>
                      <w:r w:rsidRPr="00CA7F1D">
                        <w:rPr>
                          <w:b/>
                          <w:bCs/>
                          <w:sz w:val="24"/>
                          <w:szCs w:val="24"/>
                        </w:rPr>
                        <w:t>Max 800 words</w:t>
                      </w:r>
                      <w:r w:rsidR="002B04CD">
                        <w:rPr>
                          <w:b/>
                          <w:bCs/>
                          <w:sz w:val="24"/>
                          <w:szCs w:val="24"/>
                        </w:rPr>
                        <w:t xml:space="preserve"> </w:t>
                      </w:r>
                    </w:p>
                    <w:p w14:paraId="104D5670" w14:textId="51BBC58A" w:rsidR="00E97B93" w:rsidRDefault="00412B53" w:rsidP="00AA6829">
                      <w:pPr>
                        <w:jc w:val="both"/>
                        <w:rPr>
                          <w:sz w:val="24"/>
                          <w:szCs w:val="24"/>
                        </w:rPr>
                      </w:pPr>
                      <w:r>
                        <w:rPr>
                          <w:sz w:val="24"/>
                          <w:szCs w:val="24"/>
                        </w:rPr>
                        <w:t xml:space="preserve">The project </w:t>
                      </w:r>
                      <w:r w:rsidR="00B75E41">
                        <w:rPr>
                          <w:sz w:val="24"/>
                          <w:szCs w:val="24"/>
                        </w:rPr>
                        <w:t xml:space="preserve">will generate significant environmental and societal benefits through </w:t>
                      </w:r>
                      <w:r w:rsidR="00FF2E23">
                        <w:rPr>
                          <w:sz w:val="24"/>
                          <w:szCs w:val="24"/>
                        </w:rPr>
                        <w:t>NBS</w:t>
                      </w:r>
                      <w:r w:rsidR="00E97B93">
                        <w:rPr>
                          <w:sz w:val="24"/>
                          <w:szCs w:val="24"/>
                        </w:rPr>
                        <w:t>,</w:t>
                      </w:r>
                      <w:r w:rsidR="00B75E41">
                        <w:rPr>
                          <w:sz w:val="24"/>
                          <w:szCs w:val="24"/>
                        </w:rPr>
                        <w:t xml:space="preserve"> </w:t>
                      </w:r>
                      <w:r w:rsidR="00E97B93" w:rsidRPr="00E97B93">
                        <w:rPr>
                          <w:sz w:val="24"/>
                          <w:szCs w:val="24"/>
                        </w:rPr>
                        <w:t>enhancing conservation</w:t>
                      </w:r>
                      <w:r w:rsidR="00714D62">
                        <w:rPr>
                          <w:sz w:val="24"/>
                          <w:szCs w:val="24"/>
                        </w:rPr>
                        <w:t xml:space="preserve"> measures and low carbon </w:t>
                      </w:r>
                      <w:r w:rsidR="0081684A">
                        <w:rPr>
                          <w:sz w:val="24"/>
                          <w:szCs w:val="24"/>
                        </w:rPr>
                        <w:t>initiatives</w:t>
                      </w:r>
                      <w:r w:rsidR="00E97B93" w:rsidRPr="00E97B93">
                        <w:rPr>
                          <w:sz w:val="24"/>
                          <w:szCs w:val="24"/>
                        </w:rPr>
                        <w:t xml:space="preserve"> by mainstreaming </w:t>
                      </w:r>
                      <w:r w:rsidR="0081684A">
                        <w:rPr>
                          <w:sz w:val="24"/>
                          <w:szCs w:val="24"/>
                        </w:rPr>
                        <w:t>them</w:t>
                      </w:r>
                      <w:r w:rsidR="00E97B93" w:rsidRPr="00E97B93">
                        <w:rPr>
                          <w:sz w:val="24"/>
                          <w:szCs w:val="24"/>
                        </w:rPr>
                        <w:t xml:space="preserve"> into an integrated blue economy approach</w:t>
                      </w:r>
                      <w:r w:rsidR="0081684A">
                        <w:rPr>
                          <w:sz w:val="24"/>
                          <w:szCs w:val="24"/>
                        </w:rPr>
                        <w:t>. The initiative will actively</w:t>
                      </w:r>
                      <w:r w:rsidR="00E97B93" w:rsidRPr="00E97B93">
                        <w:rPr>
                          <w:sz w:val="24"/>
                          <w:szCs w:val="24"/>
                        </w:rPr>
                        <w:t xml:space="preserve"> engag</w:t>
                      </w:r>
                      <w:r w:rsidR="0081684A">
                        <w:rPr>
                          <w:sz w:val="24"/>
                          <w:szCs w:val="24"/>
                        </w:rPr>
                        <w:t>e</w:t>
                      </w:r>
                      <w:r w:rsidR="00F90903">
                        <w:rPr>
                          <w:sz w:val="24"/>
                          <w:szCs w:val="24"/>
                        </w:rPr>
                        <w:t xml:space="preserve"> the</w:t>
                      </w:r>
                      <w:r w:rsidR="00E97B93" w:rsidRPr="00E97B93">
                        <w:rPr>
                          <w:sz w:val="24"/>
                          <w:szCs w:val="24"/>
                        </w:rPr>
                        <w:t xml:space="preserve"> private sector in sustainably creating jobs and income generation</w:t>
                      </w:r>
                      <w:r w:rsidR="005D646C">
                        <w:rPr>
                          <w:sz w:val="24"/>
                          <w:szCs w:val="24"/>
                        </w:rPr>
                        <w:t>,</w:t>
                      </w:r>
                      <w:r w:rsidR="00E97B93" w:rsidRPr="00E97B93">
                        <w:rPr>
                          <w:sz w:val="24"/>
                          <w:szCs w:val="24"/>
                        </w:rPr>
                        <w:t xml:space="preserve"> </w:t>
                      </w:r>
                      <w:r w:rsidR="00E97B93">
                        <w:rPr>
                          <w:sz w:val="24"/>
                          <w:szCs w:val="24"/>
                        </w:rPr>
                        <w:t>while</w:t>
                      </w:r>
                      <w:r w:rsidR="003E384A" w:rsidRPr="003E384A">
                        <w:rPr>
                          <w:sz w:val="24"/>
                          <w:szCs w:val="24"/>
                        </w:rPr>
                        <w:t xml:space="preserve"> caring and restoring coastal</w:t>
                      </w:r>
                      <w:r w:rsidR="00457BA2">
                        <w:rPr>
                          <w:sz w:val="24"/>
                          <w:szCs w:val="24"/>
                        </w:rPr>
                        <w:t xml:space="preserve"> and </w:t>
                      </w:r>
                      <w:r w:rsidR="003E384A">
                        <w:rPr>
                          <w:sz w:val="24"/>
                          <w:szCs w:val="24"/>
                        </w:rPr>
                        <w:t>marine</w:t>
                      </w:r>
                      <w:r w:rsidR="003E384A" w:rsidRPr="003E384A">
                        <w:rPr>
                          <w:sz w:val="24"/>
                          <w:szCs w:val="24"/>
                        </w:rPr>
                        <w:t xml:space="preserve"> areas</w:t>
                      </w:r>
                      <w:r w:rsidR="003E384A">
                        <w:rPr>
                          <w:sz w:val="24"/>
                          <w:szCs w:val="24"/>
                        </w:rPr>
                        <w:t>.</w:t>
                      </w:r>
                      <w:r w:rsidR="00061E1E">
                        <w:rPr>
                          <w:sz w:val="24"/>
                          <w:szCs w:val="24"/>
                        </w:rPr>
                        <w:t xml:space="preserve"> It will </w:t>
                      </w:r>
                      <w:r w:rsidR="00E10B3F">
                        <w:rPr>
                          <w:sz w:val="24"/>
                          <w:szCs w:val="24"/>
                        </w:rPr>
                        <w:t xml:space="preserve">also </w:t>
                      </w:r>
                      <w:r w:rsidR="00061E1E">
                        <w:rPr>
                          <w:sz w:val="24"/>
                          <w:szCs w:val="24"/>
                        </w:rPr>
                        <w:t xml:space="preserve">support STP in </w:t>
                      </w:r>
                      <w:r w:rsidR="00E10B3F">
                        <w:rPr>
                          <w:sz w:val="24"/>
                          <w:szCs w:val="24"/>
                        </w:rPr>
                        <w:t xml:space="preserve">better </w:t>
                      </w:r>
                      <w:r w:rsidR="00E10B3F" w:rsidRPr="00E10B3F">
                        <w:rPr>
                          <w:sz w:val="24"/>
                          <w:szCs w:val="24"/>
                        </w:rPr>
                        <w:t>accounting and valuing ecosystems and</w:t>
                      </w:r>
                      <w:r w:rsidR="00E10B3F">
                        <w:rPr>
                          <w:sz w:val="24"/>
                          <w:szCs w:val="24"/>
                        </w:rPr>
                        <w:t xml:space="preserve"> in implementing appropriate</w:t>
                      </w:r>
                      <w:r w:rsidR="00DD6AF1">
                        <w:rPr>
                          <w:sz w:val="24"/>
                          <w:szCs w:val="24"/>
                        </w:rPr>
                        <w:t xml:space="preserve"> strategies to mobilize green and blue finance</w:t>
                      </w:r>
                      <w:r w:rsidR="002006BB">
                        <w:rPr>
                          <w:sz w:val="24"/>
                          <w:szCs w:val="24"/>
                        </w:rPr>
                        <w:t xml:space="preserve"> among a portfolio of options </w:t>
                      </w:r>
                      <w:r w:rsidR="00D96FEB">
                        <w:rPr>
                          <w:sz w:val="24"/>
                          <w:szCs w:val="24"/>
                        </w:rPr>
                        <w:t>like</w:t>
                      </w:r>
                      <w:r w:rsidR="002006BB">
                        <w:rPr>
                          <w:sz w:val="24"/>
                          <w:szCs w:val="24"/>
                        </w:rPr>
                        <w:t xml:space="preserve"> </w:t>
                      </w:r>
                      <w:r w:rsidR="0004534E">
                        <w:rPr>
                          <w:sz w:val="24"/>
                          <w:szCs w:val="24"/>
                        </w:rPr>
                        <w:t xml:space="preserve">biodiversity credits, </w:t>
                      </w:r>
                      <w:r w:rsidR="005D646C">
                        <w:rPr>
                          <w:sz w:val="24"/>
                          <w:szCs w:val="24"/>
                        </w:rPr>
                        <w:t xml:space="preserve">green/blue bonds, </w:t>
                      </w:r>
                      <w:r w:rsidR="004F7BD8">
                        <w:rPr>
                          <w:sz w:val="24"/>
                          <w:szCs w:val="24"/>
                        </w:rPr>
                        <w:t>debt for nature swaps</w:t>
                      </w:r>
                      <w:r w:rsidR="00457BA2">
                        <w:rPr>
                          <w:sz w:val="24"/>
                          <w:szCs w:val="24"/>
                        </w:rPr>
                        <w:t xml:space="preserve"> and</w:t>
                      </w:r>
                      <w:r w:rsidR="004F7BD8">
                        <w:rPr>
                          <w:sz w:val="24"/>
                          <w:szCs w:val="24"/>
                        </w:rPr>
                        <w:t xml:space="preserve"> </w:t>
                      </w:r>
                      <w:r w:rsidR="00AA6829">
                        <w:rPr>
                          <w:sz w:val="24"/>
                          <w:szCs w:val="24"/>
                        </w:rPr>
                        <w:t>more targeted tourism/conservation taxes.</w:t>
                      </w:r>
                    </w:p>
                    <w:p w14:paraId="63E1B6A6" w14:textId="2B962363" w:rsidR="00F01E38" w:rsidRPr="00412B53" w:rsidRDefault="00637132" w:rsidP="00D46879">
                      <w:pPr>
                        <w:jc w:val="both"/>
                        <w:rPr>
                          <w:sz w:val="24"/>
                          <w:szCs w:val="24"/>
                        </w:rPr>
                      </w:pPr>
                      <w:r>
                        <w:rPr>
                          <w:sz w:val="24"/>
                          <w:szCs w:val="24"/>
                        </w:rPr>
                        <w:t>By doing so, the initiative will target threatened coastal</w:t>
                      </w:r>
                      <w:r w:rsidR="004D6E9D">
                        <w:rPr>
                          <w:sz w:val="24"/>
                          <w:szCs w:val="24"/>
                        </w:rPr>
                        <w:t xml:space="preserve"> and marine</w:t>
                      </w:r>
                      <w:r>
                        <w:rPr>
                          <w:sz w:val="24"/>
                          <w:szCs w:val="24"/>
                        </w:rPr>
                        <w:t xml:space="preserve"> ecosystems which play a </w:t>
                      </w:r>
                      <w:r w:rsidR="003C0481">
                        <w:rPr>
                          <w:sz w:val="24"/>
                          <w:szCs w:val="24"/>
                        </w:rPr>
                        <w:t>fundamental</w:t>
                      </w:r>
                      <w:r>
                        <w:rPr>
                          <w:sz w:val="24"/>
                          <w:szCs w:val="24"/>
                        </w:rPr>
                        <w:t xml:space="preserve"> role in supporting STP’s vision of </w:t>
                      </w:r>
                      <w:r w:rsidR="003C0481">
                        <w:rPr>
                          <w:sz w:val="24"/>
                          <w:szCs w:val="24"/>
                        </w:rPr>
                        <w:t xml:space="preserve">sustainable tourism at the center of its </w:t>
                      </w:r>
                      <w:r w:rsidR="00B97E08">
                        <w:rPr>
                          <w:sz w:val="24"/>
                          <w:szCs w:val="24"/>
                        </w:rPr>
                        <w:t xml:space="preserve">economic </w:t>
                      </w:r>
                      <w:r w:rsidR="003C0481">
                        <w:rPr>
                          <w:sz w:val="24"/>
                          <w:szCs w:val="24"/>
                        </w:rPr>
                        <w:t xml:space="preserve">growth </w:t>
                      </w:r>
                      <w:r w:rsidR="00FD469A">
                        <w:rPr>
                          <w:sz w:val="24"/>
                          <w:szCs w:val="24"/>
                        </w:rPr>
                        <w:t>focus</w:t>
                      </w:r>
                      <w:r w:rsidR="003C0481">
                        <w:rPr>
                          <w:sz w:val="24"/>
                          <w:szCs w:val="24"/>
                        </w:rPr>
                        <w:t>.</w:t>
                      </w:r>
                      <w:r w:rsidR="00B97E08">
                        <w:rPr>
                          <w:sz w:val="24"/>
                          <w:szCs w:val="24"/>
                        </w:rPr>
                        <w:t xml:space="preserve"> </w:t>
                      </w:r>
                      <w:r w:rsidR="008C049C">
                        <w:rPr>
                          <w:sz w:val="24"/>
                          <w:szCs w:val="24"/>
                        </w:rPr>
                        <w:t>Further, by e</w:t>
                      </w:r>
                      <w:r w:rsidR="00B97E08">
                        <w:rPr>
                          <w:sz w:val="24"/>
                          <w:szCs w:val="24"/>
                        </w:rPr>
                        <w:t xml:space="preserve">nhancing </w:t>
                      </w:r>
                      <w:r w:rsidR="00D80126">
                        <w:rPr>
                          <w:sz w:val="24"/>
                          <w:szCs w:val="24"/>
                        </w:rPr>
                        <w:t>the adoption of conservation</w:t>
                      </w:r>
                      <w:r w:rsidR="00FD469A">
                        <w:rPr>
                          <w:sz w:val="24"/>
                          <w:szCs w:val="24"/>
                        </w:rPr>
                        <w:t xml:space="preserve"> measures and the proper technical and financial management of Marine Protected Areas (MPAs)</w:t>
                      </w:r>
                      <w:r w:rsidR="0040770A">
                        <w:rPr>
                          <w:sz w:val="24"/>
                          <w:szCs w:val="24"/>
                        </w:rPr>
                        <w:t xml:space="preserve"> and Other</w:t>
                      </w:r>
                      <w:r w:rsidR="00591404">
                        <w:rPr>
                          <w:sz w:val="24"/>
                          <w:szCs w:val="24"/>
                        </w:rPr>
                        <w:t xml:space="preserve"> Effective area-based</w:t>
                      </w:r>
                      <w:r w:rsidR="0040770A">
                        <w:rPr>
                          <w:sz w:val="24"/>
                          <w:szCs w:val="24"/>
                        </w:rPr>
                        <w:t xml:space="preserve"> Conservation Measures </w:t>
                      </w:r>
                      <w:r w:rsidR="00591404">
                        <w:rPr>
                          <w:sz w:val="24"/>
                          <w:szCs w:val="24"/>
                        </w:rPr>
                        <w:t>(OECM)</w:t>
                      </w:r>
                      <w:r w:rsidR="008C049C">
                        <w:rPr>
                          <w:sz w:val="24"/>
                          <w:szCs w:val="24"/>
                        </w:rPr>
                        <w:t xml:space="preserve"> as well as by strengt</w:t>
                      </w:r>
                      <w:r w:rsidR="009424FB">
                        <w:rPr>
                          <w:sz w:val="24"/>
                          <w:szCs w:val="24"/>
                        </w:rPr>
                        <w:t>h</w:t>
                      </w:r>
                      <w:r w:rsidR="008C049C">
                        <w:rPr>
                          <w:sz w:val="24"/>
                          <w:szCs w:val="24"/>
                        </w:rPr>
                        <w:t xml:space="preserve">ening </w:t>
                      </w:r>
                      <w:r w:rsidR="00154C7F">
                        <w:rPr>
                          <w:sz w:val="24"/>
                          <w:szCs w:val="24"/>
                        </w:rPr>
                        <w:t>the</w:t>
                      </w:r>
                      <w:r w:rsidR="008C049C">
                        <w:rPr>
                          <w:sz w:val="24"/>
                          <w:szCs w:val="24"/>
                        </w:rPr>
                        <w:t xml:space="preserve"> circular economy </w:t>
                      </w:r>
                      <w:r w:rsidR="00154C7F">
                        <w:rPr>
                          <w:sz w:val="24"/>
                          <w:szCs w:val="24"/>
                        </w:rPr>
                        <w:t>as well as a sustainable waste management approach</w:t>
                      </w:r>
                      <w:r w:rsidR="000159BD">
                        <w:rPr>
                          <w:sz w:val="24"/>
                          <w:szCs w:val="24"/>
                        </w:rPr>
                        <w:t>,</w:t>
                      </w:r>
                      <w:r w:rsidR="00154C7F">
                        <w:rPr>
                          <w:sz w:val="24"/>
                          <w:szCs w:val="24"/>
                        </w:rPr>
                        <w:t xml:space="preserve"> </w:t>
                      </w:r>
                      <w:r w:rsidR="006F5F56">
                        <w:rPr>
                          <w:sz w:val="24"/>
                          <w:szCs w:val="24"/>
                        </w:rPr>
                        <w:t xml:space="preserve">the </w:t>
                      </w:r>
                      <w:r w:rsidR="00B143B9">
                        <w:rPr>
                          <w:sz w:val="24"/>
                          <w:szCs w:val="24"/>
                        </w:rPr>
                        <w:t xml:space="preserve">country </w:t>
                      </w:r>
                      <w:r w:rsidR="006F5F56">
                        <w:rPr>
                          <w:sz w:val="24"/>
                          <w:szCs w:val="24"/>
                        </w:rPr>
                        <w:t xml:space="preserve">will </w:t>
                      </w:r>
                      <w:r w:rsidR="004D6E9D">
                        <w:rPr>
                          <w:sz w:val="24"/>
                          <w:szCs w:val="24"/>
                        </w:rPr>
                        <w:t>enhance its resilience to climate change impacts as well as advance in reducing its waste related greenhouse gas emissions</w:t>
                      </w:r>
                      <w:r w:rsidR="000159BD">
                        <w:rPr>
                          <w:sz w:val="24"/>
                          <w:szCs w:val="24"/>
                        </w:rPr>
                        <w:t>, in alignment with its updated NDC submitted in 2021.</w:t>
                      </w:r>
                    </w:p>
                  </w:txbxContent>
                </v:textbox>
                <w10:wrap type="topAndBottom" anchorx="margin"/>
              </v:shape>
            </w:pict>
          </mc:Fallback>
        </mc:AlternateContent>
      </w:r>
      <w:r w:rsidR="00B32EDF" w:rsidRPr="00501258">
        <w:rPr>
          <w:rFonts w:cstheme="minorHAnsi"/>
          <w:sz w:val="20"/>
          <w:szCs w:val="20"/>
        </w:rPr>
        <w:t>Demonstration of innovation in nature-based solutions and the potential to drive transformational change at the national level</w:t>
      </w:r>
      <w:r w:rsidR="0020371D" w:rsidRPr="00501258">
        <w:rPr>
          <w:rFonts w:cstheme="minorHAnsi"/>
          <w:sz w:val="20"/>
          <w:szCs w:val="20"/>
        </w:rPr>
        <w:t>.</w:t>
      </w:r>
    </w:p>
    <w:p w14:paraId="7BD569F5" w14:textId="58FE0EF1" w:rsidR="00235EB4" w:rsidRPr="00B101DB" w:rsidRDefault="00E37191" w:rsidP="6B7E3DA0">
      <w:pPr>
        <w:pStyle w:val="NoSpacing"/>
        <w:rPr>
          <w:sz w:val="24"/>
          <w:szCs w:val="24"/>
        </w:rPr>
      </w:pPr>
      <w:r>
        <w:rPr>
          <w:noProof/>
        </w:rPr>
        <mc:AlternateContent>
          <mc:Choice Requires="wps">
            <w:drawing>
              <wp:anchor distT="0" distB="0" distL="114300" distR="114300" simplePos="0" relativeHeight="251660288" behindDoc="0" locked="0" layoutInCell="1" allowOverlap="1" wp14:anchorId="07B26D78" wp14:editId="555ACC00">
                <wp:simplePos x="0" y="0"/>
                <wp:positionH relativeFrom="margin">
                  <wp:align>left</wp:align>
                </wp:positionH>
                <wp:positionV relativeFrom="paragraph">
                  <wp:posOffset>148</wp:posOffset>
                </wp:positionV>
                <wp:extent cx="5905500" cy="8914130"/>
                <wp:effectExtent l="0" t="0" r="19050" b="20320"/>
                <wp:wrapTopAndBottom/>
                <wp:docPr id="4" name="Text Box 4"/>
                <wp:cNvGraphicFramePr/>
                <a:graphic xmlns:a="http://schemas.openxmlformats.org/drawingml/2006/main">
                  <a:graphicData uri="http://schemas.microsoft.com/office/word/2010/wordprocessingShape">
                    <wps:wsp>
                      <wps:cNvSpPr txBox="1"/>
                      <wps:spPr>
                        <a:xfrm>
                          <a:off x="0" y="0"/>
                          <a:ext cx="5905500" cy="8914178"/>
                        </a:xfrm>
                        <a:prstGeom prst="rect">
                          <a:avLst/>
                        </a:prstGeom>
                        <a:solidFill>
                          <a:schemeClr val="lt1"/>
                        </a:solidFill>
                        <a:ln w="6350">
                          <a:solidFill>
                            <a:prstClr val="black"/>
                          </a:solidFill>
                        </a:ln>
                      </wps:spPr>
                      <wps:txbx>
                        <w:txbxContent>
                          <w:p w14:paraId="159B8D52" w14:textId="1B6CDDC7" w:rsidR="00DB1522" w:rsidRDefault="0038138E" w:rsidP="00AF54C7">
                            <w:pPr>
                              <w:jc w:val="both"/>
                              <w:rPr>
                                <w:sz w:val="24"/>
                                <w:szCs w:val="24"/>
                              </w:rPr>
                            </w:pPr>
                            <w:r>
                              <w:rPr>
                                <w:sz w:val="24"/>
                                <w:szCs w:val="24"/>
                              </w:rPr>
                              <w:t>N</w:t>
                            </w:r>
                            <w:r w:rsidR="00AF54C7">
                              <w:rPr>
                                <w:sz w:val="24"/>
                                <w:szCs w:val="24"/>
                              </w:rPr>
                              <w:t>ature-based</w:t>
                            </w:r>
                            <w:r w:rsidR="000159BD">
                              <w:rPr>
                                <w:sz w:val="24"/>
                                <w:szCs w:val="24"/>
                              </w:rPr>
                              <w:t xml:space="preserve"> solutions will build </w:t>
                            </w:r>
                            <w:r w:rsidR="00CF2B43">
                              <w:rPr>
                                <w:sz w:val="24"/>
                                <w:szCs w:val="24"/>
                              </w:rPr>
                              <w:t>on existing</w:t>
                            </w:r>
                            <w:r w:rsidR="00A16893">
                              <w:rPr>
                                <w:sz w:val="24"/>
                                <w:szCs w:val="24"/>
                              </w:rPr>
                              <w:t xml:space="preserve"> conservation efforts</w:t>
                            </w:r>
                            <w:r w:rsidR="008C0DDC">
                              <w:rPr>
                                <w:sz w:val="24"/>
                                <w:szCs w:val="24"/>
                              </w:rPr>
                              <w:t xml:space="preserve"> underway</w:t>
                            </w:r>
                            <w:r w:rsidR="001E28DE">
                              <w:rPr>
                                <w:sz w:val="24"/>
                                <w:szCs w:val="24"/>
                              </w:rPr>
                              <w:t xml:space="preserve">, </w:t>
                            </w:r>
                            <w:r w:rsidR="00F94BCA">
                              <w:rPr>
                                <w:sz w:val="24"/>
                                <w:szCs w:val="24"/>
                              </w:rPr>
                              <w:t>with</w:t>
                            </w:r>
                            <w:r w:rsidR="00125413">
                              <w:rPr>
                                <w:sz w:val="24"/>
                                <w:szCs w:val="24"/>
                              </w:rPr>
                              <w:t xml:space="preserve"> the strong leadership and political will of the </w:t>
                            </w:r>
                            <w:r w:rsidR="00B143B9">
                              <w:rPr>
                                <w:sz w:val="24"/>
                                <w:szCs w:val="24"/>
                              </w:rPr>
                              <w:t xml:space="preserve">government </w:t>
                            </w:r>
                            <w:r w:rsidR="00F94BCA">
                              <w:rPr>
                                <w:sz w:val="24"/>
                                <w:szCs w:val="24"/>
                              </w:rPr>
                              <w:t xml:space="preserve">with </w:t>
                            </w:r>
                            <w:r w:rsidR="00B143B9">
                              <w:rPr>
                                <w:sz w:val="24"/>
                                <w:szCs w:val="24"/>
                              </w:rPr>
                              <w:t xml:space="preserve">support </w:t>
                            </w:r>
                            <w:r w:rsidR="00F404C1">
                              <w:rPr>
                                <w:sz w:val="24"/>
                                <w:szCs w:val="24"/>
                              </w:rPr>
                              <w:t>from</w:t>
                            </w:r>
                            <w:r w:rsidR="00B143B9">
                              <w:rPr>
                                <w:sz w:val="24"/>
                                <w:szCs w:val="24"/>
                              </w:rPr>
                              <w:t xml:space="preserve"> </w:t>
                            </w:r>
                            <w:r w:rsidR="00F94BCA" w:rsidRPr="00014920">
                              <w:rPr>
                                <w:sz w:val="24"/>
                                <w:szCs w:val="24"/>
                              </w:rPr>
                              <w:t>UN agencies, multilateral development bank</w:t>
                            </w:r>
                            <w:r w:rsidR="00F94BCA">
                              <w:rPr>
                                <w:sz w:val="24"/>
                                <w:szCs w:val="24"/>
                              </w:rPr>
                              <w:t>s,</w:t>
                            </w:r>
                            <w:r w:rsidR="00F94BCA" w:rsidRPr="00014920">
                              <w:rPr>
                                <w:sz w:val="24"/>
                                <w:szCs w:val="24"/>
                              </w:rPr>
                              <w:t xml:space="preserve"> INGOs and the private sector</w:t>
                            </w:r>
                            <w:r w:rsidR="00D138AC">
                              <w:rPr>
                                <w:sz w:val="24"/>
                                <w:szCs w:val="24"/>
                              </w:rPr>
                              <w:t>. This IP will be led by the Directorate of Environment</w:t>
                            </w:r>
                            <w:r w:rsidR="00A97EC5">
                              <w:rPr>
                                <w:sz w:val="24"/>
                                <w:szCs w:val="24"/>
                              </w:rPr>
                              <w:t xml:space="preserve">, under the </w:t>
                            </w:r>
                            <w:r w:rsidR="00B8552A" w:rsidRPr="00B8552A">
                              <w:rPr>
                                <w:sz w:val="24"/>
                                <w:szCs w:val="24"/>
                              </w:rPr>
                              <w:t>Ministry of Infrastructure, Natural Resources and Environment</w:t>
                            </w:r>
                            <w:r w:rsidR="00431976">
                              <w:rPr>
                                <w:sz w:val="24"/>
                                <w:szCs w:val="24"/>
                              </w:rPr>
                              <w:t xml:space="preserve"> (MIRNMA),</w:t>
                            </w:r>
                            <w:r w:rsidR="00DB1522">
                              <w:rPr>
                                <w:sz w:val="24"/>
                                <w:szCs w:val="24"/>
                              </w:rPr>
                              <w:t xml:space="preserve"> in close collaboration with:</w:t>
                            </w:r>
                          </w:p>
                          <w:p w14:paraId="020C9868" w14:textId="35D5E6DC" w:rsidR="00014920" w:rsidRDefault="00014920" w:rsidP="00014920">
                            <w:pPr>
                              <w:pStyle w:val="ListParagraph"/>
                              <w:numPr>
                                <w:ilvl w:val="0"/>
                                <w:numId w:val="15"/>
                              </w:numPr>
                              <w:jc w:val="both"/>
                              <w:rPr>
                                <w:sz w:val="24"/>
                                <w:szCs w:val="24"/>
                              </w:rPr>
                            </w:pPr>
                            <w:r>
                              <w:rPr>
                                <w:sz w:val="24"/>
                                <w:szCs w:val="24"/>
                              </w:rPr>
                              <w:t xml:space="preserve">Ministry of Agriculture, </w:t>
                            </w:r>
                            <w:r w:rsidR="007425B3">
                              <w:rPr>
                                <w:sz w:val="24"/>
                                <w:szCs w:val="24"/>
                              </w:rPr>
                              <w:t xml:space="preserve">Rural Development and Fisheries, which will advise and support on </w:t>
                            </w:r>
                            <w:r w:rsidR="00133F9D">
                              <w:rPr>
                                <w:sz w:val="24"/>
                                <w:szCs w:val="24"/>
                              </w:rPr>
                              <w:t>initiatives directly benefitting fishing communities</w:t>
                            </w:r>
                            <w:r w:rsidR="00193113">
                              <w:rPr>
                                <w:sz w:val="24"/>
                                <w:szCs w:val="24"/>
                              </w:rPr>
                              <w:t xml:space="preserve"> through the Directorate of Fisheries</w:t>
                            </w:r>
                            <w:r w:rsidR="004B1C85">
                              <w:rPr>
                                <w:sz w:val="24"/>
                                <w:szCs w:val="24"/>
                              </w:rPr>
                              <w:t xml:space="preserve">. The </w:t>
                            </w:r>
                            <w:r w:rsidR="00F404C1">
                              <w:rPr>
                                <w:sz w:val="24"/>
                                <w:szCs w:val="24"/>
                              </w:rPr>
                              <w:t xml:space="preserve">Directorate </w:t>
                            </w:r>
                            <w:r w:rsidR="004B1C85">
                              <w:rPr>
                                <w:sz w:val="24"/>
                                <w:szCs w:val="24"/>
                              </w:rPr>
                              <w:t>of Biodiversity and Forest</w:t>
                            </w:r>
                            <w:r w:rsidR="00986AB6">
                              <w:rPr>
                                <w:sz w:val="24"/>
                                <w:szCs w:val="24"/>
                              </w:rPr>
                              <w:t>r</w:t>
                            </w:r>
                            <w:r w:rsidR="004B1C85">
                              <w:rPr>
                                <w:sz w:val="24"/>
                                <w:szCs w:val="24"/>
                              </w:rPr>
                              <w:t xml:space="preserve">y, also part of this Ministry, will also play a key role </w:t>
                            </w:r>
                            <w:r w:rsidR="00F404C1">
                              <w:rPr>
                                <w:sz w:val="24"/>
                                <w:szCs w:val="24"/>
                              </w:rPr>
                              <w:t xml:space="preserve">in </w:t>
                            </w:r>
                            <w:r w:rsidR="00986AB6">
                              <w:rPr>
                                <w:sz w:val="24"/>
                                <w:szCs w:val="24"/>
                              </w:rPr>
                              <w:t>dealing with forestry and mangrove areas</w:t>
                            </w:r>
                            <w:r w:rsidR="00193113">
                              <w:rPr>
                                <w:sz w:val="24"/>
                                <w:szCs w:val="24"/>
                              </w:rPr>
                              <w:t xml:space="preserve"> and biodiversity</w:t>
                            </w:r>
                            <w:r w:rsidR="00986AB6">
                              <w:rPr>
                                <w:sz w:val="24"/>
                                <w:szCs w:val="24"/>
                              </w:rPr>
                              <w:t>.</w:t>
                            </w:r>
                          </w:p>
                          <w:p w14:paraId="2201A911" w14:textId="1152707D" w:rsidR="00014920" w:rsidRDefault="00C24B8F" w:rsidP="00175BE5">
                            <w:pPr>
                              <w:pStyle w:val="ListParagraph"/>
                              <w:numPr>
                                <w:ilvl w:val="0"/>
                                <w:numId w:val="15"/>
                              </w:numPr>
                              <w:jc w:val="both"/>
                              <w:rPr>
                                <w:sz w:val="24"/>
                                <w:szCs w:val="24"/>
                              </w:rPr>
                            </w:pPr>
                            <w:r>
                              <w:rPr>
                                <w:sz w:val="24"/>
                                <w:szCs w:val="24"/>
                              </w:rPr>
                              <w:t xml:space="preserve">Ministry of Planning, Finance and the Blue Economy, </w:t>
                            </w:r>
                            <w:r w:rsidR="005B505F">
                              <w:rPr>
                                <w:sz w:val="24"/>
                                <w:szCs w:val="24"/>
                              </w:rPr>
                              <w:t xml:space="preserve">which include both </w:t>
                            </w:r>
                            <w:r w:rsidR="00E61ADF">
                              <w:rPr>
                                <w:sz w:val="24"/>
                                <w:szCs w:val="24"/>
                              </w:rPr>
                              <w:t xml:space="preserve">the </w:t>
                            </w:r>
                            <w:r w:rsidR="00B73350">
                              <w:rPr>
                                <w:sz w:val="24"/>
                                <w:szCs w:val="24"/>
                              </w:rPr>
                              <w:t>Strategic Intelligence Unit on the Blue Economy and</w:t>
                            </w:r>
                            <w:r w:rsidR="009C64E7">
                              <w:rPr>
                                <w:sz w:val="24"/>
                                <w:szCs w:val="24"/>
                              </w:rPr>
                              <w:t xml:space="preserve"> the Tourism Directorate. The Ministry will play a </w:t>
                            </w:r>
                            <w:r w:rsidR="00A62EE4">
                              <w:rPr>
                                <w:sz w:val="24"/>
                                <w:szCs w:val="24"/>
                              </w:rPr>
                              <w:t xml:space="preserve">key role in </w:t>
                            </w:r>
                            <w:r w:rsidR="00F404C1">
                              <w:rPr>
                                <w:sz w:val="24"/>
                                <w:szCs w:val="24"/>
                              </w:rPr>
                              <w:t>coordinating</w:t>
                            </w:r>
                            <w:r w:rsidR="00A62EE4">
                              <w:rPr>
                                <w:sz w:val="24"/>
                                <w:szCs w:val="24"/>
                              </w:rPr>
                              <w:t xml:space="preserve"> stakeholders working on tourism and foster</w:t>
                            </w:r>
                            <w:r w:rsidR="00F404C1">
                              <w:rPr>
                                <w:sz w:val="24"/>
                                <w:szCs w:val="24"/>
                              </w:rPr>
                              <w:t>ing</w:t>
                            </w:r>
                            <w:r w:rsidR="00A62EE4">
                              <w:rPr>
                                <w:sz w:val="24"/>
                                <w:szCs w:val="24"/>
                              </w:rPr>
                              <w:t xml:space="preserve"> the implementation of actions </w:t>
                            </w:r>
                            <w:r w:rsidR="00175BE5">
                              <w:rPr>
                                <w:sz w:val="24"/>
                                <w:szCs w:val="24"/>
                              </w:rPr>
                              <w:t>as part of the National Blue Economy Strategy, including through the design and adoption of sustainable financing mechanisms.</w:t>
                            </w:r>
                          </w:p>
                          <w:p w14:paraId="121165F0" w14:textId="08194CA1" w:rsidR="00F22D59" w:rsidRPr="00175BE5" w:rsidRDefault="00F22D59" w:rsidP="00175BE5">
                            <w:pPr>
                              <w:pStyle w:val="ListParagraph"/>
                              <w:numPr>
                                <w:ilvl w:val="0"/>
                                <w:numId w:val="15"/>
                              </w:numPr>
                              <w:jc w:val="both"/>
                              <w:rPr>
                                <w:sz w:val="24"/>
                                <w:szCs w:val="24"/>
                              </w:rPr>
                            </w:pPr>
                            <w:r>
                              <w:rPr>
                                <w:sz w:val="24"/>
                                <w:szCs w:val="24"/>
                              </w:rPr>
                              <w:t>Regional Government of Principe</w:t>
                            </w:r>
                            <w:r w:rsidR="007B4505">
                              <w:rPr>
                                <w:sz w:val="24"/>
                                <w:szCs w:val="24"/>
                              </w:rPr>
                              <w:t xml:space="preserve">, </w:t>
                            </w:r>
                            <w:r w:rsidR="00621E00">
                              <w:rPr>
                                <w:sz w:val="24"/>
                                <w:szCs w:val="24"/>
                              </w:rPr>
                              <w:t>which will co-lead work on all components in the island of Principe</w:t>
                            </w:r>
                            <w:r w:rsidR="005936D4">
                              <w:rPr>
                                <w:sz w:val="24"/>
                                <w:szCs w:val="24"/>
                              </w:rPr>
                              <w:t>, where illegal sand mining is the most significant threat to</w:t>
                            </w:r>
                            <w:r w:rsidR="001553C5">
                              <w:rPr>
                                <w:sz w:val="24"/>
                                <w:szCs w:val="24"/>
                              </w:rPr>
                              <w:t xml:space="preserve"> coastal and marine conservation and one of the key political priorities.</w:t>
                            </w:r>
                            <w:r w:rsidR="005936D4">
                              <w:rPr>
                                <w:sz w:val="24"/>
                                <w:szCs w:val="24"/>
                              </w:rPr>
                              <w:t xml:space="preserve"> </w:t>
                            </w:r>
                          </w:p>
                          <w:p w14:paraId="48FD69CB" w14:textId="497C9869" w:rsidR="008833BA" w:rsidRDefault="00C50EE1" w:rsidP="00014920">
                            <w:pPr>
                              <w:jc w:val="both"/>
                              <w:rPr>
                                <w:sz w:val="24"/>
                                <w:szCs w:val="24"/>
                              </w:rPr>
                            </w:pPr>
                            <w:r w:rsidRPr="00014920">
                              <w:rPr>
                                <w:sz w:val="24"/>
                                <w:szCs w:val="24"/>
                              </w:rPr>
                              <w:t xml:space="preserve">The project will </w:t>
                            </w:r>
                            <w:r w:rsidR="00D53447" w:rsidRPr="00014920">
                              <w:rPr>
                                <w:sz w:val="24"/>
                                <w:szCs w:val="24"/>
                              </w:rPr>
                              <w:t>work closely</w:t>
                            </w:r>
                            <w:r w:rsidR="00F757A6" w:rsidRPr="00014920">
                              <w:rPr>
                                <w:sz w:val="24"/>
                                <w:szCs w:val="24"/>
                              </w:rPr>
                              <w:t xml:space="preserve"> with other </w:t>
                            </w:r>
                            <w:r w:rsidR="00D53447" w:rsidRPr="00014920">
                              <w:rPr>
                                <w:sz w:val="24"/>
                                <w:szCs w:val="24"/>
                              </w:rPr>
                              <w:t>on</w:t>
                            </w:r>
                            <w:r w:rsidR="00F757A6" w:rsidRPr="00014920">
                              <w:rPr>
                                <w:sz w:val="24"/>
                                <w:szCs w:val="24"/>
                              </w:rPr>
                              <w:t>-</w:t>
                            </w:r>
                            <w:r w:rsidR="00D53447" w:rsidRPr="00014920">
                              <w:rPr>
                                <w:sz w:val="24"/>
                                <w:szCs w:val="24"/>
                              </w:rPr>
                              <w:t>going GEF initiatives, such as the regional</w:t>
                            </w:r>
                            <w:r w:rsidR="001D0475" w:rsidRPr="00014920">
                              <w:rPr>
                                <w:sz w:val="24"/>
                                <w:szCs w:val="24"/>
                              </w:rPr>
                              <w:t xml:space="preserve"> UNDP-implemented</w:t>
                            </w:r>
                            <w:r w:rsidR="00D53447" w:rsidRPr="00014920">
                              <w:rPr>
                                <w:sz w:val="24"/>
                                <w:szCs w:val="24"/>
                              </w:rPr>
                              <w:t xml:space="preserve"> AIO SIDS project</w:t>
                            </w:r>
                            <w:r w:rsidR="00884DE4">
                              <w:rPr>
                                <w:sz w:val="24"/>
                                <w:szCs w:val="24"/>
                              </w:rPr>
                              <w:t>,</w:t>
                            </w:r>
                            <w:r w:rsidR="00D53447" w:rsidRPr="00014920">
                              <w:rPr>
                                <w:sz w:val="24"/>
                                <w:szCs w:val="24"/>
                              </w:rPr>
                              <w:t xml:space="preserve"> expected to start in Q3 2023</w:t>
                            </w:r>
                            <w:r w:rsidR="00884DE4">
                              <w:rPr>
                                <w:sz w:val="24"/>
                                <w:szCs w:val="24"/>
                              </w:rPr>
                              <w:t>,</w:t>
                            </w:r>
                            <w:r w:rsidR="001D0475" w:rsidRPr="00014920">
                              <w:rPr>
                                <w:sz w:val="24"/>
                                <w:szCs w:val="24"/>
                              </w:rPr>
                              <w:t xml:space="preserve"> IFAD’s</w:t>
                            </w:r>
                            <w:r w:rsidR="00D53447" w:rsidRPr="00014920">
                              <w:rPr>
                                <w:sz w:val="24"/>
                                <w:szCs w:val="24"/>
                              </w:rPr>
                              <w:t xml:space="preserve"> </w:t>
                            </w:r>
                            <w:r w:rsidR="001D0475" w:rsidRPr="00014920">
                              <w:rPr>
                                <w:sz w:val="24"/>
                                <w:szCs w:val="24"/>
                              </w:rPr>
                              <w:t xml:space="preserve">“Improving biodiversity mainstreaming in the </w:t>
                            </w:r>
                            <w:proofErr w:type="spellStart"/>
                            <w:r w:rsidR="001D0475" w:rsidRPr="00014920">
                              <w:rPr>
                                <w:sz w:val="24"/>
                                <w:szCs w:val="24"/>
                              </w:rPr>
                              <w:t>agro</w:t>
                            </w:r>
                            <w:proofErr w:type="spellEnd"/>
                            <w:r w:rsidR="001D0475" w:rsidRPr="00014920">
                              <w:rPr>
                                <w:sz w:val="24"/>
                                <w:szCs w:val="24"/>
                              </w:rPr>
                              <w:t>-forestry and fishery sectors”</w:t>
                            </w:r>
                            <w:r w:rsidR="00585783">
                              <w:rPr>
                                <w:sz w:val="24"/>
                                <w:szCs w:val="24"/>
                              </w:rPr>
                              <w:t xml:space="preserve">, </w:t>
                            </w:r>
                            <w:r w:rsidR="00F0129F" w:rsidRPr="00F0129F">
                              <w:rPr>
                                <w:sz w:val="24"/>
                                <w:szCs w:val="24"/>
                              </w:rPr>
                              <w:t>GEF ISLANDS project</w:t>
                            </w:r>
                            <w:r w:rsidR="00585783">
                              <w:rPr>
                                <w:sz w:val="24"/>
                                <w:szCs w:val="24"/>
                              </w:rPr>
                              <w:t xml:space="preserve"> and its Atlantic Ocean child project,</w:t>
                            </w:r>
                            <w:r w:rsidR="006915DB">
                              <w:rPr>
                                <w:sz w:val="24"/>
                                <w:szCs w:val="24"/>
                              </w:rPr>
                              <w:t xml:space="preserve"> implemented by UNEP, </w:t>
                            </w:r>
                            <w:r w:rsidR="003368B2" w:rsidRPr="00014920">
                              <w:rPr>
                                <w:sz w:val="24"/>
                                <w:szCs w:val="24"/>
                              </w:rPr>
                              <w:t xml:space="preserve">ADB’s </w:t>
                            </w:r>
                            <w:r w:rsidR="00E662D2" w:rsidRPr="00014920">
                              <w:rPr>
                                <w:sz w:val="24"/>
                                <w:szCs w:val="24"/>
                              </w:rPr>
                              <w:t>L</w:t>
                            </w:r>
                            <w:r w:rsidR="003368B2" w:rsidRPr="00014920">
                              <w:rPr>
                                <w:sz w:val="24"/>
                                <w:szCs w:val="24"/>
                              </w:rPr>
                              <w:t>DC Fund</w:t>
                            </w:r>
                            <w:r w:rsidR="0048530C">
                              <w:rPr>
                                <w:sz w:val="24"/>
                                <w:szCs w:val="24"/>
                              </w:rPr>
                              <w:t>/PRIASA 3</w:t>
                            </w:r>
                            <w:r w:rsidR="003368B2" w:rsidRPr="00014920">
                              <w:rPr>
                                <w:sz w:val="24"/>
                                <w:szCs w:val="24"/>
                              </w:rPr>
                              <w:t xml:space="preserve"> project</w:t>
                            </w:r>
                            <w:r w:rsidR="0048530C">
                              <w:rPr>
                                <w:sz w:val="24"/>
                                <w:szCs w:val="24"/>
                              </w:rPr>
                              <w:t xml:space="preserve"> </w:t>
                            </w:r>
                            <w:r w:rsidR="004E1B0B">
                              <w:rPr>
                                <w:sz w:val="24"/>
                                <w:szCs w:val="24"/>
                              </w:rPr>
                              <w:t>on climate resilient irrigation and fisheries</w:t>
                            </w:r>
                            <w:r w:rsidR="003368B2" w:rsidRPr="00014920">
                              <w:rPr>
                                <w:sz w:val="24"/>
                                <w:szCs w:val="24"/>
                              </w:rPr>
                              <w:t xml:space="preserve"> and the World Bank’s WACA project.</w:t>
                            </w:r>
                            <w:r w:rsidR="00EF03FF">
                              <w:rPr>
                                <w:sz w:val="24"/>
                                <w:szCs w:val="24"/>
                              </w:rPr>
                              <w:t xml:space="preserve"> It will also support the implementation of the WB’s led sustainable tourism strategy</w:t>
                            </w:r>
                            <w:r w:rsidR="00BA580D">
                              <w:rPr>
                                <w:sz w:val="24"/>
                                <w:szCs w:val="24"/>
                              </w:rPr>
                              <w:t xml:space="preserve">, </w:t>
                            </w:r>
                            <w:r w:rsidR="00475A99">
                              <w:rPr>
                                <w:sz w:val="24"/>
                                <w:szCs w:val="24"/>
                              </w:rPr>
                              <w:t xml:space="preserve">launched in 2019. It will build on </w:t>
                            </w:r>
                            <w:r w:rsidR="003C436E">
                              <w:rPr>
                                <w:sz w:val="24"/>
                                <w:szCs w:val="24"/>
                              </w:rPr>
                              <w:t xml:space="preserve">work underway on </w:t>
                            </w:r>
                            <w:r w:rsidR="008833BA">
                              <w:rPr>
                                <w:sz w:val="24"/>
                                <w:szCs w:val="24"/>
                              </w:rPr>
                              <w:t xml:space="preserve">fostering </w:t>
                            </w:r>
                            <w:r w:rsidR="003C436E">
                              <w:rPr>
                                <w:sz w:val="24"/>
                                <w:szCs w:val="24"/>
                              </w:rPr>
                              <w:t>circular economy</w:t>
                            </w:r>
                            <w:r w:rsidR="008833BA">
                              <w:rPr>
                                <w:sz w:val="24"/>
                                <w:szCs w:val="24"/>
                              </w:rPr>
                              <w:t xml:space="preserve"> initiative</w:t>
                            </w:r>
                            <w:r w:rsidR="00F404C1">
                              <w:rPr>
                                <w:sz w:val="24"/>
                                <w:szCs w:val="24"/>
                              </w:rPr>
                              <w:t>s</w:t>
                            </w:r>
                            <w:r w:rsidR="008833BA">
                              <w:rPr>
                                <w:sz w:val="24"/>
                                <w:szCs w:val="24"/>
                              </w:rPr>
                              <w:t>, building on</w:t>
                            </w:r>
                            <w:r w:rsidR="003C436E">
                              <w:rPr>
                                <w:sz w:val="24"/>
                                <w:szCs w:val="24"/>
                              </w:rPr>
                              <w:t xml:space="preserve"> UNDP’s Digital X</w:t>
                            </w:r>
                            <w:r w:rsidR="00AF43ED">
                              <w:rPr>
                                <w:sz w:val="24"/>
                                <w:szCs w:val="24"/>
                              </w:rPr>
                              <w:t xml:space="preserve"> and</w:t>
                            </w:r>
                            <w:r w:rsidR="008833BA">
                              <w:rPr>
                                <w:sz w:val="24"/>
                                <w:szCs w:val="24"/>
                              </w:rPr>
                              <w:t xml:space="preserve"> the EU’s </w:t>
                            </w:r>
                            <w:proofErr w:type="spellStart"/>
                            <w:r w:rsidR="008833BA">
                              <w:rPr>
                                <w:sz w:val="24"/>
                                <w:szCs w:val="24"/>
                              </w:rPr>
                              <w:t>Rehdes</w:t>
                            </w:r>
                            <w:proofErr w:type="spellEnd"/>
                            <w:r w:rsidR="008833BA">
                              <w:rPr>
                                <w:sz w:val="24"/>
                                <w:szCs w:val="24"/>
                              </w:rPr>
                              <w:t xml:space="preserve"> project</w:t>
                            </w:r>
                            <w:r w:rsidR="00FB3F74">
                              <w:rPr>
                                <w:sz w:val="24"/>
                                <w:szCs w:val="24"/>
                              </w:rPr>
                              <w:t xml:space="preserve"> and in </w:t>
                            </w:r>
                            <w:r w:rsidR="00F404C1">
                              <w:rPr>
                                <w:sz w:val="24"/>
                                <w:szCs w:val="24"/>
                              </w:rPr>
                              <w:t>strengthening</w:t>
                            </w:r>
                            <w:r w:rsidR="00FB3F74">
                              <w:rPr>
                                <w:sz w:val="24"/>
                                <w:szCs w:val="24"/>
                              </w:rPr>
                              <w:t xml:space="preserve"> coastal resilience and protection</w:t>
                            </w:r>
                            <w:r w:rsidR="00802E59">
                              <w:rPr>
                                <w:sz w:val="24"/>
                                <w:szCs w:val="24"/>
                              </w:rPr>
                              <w:t xml:space="preserve"> through NBS</w:t>
                            </w:r>
                            <w:r w:rsidR="00FB3F74">
                              <w:rPr>
                                <w:sz w:val="24"/>
                                <w:szCs w:val="24"/>
                              </w:rPr>
                              <w:t>, continuing the work developed by WACA.</w:t>
                            </w:r>
                            <w:r w:rsidR="00802E59">
                              <w:rPr>
                                <w:sz w:val="24"/>
                                <w:szCs w:val="24"/>
                              </w:rPr>
                              <w:t xml:space="preserve"> </w:t>
                            </w:r>
                            <w:r w:rsidR="004707CF">
                              <w:rPr>
                                <w:sz w:val="24"/>
                                <w:szCs w:val="24"/>
                              </w:rPr>
                              <w:t>Building on OIKOS</w:t>
                            </w:r>
                            <w:r w:rsidR="002F4A2E">
                              <w:rPr>
                                <w:sz w:val="24"/>
                                <w:szCs w:val="24"/>
                              </w:rPr>
                              <w:t>’</w:t>
                            </w:r>
                            <w:r w:rsidR="004707CF">
                              <w:rPr>
                                <w:sz w:val="24"/>
                                <w:szCs w:val="24"/>
                              </w:rPr>
                              <w:t xml:space="preserve"> </w:t>
                            </w:r>
                            <w:r w:rsidR="00F37D9E">
                              <w:rPr>
                                <w:sz w:val="24"/>
                                <w:szCs w:val="24"/>
                              </w:rPr>
                              <w:t>initiative</w:t>
                            </w:r>
                            <w:r w:rsidR="002F4A2E">
                              <w:rPr>
                                <w:sz w:val="24"/>
                                <w:szCs w:val="24"/>
                              </w:rPr>
                              <w:t>s</w:t>
                            </w:r>
                            <w:r w:rsidR="00F37D9E">
                              <w:rPr>
                                <w:sz w:val="24"/>
                                <w:szCs w:val="24"/>
                              </w:rPr>
                              <w:t xml:space="preserve"> on productive landscapes</w:t>
                            </w:r>
                            <w:r w:rsidR="002F4A2E">
                              <w:rPr>
                                <w:sz w:val="24"/>
                                <w:szCs w:val="24"/>
                              </w:rPr>
                              <w:t xml:space="preserve"> and</w:t>
                            </w:r>
                            <w:r w:rsidR="00F37D9E">
                              <w:rPr>
                                <w:sz w:val="24"/>
                                <w:szCs w:val="24"/>
                              </w:rPr>
                              <w:t xml:space="preserve"> community management of mangrove areas</w:t>
                            </w:r>
                            <w:r w:rsidR="002F4A2E" w:rsidRPr="002F4A2E">
                              <w:rPr>
                                <w:sz w:val="24"/>
                                <w:szCs w:val="24"/>
                              </w:rPr>
                              <w:t xml:space="preserve"> </w:t>
                            </w:r>
                            <w:r w:rsidR="002F4A2E">
                              <w:rPr>
                                <w:sz w:val="24"/>
                                <w:szCs w:val="24"/>
                              </w:rPr>
                              <w:t xml:space="preserve">and on Fauna and Flora International (F&amp;FI)’s </w:t>
                            </w:r>
                            <w:r w:rsidR="000712DF">
                              <w:rPr>
                                <w:sz w:val="24"/>
                                <w:szCs w:val="24"/>
                              </w:rPr>
                              <w:t>establishment of a network of</w:t>
                            </w:r>
                            <w:r w:rsidR="00AF43ED">
                              <w:rPr>
                                <w:sz w:val="24"/>
                                <w:szCs w:val="24"/>
                              </w:rPr>
                              <w:t xml:space="preserve"> MPAs</w:t>
                            </w:r>
                            <w:r w:rsidR="000712DF">
                              <w:rPr>
                                <w:sz w:val="24"/>
                                <w:szCs w:val="24"/>
                              </w:rPr>
                              <w:t xml:space="preserve"> in STP, the IP will strengthen community work </w:t>
                            </w:r>
                            <w:r w:rsidR="00A44884">
                              <w:rPr>
                                <w:sz w:val="24"/>
                                <w:szCs w:val="24"/>
                              </w:rPr>
                              <w:t>on ecosystem care and restoration</w:t>
                            </w:r>
                            <w:r w:rsidR="007F6BEB">
                              <w:rPr>
                                <w:sz w:val="24"/>
                                <w:szCs w:val="24"/>
                              </w:rPr>
                              <w:t xml:space="preserve"> and their engagement with sustainable tourism efforts</w:t>
                            </w:r>
                            <w:r w:rsidR="00AF43ED">
                              <w:rPr>
                                <w:sz w:val="24"/>
                                <w:szCs w:val="24"/>
                              </w:rPr>
                              <w:t xml:space="preserve"> and MPA management</w:t>
                            </w:r>
                            <w:r w:rsidR="007F6BEB">
                              <w:rPr>
                                <w:sz w:val="24"/>
                                <w:szCs w:val="24"/>
                              </w:rPr>
                              <w:t>.</w:t>
                            </w:r>
                          </w:p>
                          <w:p w14:paraId="6BFC6BFA" w14:textId="692EAF06" w:rsidR="00CD4350" w:rsidRDefault="004B6854" w:rsidP="00AF54C7">
                            <w:pPr>
                              <w:jc w:val="both"/>
                              <w:rPr>
                                <w:sz w:val="24"/>
                                <w:szCs w:val="24"/>
                              </w:rPr>
                            </w:pPr>
                            <w:r>
                              <w:rPr>
                                <w:sz w:val="24"/>
                                <w:szCs w:val="24"/>
                              </w:rPr>
                              <w:t>The focus of this proposa</w:t>
                            </w:r>
                            <w:r w:rsidR="00550E28">
                              <w:rPr>
                                <w:sz w:val="24"/>
                                <w:szCs w:val="24"/>
                              </w:rPr>
                              <w:t>l is fully aligned with</w:t>
                            </w:r>
                            <w:r>
                              <w:rPr>
                                <w:sz w:val="24"/>
                                <w:szCs w:val="24"/>
                              </w:rPr>
                              <w:t xml:space="preserve"> </w:t>
                            </w:r>
                            <w:r w:rsidR="00550E28">
                              <w:rPr>
                                <w:sz w:val="24"/>
                                <w:szCs w:val="24"/>
                              </w:rPr>
                              <w:t>STP’s</w:t>
                            </w:r>
                            <w:r w:rsidR="00CA56B4">
                              <w:rPr>
                                <w:sz w:val="24"/>
                                <w:szCs w:val="24"/>
                              </w:rPr>
                              <w:t xml:space="preserve"> national priorities, presented in the</w:t>
                            </w:r>
                            <w:r>
                              <w:rPr>
                                <w:sz w:val="24"/>
                                <w:szCs w:val="24"/>
                              </w:rPr>
                              <w:t xml:space="preserve"> Blue Economy Strategy</w:t>
                            </w:r>
                            <w:r w:rsidR="00AF74E1">
                              <w:rPr>
                                <w:sz w:val="24"/>
                                <w:szCs w:val="24"/>
                              </w:rPr>
                              <w:t xml:space="preserve"> – launched in 2019- </w:t>
                            </w:r>
                            <w:r w:rsidR="00527D33">
                              <w:rPr>
                                <w:sz w:val="24"/>
                                <w:szCs w:val="24"/>
                              </w:rPr>
                              <w:t xml:space="preserve">and </w:t>
                            </w:r>
                            <w:r w:rsidR="00971FFD">
                              <w:rPr>
                                <w:sz w:val="24"/>
                                <w:szCs w:val="24"/>
                              </w:rPr>
                              <w:t>with</w:t>
                            </w:r>
                            <w:r w:rsidR="00527D33">
                              <w:rPr>
                                <w:sz w:val="24"/>
                                <w:szCs w:val="24"/>
                              </w:rPr>
                              <w:t xml:space="preserve"> the NDC, formalized in a law </w:t>
                            </w:r>
                            <w:proofErr w:type="spellStart"/>
                            <w:r w:rsidR="00527D33">
                              <w:rPr>
                                <w:sz w:val="24"/>
                                <w:szCs w:val="24"/>
                              </w:rPr>
                              <w:t>decree</w:t>
                            </w:r>
                            <w:proofErr w:type="spellEnd"/>
                            <w:r w:rsidR="00527D33">
                              <w:rPr>
                                <w:sz w:val="24"/>
                                <w:szCs w:val="24"/>
                              </w:rPr>
                              <w:t xml:space="preserve"> in 2022</w:t>
                            </w:r>
                            <w:r w:rsidR="007E137E">
                              <w:rPr>
                                <w:sz w:val="24"/>
                                <w:szCs w:val="24"/>
                              </w:rPr>
                              <w:t>.</w:t>
                            </w:r>
                          </w:p>
                          <w:p w14:paraId="4F41B6DC" w14:textId="4BD346E4" w:rsidR="004F29F2" w:rsidRDefault="004F29F2" w:rsidP="004F29F2">
                            <w:pPr>
                              <w:pStyle w:val="NoSpacing"/>
                              <w:jc w:val="both"/>
                              <w:rPr>
                                <w:sz w:val="24"/>
                                <w:szCs w:val="24"/>
                              </w:rPr>
                            </w:pPr>
                            <w:r>
                              <w:rPr>
                                <w:sz w:val="24"/>
                                <w:szCs w:val="24"/>
                              </w:rPr>
                              <w:t xml:space="preserve">While STP -as a SIDS and LDC- has a relatively high investment risk, the project will proactively develop innovative financing solutions which can mobilize additional resources and de-risk private sector participation in </w:t>
                            </w:r>
                            <w:r w:rsidR="00AE46D6">
                              <w:rPr>
                                <w:sz w:val="24"/>
                                <w:szCs w:val="24"/>
                              </w:rPr>
                              <w:t>nature-based</w:t>
                            </w:r>
                            <w:r>
                              <w:rPr>
                                <w:sz w:val="24"/>
                                <w:szCs w:val="24"/>
                              </w:rPr>
                              <w:t xml:space="preserve"> solutions and in environmental restoration.</w:t>
                            </w:r>
                          </w:p>
                          <w:p w14:paraId="0E03A483" w14:textId="621AAC2B" w:rsidR="0081259C" w:rsidRDefault="0081259C" w:rsidP="0081259C">
                            <w:pPr>
                              <w:pStyle w:val="NoSpacing"/>
                              <w:jc w:val="both"/>
                              <w:rPr>
                                <w:sz w:val="24"/>
                                <w:szCs w:val="24"/>
                              </w:rPr>
                            </w:pPr>
                            <w:r>
                              <w:rPr>
                                <w:sz w:val="24"/>
                                <w:szCs w:val="24"/>
                              </w:rPr>
                              <w:t xml:space="preserve">Specific solutions may include the establishment of biodiversity credits, tracking, managing and giving value to plastic waste through a circular economy approach, </w:t>
                            </w:r>
                            <w:r w:rsidR="00F404C1">
                              <w:rPr>
                                <w:sz w:val="24"/>
                                <w:szCs w:val="24"/>
                              </w:rPr>
                              <w:t>strengthening</w:t>
                            </w:r>
                            <w:r>
                              <w:rPr>
                                <w:sz w:val="24"/>
                                <w:szCs w:val="24"/>
                              </w:rPr>
                              <w:t xml:space="preserve"> management </w:t>
                            </w:r>
                            <w:r w:rsidR="00F404C1">
                              <w:rPr>
                                <w:sz w:val="24"/>
                                <w:szCs w:val="24"/>
                              </w:rPr>
                              <w:t xml:space="preserve">effectiveness </w:t>
                            </w:r>
                            <w:r>
                              <w:rPr>
                                <w:sz w:val="24"/>
                                <w:szCs w:val="24"/>
                              </w:rPr>
                              <w:t>of MPAs</w:t>
                            </w:r>
                            <w:r w:rsidR="00AE46D6">
                              <w:rPr>
                                <w:sz w:val="24"/>
                                <w:szCs w:val="24"/>
                              </w:rPr>
                              <w:t>,</w:t>
                            </w:r>
                            <w:r>
                              <w:rPr>
                                <w:sz w:val="24"/>
                                <w:szCs w:val="24"/>
                              </w:rPr>
                              <w:t xml:space="preserve"> engaging communities </w:t>
                            </w:r>
                            <w:r w:rsidR="00AE46D6">
                              <w:rPr>
                                <w:sz w:val="24"/>
                                <w:szCs w:val="24"/>
                              </w:rPr>
                              <w:t>in</w:t>
                            </w:r>
                            <w:r>
                              <w:rPr>
                                <w:sz w:val="24"/>
                                <w:szCs w:val="24"/>
                              </w:rPr>
                              <w:t xml:space="preserve"> the touris</w:t>
                            </w:r>
                            <w:r w:rsidR="00B92B1E">
                              <w:rPr>
                                <w:sz w:val="24"/>
                                <w:szCs w:val="24"/>
                              </w:rPr>
                              <w:t>m</w:t>
                            </w:r>
                            <w:r>
                              <w:rPr>
                                <w:sz w:val="24"/>
                                <w:szCs w:val="24"/>
                              </w:rPr>
                              <w:t xml:space="preserve"> sector, certifications and other incentives for sustainable construction and green/blue tourism. </w:t>
                            </w:r>
                          </w:p>
                          <w:p w14:paraId="1DAF1818" w14:textId="77777777" w:rsidR="009424FB" w:rsidRDefault="009424FB" w:rsidP="00AF54C7">
                            <w:pPr>
                              <w:jc w:val="both"/>
                              <w:rPr>
                                <w:sz w:val="24"/>
                                <w:szCs w:val="24"/>
                              </w:rPr>
                            </w:pPr>
                          </w:p>
                          <w:p w14:paraId="5617B250" w14:textId="4A0E2B4E" w:rsidR="00E37191" w:rsidRDefault="00E37191" w:rsidP="00AF54C7">
                            <w:pPr>
                              <w:jc w:val="both"/>
                              <w:rPr>
                                <w:sz w:val="24"/>
                                <w:szCs w:val="24"/>
                              </w:rPr>
                            </w:pPr>
                          </w:p>
                          <w:p w14:paraId="0A98D197" w14:textId="77777777" w:rsidR="00E37191" w:rsidRPr="00412B53" w:rsidRDefault="00E37191" w:rsidP="00AF54C7">
                            <w:pPr>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B26D78" id="Text Box 4" o:spid="_x0000_s1027" type="#_x0000_t202" style="position:absolute;margin-left:0;margin-top:0;width:465pt;height:701.9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" fillcolor="white [3201]" strokeweight=".5pt">
                <v:textbox>
                  <w:txbxContent>
                    <w:p w14:paraId="159B8D52" w14:textId="1B6CDDC7" w:rsidR="00DB1522" w:rsidRDefault="0038138E" w:rsidP="00AF54C7">
                      <w:pPr>
                        <w:jc w:val="both"/>
                        <w:rPr>
                          <w:sz w:val="24"/>
                          <w:szCs w:val="24"/>
                        </w:rPr>
                      </w:pPr>
                      <w:r>
                        <w:rPr>
                          <w:sz w:val="24"/>
                          <w:szCs w:val="24"/>
                        </w:rPr>
                        <w:t>N</w:t>
                      </w:r>
                      <w:r w:rsidR="00AF54C7">
                        <w:rPr>
                          <w:sz w:val="24"/>
                          <w:szCs w:val="24"/>
                        </w:rPr>
                        <w:t>ature-based</w:t>
                      </w:r>
                      <w:r w:rsidR="000159BD">
                        <w:rPr>
                          <w:sz w:val="24"/>
                          <w:szCs w:val="24"/>
                        </w:rPr>
                        <w:t xml:space="preserve"> solutions will build </w:t>
                      </w:r>
                      <w:r w:rsidR="00CF2B43">
                        <w:rPr>
                          <w:sz w:val="24"/>
                          <w:szCs w:val="24"/>
                        </w:rPr>
                        <w:t>on existing</w:t>
                      </w:r>
                      <w:r w:rsidR="00A16893">
                        <w:rPr>
                          <w:sz w:val="24"/>
                          <w:szCs w:val="24"/>
                        </w:rPr>
                        <w:t xml:space="preserve"> conservation efforts</w:t>
                      </w:r>
                      <w:r w:rsidR="008C0DDC">
                        <w:rPr>
                          <w:sz w:val="24"/>
                          <w:szCs w:val="24"/>
                        </w:rPr>
                        <w:t xml:space="preserve"> underway</w:t>
                      </w:r>
                      <w:r w:rsidR="001E28DE">
                        <w:rPr>
                          <w:sz w:val="24"/>
                          <w:szCs w:val="24"/>
                        </w:rPr>
                        <w:t xml:space="preserve">, </w:t>
                      </w:r>
                      <w:r w:rsidR="00F94BCA">
                        <w:rPr>
                          <w:sz w:val="24"/>
                          <w:szCs w:val="24"/>
                        </w:rPr>
                        <w:t>with</w:t>
                      </w:r>
                      <w:r w:rsidR="00125413">
                        <w:rPr>
                          <w:sz w:val="24"/>
                          <w:szCs w:val="24"/>
                        </w:rPr>
                        <w:t xml:space="preserve"> the strong leadership and political will of the </w:t>
                      </w:r>
                      <w:r w:rsidR="00B143B9">
                        <w:rPr>
                          <w:sz w:val="24"/>
                          <w:szCs w:val="24"/>
                        </w:rPr>
                        <w:t xml:space="preserve">government </w:t>
                      </w:r>
                      <w:r w:rsidR="00F94BCA">
                        <w:rPr>
                          <w:sz w:val="24"/>
                          <w:szCs w:val="24"/>
                        </w:rPr>
                        <w:t xml:space="preserve">with </w:t>
                      </w:r>
                      <w:r w:rsidR="00B143B9">
                        <w:rPr>
                          <w:sz w:val="24"/>
                          <w:szCs w:val="24"/>
                        </w:rPr>
                        <w:t xml:space="preserve">support </w:t>
                      </w:r>
                      <w:r w:rsidR="00F404C1">
                        <w:rPr>
                          <w:sz w:val="24"/>
                          <w:szCs w:val="24"/>
                        </w:rPr>
                        <w:t>from</w:t>
                      </w:r>
                      <w:r w:rsidR="00B143B9">
                        <w:rPr>
                          <w:sz w:val="24"/>
                          <w:szCs w:val="24"/>
                        </w:rPr>
                        <w:t xml:space="preserve"> </w:t>
                      </w:r>
                      <w:r w:rsidR="00F94BCA" w:rsidRPr="00014920">
                        <w:rPr>
                          <w:sz w:val="24"/>
                          <w:szCs w:val="24"/>
                        </w:rPr>
                        <w:t>UN agencies, multilateral development bank</w:t>
                      </w:r>
                      <w:r w:rsidR="00F94BCA">
                        <w:rPr>
                          <w:sz w:val="24"/>
                          <w:szCs w:val="24"/>
                        </w:rPr>
                        <w:t>s,</w:t>
                      </w:r>
                      <w:r w:rsidR="00F94BCA" w:rsidRPr="00014920">
                        <w:rPr>
                          <w:sz w:val="24"/>
                          <w:szCs w:val="24"/>
                        </w:rPr>
                        <w:t xml:space="preserve"> INGOs and the private sector</w:t>
                      </w:r>
                      <w:r w:rsidR="00D138AC">
                        <w:rPr>
                          <w:sz w:val="24"/>
                          <w:szCs w:val="24"/>
                        </w:rPr>
                        <w:t>. This IP will be led by the Directorate of Environment</w:t>
                      </w:r>
                      <w:r w:rsidR="00A97EC5">
                        <w:rPr>
                          <w:sz w:val="24"/>
                          <w:szCs w:val="24"/>
                        </w:rPr>
                        <w:t xml:space="preserve">, under the </w:t>
                      </w:r>
                      <w:r w:rsidR="00B8552A" w:rsidRPr="00B8552A">
                        <w:rPr>
                          <w:sz w:val="24"/>
                          <w:szCs w:val="24"/>
                        </w:rPr>
                        <w:t>Ministry of Infrastructure, Natural Resources and Environment</w:t>
                      </w:r>
                      <w:r w:rsidR="00431976">
                        <w:rPr>
                          <w:sz w:val="24"/>
                          <w:szCs w:val="24"/>
                        </w:rPr>
                        <w:t xml:space="preserve"> (MIRNMA),</w:t>
                      </w:r>
                      <w:r w:rsidR="00DB1522">
                        <w:rPr>
                          <w:sz w:val="24"/>
                          <w:szCs w:val="24"/>
                        </w:rPr>
                        <w:t xml:space="preserve"> in close collaboration with:</w:t>
                      </w:r>
                    </w:p>
                    <w:p w14:paraId="020C9868" w14:textId="35D5E6DC" w:rsidR="00014920" w:rsidRDefault="00014920" w:rsidP="00014920">
                      <w:pPr>
                        <w:pStyle w:val="ListParagraph"/>
                        <w:numPr>
                          <w:ilvl w:val="0"/>
                          <w:numId w:val="15"/>
                        </w:numPr>
                        <w:jc w:val="both"/>
                        <w:rPr>
                          <w:sz w:val="24"/>
                          <w:szCs w:val="24"/>
                        </w:rPr>
                      </w:pPr>
                      <w:r>
                        <w:rPr>
                          <w:sz w:val="24"/>
                          <w:szCs w:val="24"/>
                        </w:rPr>
                        <w:t xml:space="preserve">Ministry of Agriculture, </w:t>
                      </w:r>
                      <w:r w:rsidR="007425B3">
                        <w:rPr>
                          <w:sz w:val="24"/>
                          <w:szCs w:val="24"/>
                        </w:rPr>
                        <w:t xml:space="preserve">Rural Development and Fisheries, which will advise and support on </w:t>
                      </w:r>
                      <w:r w:rsidR="00133F9D">
                        <w:rPr>
                          <w:sz w:val="24"/>
                          <w:szCs w:val="24"/>
                        </w:rPr>
                        <w:t>initiatives directly benefitting fishing communities</w:t>
                      </w:r>
                      <w:r w:rsidR="00193113">
                        <w:rPr>
                          <w:sz w:val="24"/>
                          <w:szCs w:val="24"/>
                        </w:rPr>
                        <w:t xml:space="preserve"> through the Directorate of Fisheries</w:t>
                      </w:r>
                      <w:r w:rsidR="004B1C85">
                        <w:rPr>
                          <w:sz w:val="24"/>
                          <w:szCs w:val="24"/>
                        </w:rPr>
                        <w:t xml:space="preserve">. The </w:t>
                      </w:r>
                      <w:r w:rsidR="00F404C1">
                        <w:rPr>
                          <w:sz w:val="24"/>
                          <w:szCs w:val="24"/>
                        </w:rPr>
                        <w:t xml:space="preserve">Directorate </w:t>
                      </w:r>
                      <w:r w:rsidR="004B1C85">
                        <w:rPr>
                          <w:sz w:val="24"/>
                          <w:szCs w:val="24"/>
                        </w:rPr>
                        <w:t>of Biodiversity and Forest</w:t>
                      </w:r>
                      <w:r w:rsidR="00986AB6">
                        <w:rPr>
                          <w:sz w:val="24"/>
                          <w:szCs w:val="24"/>
                        </w:rPr>
                        <w:t>r</w:t>
                      </w:r>
                      <w:r w:rsidR="004B1C85">
                        <w:rPr>
                          <w:sz w:val="24"/>
                          <w:szCs w:val="24"/>
                        </w:rPr>
                        <w:t xml:space="preserve">y, also part of this Ministry, will also play a key role </w:t>
                      </w:r>
                      <w:r w:rsidR="00F404C1">
                        <w:rPr>
                          <w:sz w:val="24"/>
                          <w:szCs w:val="24"/>
                        </w:rPr>
                        <w:t xml:space="preserve">in </w:t>
                      </w:r>
                      <w:r w:rsidR="00986AB6">
                        <w:rPr>
                          <w:sz w:val="24"/>
                          <w:szCs w:val="24"/>
                        </w:rPr>
                        <w:t>dealing with forestry and mangrove areas</w:t>
                      </w:r>
                      <w:r w:rsidR="00193113">
                        <w:rPr>
                          <w:sz w:val="24"/>
                          <w:szCs w:val="24"/>
                        </w:rPr>
                        <w:t xml:space="preserve"> and biodiversity</w:t>
                      </w:r>
                      <w:r w:rsidR="00986AB6">
                        <w:rPr>
                          <w:sz w:val="24"/>
                          <w:szCs w:val="24"/>
                        </w:rPr>
                        <w:t>.</w:t>
                      </w:r>
                    </w:p>
                    <w:p w14:paraId="2201A911" w14:textId="1152707D" w:rsidR="00014920" w:rsidRDefault="00C24B8F" w:rsidP="00175BE5">
                      <w:pPr>
                        <w:pStyle w:val="ListParagraph"/>
                        <w:numPr>
                          <w:ilvl w:val="0"/>
                          <w:numId w:val="15"/>
                        </w:numPr>
                        <w:jc w:val="both"/>
                        <w:rPr>
                          <w:sz w:val="24"/>
                          <w:szCs w:val="24"/>
                        </w:rPr>
                      </w:pPr>
                      <w:r>
                        <w:rPr>
                          <w:sz w:val="24"/>
                          <w:szCs w:val="24"/>
                        </w:rPr>
                        <w:t xml:space="preserve">Ministry of Planning, Finance and the Blue Economy, </w:t>
                      </w:r>
                      <w:r w:rsidR="005B505F">
                        <w:rPr>
                          <w:sz w:val="24"/>
                          <w:szCs w:val="24"/>
                        </w:rPr>
                        <w:t xml:space="preserve">which include both </w:t>
                      </w:r>
                      <w:r w:rsidR="00E61ADF">
                        <w:rPr>
                          <w:sz w:val="24"/>
                          <w:szCs w:val="24"/>
                        </w:rPr>
                        <w:t xml:space="preserve">the </w:t>
                      </w:r>
                      <w:r w:rsidR="00B73350">
                        <w:rPr>
                          <w:sz w:val="24"/>
                          <w:szCs w:val="24"/>
                        </w:rPr>
                        <w:t>Strategic Intelligence Unit on the Blue Economy and</w:t>
                      </w:r>
                      <w:r w:rsidR="009C64E7">
                        <w:rPr>
                          <w:sz w:val="24"/>
                          <w:szCs w:val="24"/>
                        </w:rPr>
                        <w:t xml:space="preserve"> the Tourism Directorate. The Ministry will play a </w:t>
                      </w:r>
                      <w:r w:rsidR="00A62EE4">
                        <w:rPr>
                          <w:sz w:val="24"/>
                          <w:szCs w:val="24"/>
                        </w:rPr>
                        <w:t xml:space="preserve">key role in </w:t>
                      </w:r>
                      <w:r w:rsidR="00F404C1">
                        <w:rPr>
                          <w:sz w:val="24"/>
                          <w:szCs w:val="24"/>
                        </w:rPr>
                        <w:t>coordinating</w:t>
                      </w:r>
                      <w:r w:rsidR="00A62EE4">
                        <w:rPr>
                          <w:sz w:val="24"/>
                          <w:szCs w:val="24"/>
                        </w:rPr>
                        <w:t xml:space="preserve"> stakeholders working on tourism and foster</w:t>
                      </w:r>
                      <w:r w:rsidR="00F404C1">
                        <w:rPr>
                          <w:sz w:val="24"/>
                          <w:szCs w:val="24"/>
                        </w:rPr>
                        <w:t>ing</w:t>
                      </w:r>
                      <w:r w:rsidR="00A62EE4">
                        <w:rPr>
                          <w:sz w:val="24"/>
                          <w:szCs w:val="24"/>
                        </w:rPr>
                        <w:t xml:space="preserve"> the implementation of actions </w:t>
                      </w:r>
                      <w:r w:rsidR="00175BE5">
                        <w:rPr>
                          <w:sz w:val="24"/>
                          <w:szCs w:val="24"/>
                        </w:rPr>
                        <w:t>as part of the National Blue Economy Strategy, including through the design and adoption of sustainable financing mechanisms.</w:t>
                      </w:r>
                    </w:p>
                    <w:p w14:paraId="121165F0" w14:textId="08194CA1" w:rsidR="00F22D59" w:rsidRPr="00175BE5" w:rsidRDefault="00F22D59" w:rsidP="00175BE5">
                      <w:pPr>
                        <w:pStyle w:val="ListParagraph"/>
                        <w:numPr>
                          <w:ilvl w:val="0"/>
                          <w:numId w:val="15"/>
                        </w:numPr>
                        <w:jc w:val="both"/>
                        <w:rPr>
                          <w:sz w:val="24"/>
                          <w:szCs w:val="24"/>
                        </w:rPr>
                      </w:pPr>
                      <w:r>
                        <w:rPr>
                          <w:sz w:val="24"/>
                          <w:szCs w:val="24"/>
                        </w:rPr>
                        <w:t>Regional Government of Principe</w:t>
                      </w:r>
                      <w:r w:rsidR="007B4505">
                        <w:rPr>
                          <w:sz w:val="24"/>
                          <w:szCs w:val="24"/>
                        </w:rPr>
                        <w:t xml:space="preserve">, </w:t>
                      </w:r>
                      <w:r w:rsidR="00621E00">
                        <w:rPr>
                          <w:sz w:val="24"/>
                          <w:szCs w:val="24"/>
                        </w:rPr>
                        <w:t>which will co-lead work on all components in the island of Principe</w:t>
                      </w:r>
                      <w:r w:rsidR="005936D4">
                        <w:rPr>
                          <w:sz w:val="24"/>
                          <w:szCs w:val="24"/>
                        </w:rPr>
                        <w:t>, where illegal sand mining is the most significant threat to</w:t>
                      </w:r>
                      <w:r w:rsidR="001553C5">
                        <w:rPr>
                          <w:sz w:val="24"/>
                          <w:szCs w:val="24"/>
                        </w:rPr>
                        <w:t xml:space="preserve"> coastal and marine conservation and one of the key political priorities.</w:t>
                      </w:r>
                      <w:r w:rsidR="005936D4">
                        <w:rPr>
                          <w:sz w:val="24"/>
                          <w:szCs w:val="24"/>
                        </w:rPr>
                        <w:t xml:space="preserve"> </w:t>
                      </w:r>
                    </w:p>
                    <w:p w14:paraId="48FD69CB" w14:textId="497C9869" w:rsidR="008833BA" w:rsidRDefault="00C50EE1" w:rsidP="00014920">
                      <w:pPr>
                        <w:jc w:val="both"/>
                        <w:rPr>
                          <w:sz w:val="24"/>
                          <w:szCs w:val="24"/>
                        </w:rPr>
                      </w:pPr>
                      <w:r w:rsidRPr="00014920">
                        <w:rPr>
                          <w:sz w:val="24"/>
                          <w:szCs w:val="24"/>
                        </w:rPr>
                        <w:t xml:space="preserve">The project will </w:t>
                      </w:r>
                      <w:r w:rsidR="00D53447" w:rsidRPr="00014920">
                        <w:rPr>
                          <w:sz w:val="24"/>
                          <w:szCs w:val="24"/>
                        </w:rPr>
                        <w:t>work closely</w:t>
                      </w:r>
                      <w:r w:rsidR="00F757A6" w:rsidRPr="00014920">
                        <w:rPr>
                          <w:sz w:val="24"/>
                          <w:szCs w:val="24"/>
                        </w:rPr>
                        <w:t xml:space="preserve"> with other </w:t>
                      </w:r>
                      <w:r w:rsidR="00D53447" w:rsidRPr="00014920">
                        <w:rPr>
                          <w:sz w:val="24"/>
                          <w:szCs w:val="24"/>
                        </w:rPr>
                        <w:t>on</w:t>
                      </w:r>
                      <w:r w:rsidR="00F757A6" w:rsidRPr="00014920">
                        <w:rPr>
                          <w:sz w:val="24"/>
                          <w:szCs w:val="24"/>
                        </w:rPr>
                        <w:t>-</w:t>
                      </w:r>
                      <w:r w:rsidR="00D53447" w:rsidRPr="00014920">
                        <w:rPr>
                          <w:sz w:val="24"/>
                          <w:szCs w:val="24"/>
                        </w:rPr>
                        <w:t>going GEF initiatives, such as the regional</w:t>
                      </w:r>
                      <w:r w:rsidR="001D0475" w:rsidRPr="00014920">
                        <w:rPr>
                          <w:sz w:val="24"/>
                          <w:szCs w:val="24"/>
                        </w:rPr>
                        <w:t xml:space="preserve"> UNDP-implemented</w:t>
                      </w:r>
                      <w:r w:rsidR="00D53447" w:rsidRPr="00014920">
                        <w:rPr>
                          <w:sz w:val="24"/>
                          <w:szCs w:val="24"/>
                        </w:rPr>
                        <w:t xml:space="preserve"> AIO SIDS project</w:t>
                      </w:r>
                      <w:r w:rsidR="00884DE4">
                        <w:rPr>
                          <w:sz w:val="24"/>
                          <w:szCs w:val="24"/>
                        </w:rPr>
                        <w:t>,</w:t>
                      </w:r>
                      <w:r w:rsidR="00D53447" w:rsidRPr="00014920">
                        <w:rPr>
                          <w:sz w:val="24"/>
                          <w:szCs w:val="24"/>
                        </w:rPr>
                        <w:t xml:space="preserve"> expected to start in Q3 2023</w:t>
                      </w:r>
                      <w:r w:rsidR="00884DE4">
                        <w:rPr>
                          <w:sz w:val="24"/>
                          <w:szCs w:val="24"/>
                        </w:rPr>
                        <w:t>,</w:t>
                      </w:r>
                      <w:r w:rsidR="001D0475" w:rsidRPr="00014920">
                        <w:rPr>
                          <w:sz w:val="24"/>
                          <w:szCs w:val="24"/>
                        </w:rPr>
                        <w:t xml:space="preserve"> IFAD’s</w:t>
                      </w:r>
                      <w:r w:rsidR="00D53447" w:rsidRPr="00014920">
                        <w:rPr>
                          <w:sz w:val="24"/>
                          <w:szCs w:val="24"/>
                        </w:rPr>
                        <w:t xml:space="preserve"> </w:t>
                      </w:r>
                      <w:r w:rsidR="001D0475" w:rsidRPr="00014920">
                        <w:rPr>
                          <w:sz w:val="24"/>
                          <w:szCs w:val="24"/>
                        </w:rPr>
                        <w:t xml:space="preserve">“Improving biodiversity mainstreaming in the </w:t>
                      </w:r>
                      <w:proofErr w:type="spellStart"/>
                      <w:r w:rsidR="001D0475" w:rsidRPr="00014920">
                        <w:rPr>
                          <w:sz w:val="24"/>
                          <w:szCs w:val="24"/>
                        </w:rPr>
                        <w:t>agro</w:t>
                      </w:r>
                      <w:proofErr w:type="spellEnd"/>
                      <w:r w:rsidR="001D0475" w:rsidRPr="00014920">
                        <w:rPr>
                          <w:sz w:val="24"/>
                          <w:szCs w:val="24"/>
                        </w:rPr>
                        <w:t>-forestry and fishery sectors”</w:t>
                      </w:r>
                      <w:r w:rsidR="00585783">
                        <w:rPr>
                          <w:sz w:val="24"/>
                          <w:szCs w:val="24"/>
                        </w:rPr>
                        <w:t xml:space="preserve">, </w:t>
                      </w:r>
                      <w:r w:rsidR="00F0129F" w:rsidRPr="00F0129F">
                        <w:rPr>
                          <w:sz w:val="24"/>
                          <w:szCs w:val="24"/>
                        </w:rPr>
                        <w:t>GEF ISLANDS project</w:t>
                      </w:r>
                      <w:r w:rsidR="00585783">
                        <w:rPr>
                          <w:sz w:val="24"/>
                          <w:szCs w:val="24"/>
                        </w:rPr>
                        <w:t xml:space="preserve"> and its Atlantic Ocean child project,</w:t>
                      </w:r>
                      <w:r w:rsidR="006915DB">
                        <w:rPr>
                          <w:sz w:val="24"/>
                          <w:szCs w:val="24"/>
                        </w:rPr>
                        <w:t xml:space="preserve"> implemented by UNEP, </w:t>
                      </w:r>
                      <w:r w:rsidR="003368B2" w:rsidRPr="00014920">
                        <w:rPr>
                          <w:sz w:val="24"/>
                          <w:szCs w:val="24"/>
                        </w:rPr>
                        <w:t xml:space="preserve">ADB’s </w:t>
                      </w:r>
                      <w:r w:rsidR="00E662D2" w:rsidRPr="00014920">
                        <w:rPr>
                          <w:sz w:val="24"/>
                          <w:szCs w:val="24"/>
                        </w:rPr>
                        <w:t>L</w:t>
                      </w:r>
                      <w:r w:rsidR="003368B2" w:rsidRPr="00014920">
                        <w:rPr>
                          <w:sz w:val="24"/>
                          <w:szCs w:val="24"/>
                        </w:rPr>
                        <w:t>DC Fund</w:t>
                      </w:r>
                      <w:r w:rsidR="0048530C">
                        <w:rPr>
                          <w:sz w:val="24"/>
                          <w:szCs w:val="24"/>
                        </w:rPr>
                        <w:t>/PRIASA 3</w:t>
                      </w:r>
                      <w:r w:rsidR="003368B2" w:rsidRPr="00014920">
                        <w:rPr>
                          <w:sz w:val="24"/>
                          <w:szCs w:val="24"/>
                        </w:rPr>
                        <w:t xml:space="preserve"> project</w:t>
                      </w:r>
                      <w:r w:rsidR="0048530C">
                        <w:rPr>
                          <w:sz w:val="24"/>
                          <w:szCs w:val="24"/>
                        </w:rPr>
                        <w:t xml:space="preserve"> </w:t>
                      </w:r>
                      <w:r w:rsidR="004E1B0B">
                        <w:rPr>
                          <w:sz w:val="24"/>
                          <w:szCs w:val="24"/>
                        </w:rPr>
                        <w:t>on climate resilient irrigation and fisheries</w:t>
                      </w:r>
                      <w:r w:rsidR="003368B2" w:rsidRPr="00014920">
                        <w:rPr>
                          <w:sz w:val="24"/>
                          <w:szCs w:val="24"/>
                        </w:rPr>
                        <w:t xml:space="preserve"> and the World Bank’s WACA project.</w:t>
                      </w:r>
                      <w:r w:rsidR="00EF03FF">
                        <w:rPr>
                          <w:sz w:val="24"/>
                          <w:szCs w:val="24"/>
                        </w:rPr>
                        <w:t xml:space="preserve"> It will also support the implementation of the WB’s led sustainable tourism strategy</w:t>
                      </w:r>
                      <w:r w:rsidR="00BA580D">
                        <w:rPr>
                          <w:sz w:val="24"/>
                          <w:szCs w:val="24"/>
                        </w:rPr>
                        <w:t xml:space="preserve">, </w:t>
                      </w:r>
                      <w:r w:rsidR="00475A99">
                        <w:rPr>
                          <w:sz w:val="24"/>
                          <w:szCs w:val="24"/>
                        </w:rPr>
                        <w:t xml:space="preserve">launched in 2019. It will build on </w:t>
                      </w:r>
                      <w:r w:rsidR="003C436E">
                        <w:rPr>
                          <w:sz w:val="24"/>
                          <w:szCs w:val="24"/>
                        </w:rPr>
                        <w:t xml:space="preserve">work underway on </w:t>
                      </w:r>
                      <w:r w:rsidR="008833BA">
                        <w:rPr>
                          <w:sz w:val="24"/>
                          <w:szCs w:val="24"/>
                        </w:rPr>
                        <w:t xml:space="preserve">fostering </w:t>
                      </w:r>
                      <w:r w:rsidR="003C436E">
                        <w:rPr>
                          <w:sz w:val="24"/>
                          <w:szCs w:val="24"/>
                        </w:rPr>
                        <w:t>circular economy</w:t>
                      </w:r>
                      <w:r w:rsidR="008833BA">
                        <w:rPr>
                          <w:sz w:val="24"/>
                          <w:szCs w:val="24"/>
                        </w:rPr>
                        <w:t xml:space="preserve"> initiative</w:t>
                      </w:r>
                      <w:r w:rsidR="00F404C1">
                        <w:rPr>
                          <w:sz w:val="24"/>
                          <w:szCs w:val="24"/>
                        </w:rPr>
                        <w:t>s</w:t>
                      </w:r>
                      <w:r w:rsidR="008833BA">
                        <w:rPr>
                          <w:sz w:val="24"/>
                          <w:szCs w:val="24"/>
                        </w:rPr>
                        <w:t>, building on</w:t>
                      </w:r>
                      <w:r w:rsidR="003C436E">
                        <w:rPr>
                          <w:sz w:val="24"/>
                          <w:szCs w:val="24"/>
                        </w:rPr>
                        <w:t xml:space="preserve"> UNDP’s Digital X</w:t>
                      </w:r>
                      <w:r w:rsidR="00AF43ED">
                        <w:rPr>
                          <w:sz w:val="24"/>
                          <w:szCs w:val="24"/>
                        </w:rPr>
                        <w:t xml:space="preserve"> and</w:t>
                      </w:r>
                      <w:r w:rsidR="008833BA">
                        <w:rPr>
                          <w:sz w:val="24"/>
                          <w:szCs w:val="24"/>
                        </w:rPr>
                        <w:t xml:space="preserve"> the EU’s </w:t>
                      </w:r>
                      <w:proofErr w:type="spellStart"/>
                      <w:r w:rsidR="008833BA">
                        <w:rPr>
                          <w:sz w:val="24"/>
                          <w:szCs w:val="24"/>
                        </w:rPr>
                        <w:t>Rehdes</w:t>
                      </w:r>
                      <w:proofErr w:type="spellEnd"/>
                      <w:r w:rsidR="008833BA">
                        <w:rPr>
                          <w:sz w:val="24"/>
                          <w:szCs w:val="24"/>
                        </w:rPr>
                        <w:t xml:space="preserve"> project</w:t>
                      </w:r>
                      <w:r w:rsidR="00FB3F74">
                        <w:rPr>
                          <w:sz w:val="24"/>
                          <w:szCs w:val="24"/>
                        </w:rPr>
                        <w:t xml:space="preserve"> and in </w:t>
                      </w:r>
                      <w:r w:rsidR="00F404C1">
                        <w:rPr>
                          <w:sz w:val="24"/>
                          <w:szCs w:val="24"/>
                        </w:rPr>
                        <w:t>strengthening</w:t>
                      </w:r>
                      <w:r w:rsidR="00FB3F74">
                        <w:rPr>
                          <w:sz w:val="24"/>
                          <w:szCs w:val="24"/>
                        </w:rPr>
                        <w:t xml:space="preserve"> coastal resilience and protection</w:t>
                      </w:r>
                      <w:r w:rsidR="00802E59">
                        <w:rPr>
                          <w:sz w:val="24"/>
                          <w:szCs w:val="24"/>
                        </w:rPr>
                        <w:t xml:space="preserve"> through NBS</w:t>
                      </w:r>
                      <w:r w:rsidR="00FB3F74">
                        <w:rPr>
                          <w:sz w:val="24"/>
                          <w:szCs w:val="24"/>
                        </w:rPr>
                        <w:t>, continuing the work developed by WACA.</w:t>
                      </w:r>
                      <w:r w:rsidR="00802E59">
                        <w:rPr>
                          <w:sz w:val="24"/>
                          <w:szCs w:val="24"/>
                        </w:rPr>
                        <w:t xml:space="preserve"> </w:t>
                      </w:r>
                      <w:r w:rsidR="004707CF">
                        <w:rPr>
                          <w:sz w:val="24"/>
                          <w:szCs w:val="24"/>
                        </w:rPr>
                        <w:t>Building on OIKOS</w:t>
                      </w:r>
                      <w:r w:rsidR="002F4A2E">
                        <w:rPr>
                          <w:sz w:val="24"/>
                          <w:szCs w:val="24"/>
                        </w:rPr>
                        <w:t>’</w:t>
                      </w:r>
                      <w:r w:rsidR="004707CF">
                        <w:rPr>
                          <w:sz w:val="24"/>
                          <w:szCs w:val="24"/>
                        </w:rPr>
                        <w:t xml:space="preserve"> </w:t>
                      </w:r>
                      <w:r w:rsidR="00F37D9E">
                        <w:rPr>
                          <w:sz w:val="24"/>
                          <w:szCs w:val="24"/>
                        </w:rPr>
                        <w:t>initiative</w:t>
                      </w:r>
                      <w:r w:rsidR="002F4A2E">
                        <w:rPr>
                          <w:sz w:val="24"/>
                          <w:szCs w:val="24"/>
                        </w:rPr>
                        <w:t>s</w:t>
                      </w:r>
                      <w:r w:rsidR="00F37D9E">
                        <w:rPr>
                          <w:sz w:val="24"/>
                          <w:szCs w:val="24"/>
                        </w:rPr>
                        <w:t xml:space="preserve"> on productive landscapes</w:t>
                      </w:r>
                      <w:r w:rsidR="002F4A2E">
                        <w:rPr>
                          <w:sz w:val="24"/>
                          <w:szCs w:val="24"/>
                        </w:rPr>
                        <w:t xml:space="preserve"> and</w:t>
                      </w:r>
                      <w:r w:rsidR="00F37D9E">
                        <w:rPr>
                          <w:sz w:val="24"/>
                          <w:szCs w:val="24"/>
                        </w:rPr>
                        <w:t xml:space="preserve"> community management of mangrove areas</w:t>
                      </w:r>
                      <w:r w:rsidR="002F4A2E" w:rsidRPr="002F4A2E">
                        <w:rPr>
                          <w:sz w:val="24"/>
                          <w:szCs w:val="24"/>
                        </w:rPr>
                        <w:t xml:space="preserve"> </w:t>
                      </w:r>
                      <w:r w:rsidR="002F4A2E">
                        <w:rPr>
                          <w:sz w:val="24"/>
                          <w:szCs w:val="24"/>
                        </w:rPr>
                        <w:t xml:space="preserve">and on Fauna and Flora International (F&amp;FI)’s </w:t>
                      </w:r>
                      <w:r w:rsidR="000712DF">
                        <w:rPr>
                          <w:sz w:val="24"/>
                          <w:szCs w:val="24"/>
                        </w:rPr>
                        <w:t>establishment of a network of</w:t>
                      </w:r>
                      <w:r w:rsidR="00AF43ED">
                        <w:rPr>
                          <w:sz w:val="24"/>
                          <w:szCs w:val="24"/>
                        </w:rPr>
                        <w:t xml:space="preserve"> MPAs</w:t>
                      </w:r>
                      <w:r w:rsidR="000712DF">
                        <w:rPr>
                          <w:sz w:val="24"/>
                          <w:szCs w:val="24"/>
                        </w:rPr>
                        <w:t xml:space="preserve"> in STP, the IP will strengthen community work </w:t>
                      </w:r>
                      <w:r w:rsidR="00A44884">
                        <w:rPr>
                          <w:sz w:val="24"/>
                          <w:szCs w:val="24"/>
                        </w:rPr>
                        <w:t>on ecosystem care and restoration</w:t>
                      </w:r>
                      <w:r w:rsidR="007F6BEB">
                        <w:rPr>
                          <w:sz w:val="24"/>
                          <w:szCs w:val="24"/>
                        </w:rPr>
                        <w:t xml:space="preserve"> and their engagement with sustainable tourism efforts</w:t>
                      </w:r>
                      <w:r w:rsidR="00AF43ED">
                        <w:rPr>
                          <w:sz w:val="24"/>
                          <w:szCs w:val="24"/>
                        </w:rPr>
                        <w:t xml:space="preserve"> and MPA management</w:t>
                      </w:r>
                      <w:r w:rsidR="007F6BEB">
                        <w:rPr>
                          <w:sz w:val="24"/>
                          <w:szCs w:val="24"/>
                        </w:rPr>
                        <w:t>.</w:t>
                      </w:r>
                    </w:p>
                    <w:p w14:paraId="6BFC6BFA" w14:textId="692EAF06" w:rsidR="00CD4350" w:rsidRDefault="004B6854" w:rsidP="00AF54C7">
                      <w:pPr>
                        <w:jc w:val="both"/>
                        <w:rPr>
                          <w:sz w:val="24"/>
                          <w:szCs w:val="24"/>
                        </w:rPr>
                      </w:pPr>
                      <w:r>
                        <w:rPr>
                          <w:sz w:val="24"/>
                          <w:szCs w:val="24"/>
                        </w:rPr>
                        <w:t>The focus of this proposa</w:t>
                      </w:r>
                      <w:r w:rsidR="00550E28">
                        <w:rPr>
                          <w:sz w:val="24"/>
                          <w:szCs w:val="24"/>
                        </w:rPr>
                        <w:t>l is fully aligned with</w:t>
                      </w:r>
                      <w:r>
                        <w:rPr>
                          <w:sz w:val="24"/>
                          <w:szCs w:val="24"/>
                        </w:rPr>
                        <w:t xml:space="preserve"> </w:t>
                      </w:r>
                      <w:r w:rsidR="00550E28">
                        <w:rPr>
                          <w:sz w:val="24"/>
                          <w:szCs w:val="24"/>
                        </w:rPr>
                        <w:t>STP’s</w:t>
                      </w:r>
                      <w:r w:rsidR="00CA56B4">
                        <w:rPr>
                          <w:sz w:val="24"/>
                          <w:szCs w:val="24"/>
                        </w:rPr>
                        <w:t xml:space="preserve"> national priorities, presented in the</w:t>
                      </w:r>
                      <w:r>
                        <w:rPr>
                          <w:sz w:val="24"/>
                          <w:szCs w:val="24"/>
                        </w:rPr>
                        <w:t xml:space="preserve"> Blue Economy Strategy</w:t>
                      </w:r>
                      <w:r w:rsidR="00AF74E1">
                        <w:rPr>
                          <w:sz w:val="24"/>
                          <w:szCs w:val="24"/>
                        </w:rPr>
                        <w:t xml:space="preserve"> – launched in 2019- </w:t>
                      </w:r>
                      <w:r w:rsidR="00527D33">
                        <w:rPr>
                          <w:sz w:val="24"/>
                          <w:szCs w:val="24"/>
                        </w:rPr>
                        <w:t xml:space="preserve">and </w:t>
                      </w:r>
                      <w:r w:rsidR="00971FFD">
                        <w:rPr>
                          <w:sz w:val="24"/>
                          <w:szCs w:val="24"/>
                        </w:rPr>
                        <w:t>with</w:t>
                      </w:r>
                      <w:r w:rsidR="00527D33">
                        <w:rPr>
                          <w:sz w:val="24"/>
                          <w:szCs w:val="24"/>
                        </w:rPr>
                        <w:t xml:space="preserve"> the NDC, formalized in a law </w:t>
                      </w:r>
                      <w:proofErr w:type="spellStart"/>
                      <w:r w:rsidR="00527D33">
                        <w:rPr>
                          <w:sz w:val="24"/>
                          <w:szCs w:val="24"/>
                        </w:rPr>
                        <w:t>decree</w:t>
                      </w:r>
                      <w:proofErr w:type="spellEnd"/>
                      <w:r w:rsidR="00527D33">
                        <w:rPr>
                          <w:sz w:val="24"/>
                          <w:szCs w:val="24"/>
                        </w:rPr>
                        <w:t xml:space="preserve"> in 2022</w:t>
                      </w:r>
                      <w:r w:rsidR="007E137E">
                        <w:rPr>
                          <w:sz w:val="24"/>
                          <w:szCs w:val="24"/>
                        </w:rPr>
                        <w:t>.</w:t>
                      </w:r>
                    </w:p>
                    <w:p w14:paraId="4F41B6DC" w14:textId="4BD346E4" w:rsidR="004F29F2" w:rsidRDefault="004F29F2" w:rsidP="004F29F2">
                      <w:pPr>
                        <w:pStyle w:val="NoSpacing"/>
                        <w:jc w:val="both"/>
                        <w:rPr>
                          <w:sz w:val="24"/>
                          <w:szCs w:val="24"/>
                        </w:rPr>
                      </w:pPr>
                      <w:r>
                        <w:rPr>
                          <w:sz w:val="24"/>
                          <w:szCs w:val="24"/>
                        </w:rPr>
                        <w:t xml:space="preserve">While STP -as a SIDS and LDC- has a relatively high investment risk, the project will proactively develop innovative financing solutions which can mobilize additional resources and de-risk private sector participation in </w:t>
                      </w:r>
                      <w:r w:rsidR="00AE46D6">
                        <w:rPr>
                          <w:sz w:val="24"/>
                          <w:szCs w:val="24"/>
                        </w:rPr>
                        <w:t>nature-based</w:t>
                      </w:r>
                      <w:r>
                        <w:rPr>
                          <w:sz w:val="24"/>
                          <w:szCs w:val="24"/>
                        </w:rPr>
                        <w:t xml:space="preserve"> solutions and in environmental restoration.</w:t>
                      </w:r>
                    </w:p>
                    <w:p w14:paraId="0E03A483" w14:textId="621AAC2B" w:rsidR="0081259C" w:rsidRDefault="0081259C" w:rsidP="0081259C">
                      <w:pPr>
                        <w:pStyle w:val="NoSpacing"/>
                        <w:jc w:val="both"/>
                        <w:rPr>
                          <w:sz w:val="24"/>
                          <w:szCs w:val="24"/>
                        </w:rPr>
                      </w:pPr>
                      <w:r>
                        <w:rPr>
                          <w:sz w:val="24"/>
                          <w:szCs w:val="24"/>
                        </w:rPr>
                        <w:t xml:space="preserve">Specific solutions may include the establishment of biodiversity credits, tracking, managing and giving value to plastic waste through a circular economy approach, </w:t>
                      </w:r>
                      <w:r w:rsidR="00F404C1">
                        <w:rPr>
                          <w:sz w:val="24"/>
                          <w:szCs w:val="24"/>
                        </w:rPr>
                        <w:t>strengthening</w:t>
                      </w:r>
                      <w:r>
                        <w:rPr>
                          <w:sz w:val="24"/>
                          <w:szCs w:val="24"/>
                        </w:rPr>
                        <w:t xml:space="preserve"> management </w:t>
                      </w:r>
                      <w:r w:rsidR="00F404C1">
                        <w:rPr>
                          <w:sz w:val="24"/>
                          <w:szCs w:val="24"/>
                        </w:rPr>
                        <w:t xml:space="preserve">effectiveness </w:t>
                      </w:r>
                      <w:r>
                        <w:rPr>
                          <w:sz w:val="24"/>
                          <w:szCs w:val="24"/>
                        </w:rPr>
                        <w:t>of MPAs</w:t>
                      </w:r>
                      <w:r w:rsidR="00AE46D6">
                        <w:rPr>
                          <w:sz w:val="24"/>
                          <w:szCs w:val="24"/>
                        </w:rPr>
                        <w:t>,</w:t>
                      </w:r>
                      <w:r>
                        <w:rPr>
                          <w:sz w:val="24"/>
                          <w:szCs w:val="24"/>
                        </w:rPr>
                        <w:t xml:space="preserve"> engaging communities </w:t>
                      </w:r>
                      <w:r w:rsidR="00AE46D6">
                        <w:rPr>
                          <w:sz w:val="24"/>
                          <w:szCs w:val="24"/>
                        </w:rPr>
                        <w:t>in</w:t>
                      </w:r>
                      <w:r>
                        <w:rPr>
                          <w:sz w:val="24"/>
                          <w:szCs w:val="24"/>
                        </w:rPr>
                        <w:t xml:space="preserve"> the touris</w:t>
                      </w:r>
                      <w:r w:rsidR="00B92B1E">
                        <w:rPr>
                          <w:sz w:val="24"/>
                          <w:szCs w:val="24"/>
                        </w:rPr>
                        <w:t>m</w:t>
                      </w:r>
                      <w:r>
                        <w:rPr>
                          <w:sz w:val="24"/>
                          <w:szCs w:val="24"/>
                        </w:rPr>
                        <w:t xml:space="preserve"> sector, certifications and other incentives for sustainable construction and green/blue tourism. </w:t>
                      </w:r>
                    </w:p>
                    <w:p w14:paraId="1DAF1818" w14:textId="77777777" w:rsidR="009424FB" w:rsidRDefault="009424FB" w:rsidP="00AF54C7">
                      <w:pPr>
                        <w:jc w:val="both"/>
                        <w:rPr>
                          <w:sz w:val="24"/>
                          <w:szCs w:val="24"/>
                        </w:rPr>
                      </w:pPr>
                    </w:p>
                    <w:p w14:paraId="5617B250" w14:textId="4A0E2B4E" w:rsidR="00E37191" w:rsidRDefault="00E37191" w:rsidP="00AF54C7">
                      <w:pPr>
                        <w:jc w:val="both"/>
                        <w:rPr>
                          <w:sz w:val="24"/>
                          <w:szCs w:val="24"/>
                        </w:rPr>
                      </w:pPr>
                    </w:p>
                    <w:p w14:paraId="0A98D197" w14:textId="77777777" w:rsidR="00E37191" w:rsidRPr="00412B53" w:rsidRDefault="00E37191" w:rsidP="00AF54C7">
                      <w:pPr>
                        <w:jc w:val="both"/>
                        <w:rPr>
                          <w:sz w:val="24"/>
                          <w:szCs w:val="24"/>
                        </w:rPr>
                      </w:pPr>
                    </w:p>
                  </w:txbxContent>
                </v:textbox>
                <w10:wrap type="topAndBottom" anchorx="margin"/>
              </v:shape>
            </w:pict>
          </mc:Fallback>
        </mc:AlternateContent>
      </w:r>
    </w:p>
    <w:p w14:paraId="36C05FE9" w14:textId="59874C8B" w:rsidR="002B277D" w:rsidRPr="0081259C" w:rsidRDefault="00A82FA0" w:rsidP="6B7E3DA0">
      <w:pPr>
        <w:pStyle w:val="NoSpacing"/>
        <w:rPr>
          <w:sz w:val="24"/>
          <w:szCs w:val="24"/>
        </w:rPr>
      </w:pPr>
      <w:r>
        <w:rPr>
          <w:noProof/>
        </w:rPr>
        <mc:AlternateContent>
          <mc:Choice Requires="wps">
            <w:drawing>
              <wp:anchor distT="0" distB="0" distL="114300" distR="114300" simplePos="0" relativeHeight="251662336" behindDoc="0" locked="0" layoutInCell="1" allowOverlap="1" wp14:anchorId="361ABCEC" wp14:editId="48618237">
                <wp:simplePos x="0" y="0"/>
                <wp:positionH relativeFrom="margin">
                  <wp:align>left</wp:align>
                </wp:positionH>
                <wp:positionV relativeFrom="paragraph">
                  <wp:posOffset>2540</wp:posOffset>
                </wp:positionV>
                <wp:extent cx="5905500" cy="2190115"/>
                <wp:effectExtent l="0" t="0" r="19050" b="19685"/>
                <wp:wrapTopAndBottom/>
                <wp:docPr id="5" name="Text Box 5"/>
                <wp:cNvGraphicFramePr/>
                <a:graphic xmlns:a="http://schemas.openxmlformats.org/drawingml/2006/main">
                  <a:graphicData uri="http://schemas.microsoft.com/office/word/2010/wordprocessingShape">
                    <wps:wsp>
                      <wps:cNvSpPr txBox="1"/>
                      <wps:spPr>
                        <a:xfrm>
                          <a:off x="0" y="0"/>
                          <a:ext cx="5905500" cy="2190648"/>
                        </a:xfrm>
                        <a:prstGeom prst="rect">
                          <a:avLst/>
                        </a:prstGeom>
                        <a:solidFill>
                          <a:sysClr val="window" lastClr="FFFFFF"/>
                        </a:solidFill>
                        <a:ln w="6350">
                          <a:solidFill>
                            <a:prstClr val="black"/>
                          </a:solidFill>
                        </a:ln>
                      </wps:spPr>
                      <wps:txbx>
                        <w:txbxContent>
                          <w:p w14:paraId="24D35745" w14:textId="0B41B37B" w:rsidR="00922CF5" w:rsidRDefault="00FF575F" w:rsidP="00085DF8">
                            <w:pPr>
                              <w:pStyle w:val="NoSpacing"/>
                              <w:jc w:val="both"/>
                              <w:rPr>
                                <w:sz w:val="24"/>
                                <w:szCs w:val="24"/>
                              </w:rPr>
                            </w:pPr>
                            <w:r>
                              <w:rPr>
                                <w:sz w:val="24"/>
                                <w:szCs w:val="24"/>
                              </w:rPr>
                              <w:t>Thus</w:t>
                            </w:r>
                            <w:r w:rsidR="00EE7907">
                              <w:rPr>
                                <w:sz w:val="24"/>
                                <w:szCs w:val="24"/>
                              </w:rPr>
                              <w:t>,</w:t>
                            </w:r>
                            <w:r w:rsidR="00922CF5">
                              <w:rPr>
                                <w:sz w:val="24"/>
                                <w:szCs w:val="24"/>
                              </w:rPr>
                              <w:t xml:space="preserve"> the IP will promote </w:t>
                            </w:r>
                            <w:r w:rsidR="003B5D45">
                              <w:rPr>
                                <w:sz w:val="24"/>
                                <w:szCs w:val="24"/>
                              </w:rPr>
                              <w:t>an integrated approach that bring</w:t>
                            </w:r>
                            <w:r w:rsidR="00F404C1">
                              <w:rPr>
                                <w:sz w:val="24"/>
                                <w:szCs w:val="24"/>
                              </w:rPr>
                              <w:t>s</w:t>
                            </w:r>
                            <w:r w:rsidR="003B5D45">
                              <w:rPr>
                                <w:sz w:val="24"/>
                                <w:szCs w:val="24"/>
                              </w:rPr>
                              <w:t xml:space="preserve"> together nature conservation and restoration</w:t>
                            </w:r>
                            <w:r w:rsidR="00FC0D92">
                              <w:rPr>
                                <w:sz w:val="24"/>
                                <w:szCs w:val="24"/>
                              </w:rPr>
                              <w:t xml:space="preserve"> through </w:t>
                            </w:r>
                            <w:r w:rsidR="0037600D">
                              <w:rPr>
                                <w:sz w:val="24"/>
                                <w:szCs w:val="24"/>
                              </w:rPr>
                              <w:t>nature-based</w:t>
                            </w:r>
                            <w:r w:rsidR="00FC0D92">
                              <w:rPr>
                                <w:sz w:val="24"/>
                                <w:szCs w:val="24"/>
                              </w:rPr>
                              <w:t xml:space="preserve"> solution</w:t>
                            </w:r>
                            <w:r w:rsidR="00B92B1E">
                              <w:rPr>
                                <w:sz w:val="24"/>
                                <w:szCs w:val="24"/>
                              </w:rPr>
                              <w:t>s</w:t>
                            </w:r>
                            <w:r w:rsidR="003B5D45">
                              <w:rPr>
                                <w:sz w:val="24"/>
                                <w:szCs w:val="24"/>
                              </w:rPr>
                              <w:t xml:space="preserve">, community engagement and </w:t>
                            </w:r>
                            <w:r w:rsidR="00C1012C">
                              <w:rPr>
                                <w:sz w:val="24"/>
                                <w:szCs w:val="24"/>
                              </w:rPr>
                              <w:t xml:space="preserve">development/ </w:t>
                            </w:r>
                            <w:r w:rsidR="00553896">
                              <w:rPr>
                                <w:sz w:val="24"/>
                                <w:szCs w:val="24"/>
                              </w:rPr>
                              <w:t>enhancement of sustainable practices in the private sector</w:t>
                            </w:r>
                            <w:r w:rsidR="00E35697">
                              <w:rPr>
                                <w:sz w:val="24"/>
                                <w:szCs w:val="24"/>
                              </w:rPr>
                              <w:t xml:space="preserve">, while designing a set of incentives and </w:t>
                            </w:r>
                            <w:r w:rsidR="0062325D">
                              <w:rPr>
                                <w:sz w:val="24"/>
                                <w:szCs w:val="24"/>
                              </w:rPr>
                              <w:t>market-based</w:t>
                            </w:r>
                            <w:r w:rsidR="00E35697">
                              <w:rPr>
                                <w:sz w:val="24"/>
                                <w:szCs w:val="24"/>
                              </w:rPr>
                              <w:t xml:space="preserve"> mechanisms </w:t>
                            </w:r>
                            <w:r w:rsidR="007368C2">
                              <w:rPr>
                                <w:sz w:val="24"/>
                                <w:szCs w:val="24"/>
                              </w:rPr>
                              <w:t>that will make project intervention</w:t>
                            </w:r>
                            <w:r w:rsidR="00FC0D92">
                              <w:rPr>
                                <w:sz w:val="24"/>
                                <w:szCs w:val="24"/>
                              </w:rPr>
                              <w:t>s</w:t>
                            </w:r>
                            <w:r w:rsidR="007368C2">
                              <w:rPr>
                                <w:sz w:val="24"/>
                                <w:szCs w:val="24"/>
                              </w:rPr>
                              <w:t xml:space="preserve"> sustainable beyond the project duration and </w:t>
                            </w:r>
                            <w:r w:rsidR="00FC0D92">
                              <w:rPr>
                                <w:sz w:val="24"/>
                                <w:szCs w:val="24"/>
                              </w:rPr>
                              <w:t>transformational</w:t>
                            </w:r>
                            <w:r w:rsidR="00096AA8">
                              <w:rPr>
                                <w:sz w:val="24"/>
                                <w:szCs w:val="24"/>
                              </w:rPr>
                              <w:t>, while</w:t>
                            </w:r>
                            <w:r w:rsidR="00EE7907">
                              <w:rPr>
                                <w:sz w:val="24"/>
                                <w:szCs w:val="24"/>
                              </w:rPr>
                              <w:t xml:space="preserve"> supporting the 30x30 goal pursued by STP.</w:t>
                            </w:r>
                          </w:p>
                          <w:p w14:paraId="728F1B12" w14:textId="77777777" w:rsidR="00F404C1" w:rsidRDefault="00F404C1" w:rsidP="00085DF8">
                            <w:pPr>
                              <w:pStyle w:val="NoSpacing"/>
                              <w:jc w:val="both"/>
                              <w:rPr>
                                <w:sz w:val="24"/>
                                <w:szCs w:val="24"/>
                              </w:rPr>
                            </w:pPr>
                          </w:p>
                          <w:p w14:paraId="58FFD73C" w14:textId="32ADEC85" w:rsidR="00922CF5" w:rsidRDefault="00A82FA0" w:rsidP="00775437">
                            <w:pPr>
                              <w:pStyle w:val="NoSpacing"/>
                              <w:jc w:val="both"/>
                              <w:rPr>
                                <w:sz w:val="24"/>
                                <w:szCs w:val="24"/>
                              </w:rPr>
                            </w:pPr>
                            <w:r>
                              <w:rPr>
                                <w:sz w:val="24"/>
                                <w:szCs w:val="24"/>
                              </w:rPr>
                              <w:t>F</w:t>
                            </w:r>
                            <w:r w:rsidR="00FF575F">
                              <w:rPr>
                                <w:sz w:val="24"/>
                                <w:szCs w:val="24"/>
                              </w:rPr>
                              <w:t>inally</w:t>
                            </w:r>
                            <w:r>
                              <w:rPr>
                                <w:sz w:val="24"/>
                                <w:szCs w:val="24"/>
                              </w:rPr>
                              <w:t>, t</w:t>
                            </w:r>
                            <w:r w:rsidRPr="007365D7">
                              <w:rPr>
                                <w:sz w:val="24"/>
                                <w:szCs w:val="24"/>
                              </w:rPr>
                              <w:t>he project will showcase</w:t>
                            </w:r>
                            <w:r w:rsidR="002A6492">
                              <w:rPr>
                                <w:sz w:val="24"/>
                                <w:szCs w:val="24"/>
                              </w:rPr>
                              <w:t>, learn from and</w:t>
                            </w:r>
                            <w:r>
                              <w:rPr>
                                <w:sz w:val="24"/>
                                <w:szCs w:val="24"/>
                              </w:rPr>
                              <w:t xml:space="preserve"> communicate broadly</w:t>
                            </w:r>
                            <w:r w:rsidR="002A6492">
                              <w:rPr>
                                <w:sz w:val="24"/>
                                <w:szCs w:val="24"/>
                              </w:rPr>
                              <w:t xml:space="preserve"> with other SIDS</w:t>
                            </w:r>
                            <w:r>
                              <w:rPr>
                                <w:sz w:val="24"/>
                                <w:szCs w:val="24"/>
                              </w:rPr>
                              <w:t xml:space="preserve"> </w:t>
                            </w:r>
                            <w:r w:rsidRPr="007365D7">
                              <w:rPr>
                                <w:sz w:val="24"/>
                                <w:szCs w:val="24"/>
                              </w:rPr>
                              <w:t xml:space="preserve">how </w:t>
                            </w:r>
                            <w:r>
                              <w:rPr>
                                <w:sz w:val="24"/>
                                <w:szCs w:val="24"/>
                              </w:rPr>
                              <w:t>nature-based solutions</w:t>
                            </w:r>
                            <w:r w:rsidRPr="007365D7">
                              <w:rPr>
                                <w:sz w:val="24"/>
                                <w:szCs w:val="24"/>
                              </w:rPr>
                              <w:t xml:space="preserve"> </w:t>
                            </w:r>
                            <w:r w:rsidR="0037600D">
                              <w:rPr>
                                <w:sz w:val="24"/>
                                <w:szCs w:val="24"/>
                              </w:rPr>
                              <w:t xml:space="preserve">can successfully </w:t>
                            </w:r>
                            <w:r w:rsidRPr="007365D7">
                              <w:rPr>
                                <w:sz w:val="24"/>
                                <w:szCs w:val="24"/>
                              </w:rPr>
                              <w:t xml:space="preserve">support </w:t>
                            </w:r>
                            <w:r>
                              <w:rPr>
                                <w:sz w:val="24"/>
                                <w:szCs w:val="24"/>
                              </w:rPr>
                              <w:t xml:space="preserve">a </w:t>
                            </w:r>
                            <w:r w:rsidRPr="007365D7">
                              <w:rPr>
                                <w:sz w:val="24"/>
                                <w:szCs w:val="24"/>
                              </w:rPr>
                              <w:t>green and blue economy</w:t>
                            </w:r>
                            <w:r w:rsidR="00096AA8">
                              <w:rPr>
                                <w:sz w:val="24"/>
                                <w:szCs w:val="24"/>
                              </w:rPr>
                              <w:t>,</w:t>
                            </w:r>
                            <w:r>
                              <w:rPr>
                                <w:sz w:val="24"/>
                                <w:szCs w:val="24"/>
                              </w:rPr>
                              <w:t xml:space="preserve"> targeting more vulnerable sectors of society such as youth and women.</w:t>
                            </w:r>
                            <w:r w:rsidR="0037600D">
                              <w:rPr>
                                <w:sz w:val="24"/>
                                <w:szCs w:val="24"/>
                              </w:rPr>
                              <w:t xml:space="preserve"> A </w:t>
                            </w:r>
                            <w:r w:rsidR="00AE052B">
                              <w:rPr>
                                <w:sz w:val="24"/>
                                <w:szCs w:val="24"/>
                              </w:rPr>
                              <w:t xml:space="preserve">goal-based coalition among interested SIDS will be established to push further those </w:t>
                            </w:r>
                            <w:r w:rsidR="0062325D">
                              <w:rPr>
                                <w:sz w:val="24"/>
                                <w:szCs w:val="24"/>
                              </w:rPr>
                              <w:t>items in regional and international platforms.</w:t>
                            </w:r>
                          </w:p>
                          <w:p w14:paraId="1DFDF1F6" w14:textId="7776E341" w:rsidR="00A82FA0" w:rsidRPr="001C7CE1" w:rsidRDefault="00A82FA0" w:rsidP="00A82FA0">
                            <w:pPr>
                              <w:jc w:val="both"/>
                              <w:rPr>
                                <w:b/>
                                <w:bCs/>
                                <w:sz w:val="24"/>
                                <w:szCs w:val="24"/>
                              </w:rPr>
                            </w:pPr>
                          </w:p>
                          <w:p w14:paraId="3238227D" w14:textId="77777777" w:rsidR="00A82FA0" w:rsidRDefault="00A82FA0" w:rsidP="00A82FA0">
                            <w:pPr>
                              <w:jc w:val="both"/>
                              <w:rPr>
                                <w:sz w:val="24"/>
                                <w:szCs w:val="24"/>
                              </w:rPr>
                            </w:pPr>
                          </w:p>
                          <w:p w14:paraId="2E8FF120" w14:textId="77777777" w:rsidR="00A82FA0" w:rsidRPr="00412B53" w:rsidRDefault="00A82FA0" w:rsidP="00A82FA0">
                            <w:pPr>
                              <w:jc w:val="both"/>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1ABCEC" id="Text Box 5" o:spid="_x0000_s1028" type="#_x0000_t202" style="position:absolute;margin-left:0;margin-top:.2pt;width:465pt;height:172.45pt;z-index:251662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" fillcolor="window" strokeweight=".5pt">
                <v:textbox>
                  <w:txbxContent>
                    <w:p w14:paraId="24D35745" w14:textId="0B41B37B" w:rsidR="00922CF5" w:rsidRDefault="00FF575F" w:rsidP="00085DF8">
                      <w:pPr>
                        <w:pStyle w:val="NoSpacing"/>
                        <w:jc w:val="both"/>
                        <w:rPr>
                          <w:sz w:val="24"/>
                          <w:szCs w:val="24"/>
                        </w:rPr>
                      </w:pPr>
                      <w:r>
                        <w:rPr>
                          <w:sz w:val="24"/>
                          <w:szCs w:val="24"/>
                        </w:rPr>
                        <w:t>Thus</w:t>
                      </w:r>
                      <w:r w:rsidR="00EE7907">
                        <w:rPr>
                          <w:sz w:val="24"/>
                          <w:szCs w:val="24"/>
                        </w:rPr>
                        <w:t>,</w:t>
                      </w:r>
                      <w:r w:rsidR="00922CF5">
                        <w:rPr>
                          <w:sz w:val="24"/>
                          <w:szCs w:val="24"/>
                        </w:rPr>
                        <w:t xml:space="preserve"> the IP will promote </w:t>
                      </w:r>
                      <w:r w:rsidR="003B5D45">
                        <w:rPr>
                          <w:sz w:val="24"/>
                          <w:szCs w:val="24"/>
                        </w:rPr>
                        <w:t>an integrated approach that bring</w:t>
                      </w:r>
                      <w:r w:rsidR="00F404C1">
                        <w:rPr>
                          <w:sz w:val="24"/>
                          <w:szCs w:val="24"/>
                        </w:rPr>
                        <w:t>s</w:t>
                      </w:r>
                      <w:r w:rsidR="003B5D45">
                        <w:rPr>
                          <w:sz w:val="24"/>
                          <w:szCs w:val="24"/>
                        </w:rPr>
                        <w:t xml:space="preserve"> together nature conservation and restoration</w:t>
                      </w:r>
                      <w:r w:rsidR="00FC0D92">
                        <w:rPr>
                          <w:sz w:val="24"/>
                          <w:szCs w:val="24"/>
                        </w:rPr>
                        <w:t xml:space="preserve"> through </w:t>
                      </w:r>
                      <w:r w:rsidR="0037600D">
                        <w:rPr>
                          <w:sz w:val="24"/>
                          <w:szCs w:val="24"/>
                        </w:rPr>
                        <w:t>nature-based</w:t>
                      </w:r>
                      <w:r w:rsidR="00FC0D92">
                        <w:rPr>
                          <w:sz w:val="24"/>
                          <w:szCs w:val="24"/>
                        </w:rPr>
                        <w:t xml:space="preserve"> solution</w:t>
                      </w:r>
                      <w:r w:rsidR="00B92B1E">
                        <w:rPr>
                          <w:sz w:val="24"/>
                          <w:szCs w:val="24"/>
                        </w:rPr>
                        <w:t>s</w:t>
                      </w:r>
                      <w:r w:rsidR="003B5D45">
                        <w:rPr>
                          <w:sz w:val="24"/>
                          <w:szCs w:val="24"/>
                        </w:rPr>
                        <w:t xml:space="preserve">, community engagement and </w:t>
                      </w:r>
                      <w:r w:rsidR="00C1012C">
                        <w:rPr>
                          <w:sz w:val="24"/>
                          <w:szCs w:val="24"/>
                        </w:rPr>
                        <w:t xml:space="preserve">development/ </w:t>
                      </w:r>
                      <w:r w:rsidR="00553896">
                        <w:rPr>
                          <w:sz w:val="24"/>
                          <w:szCs w:val="24"/>
                        </w:rPr>
                        <w:t>enhancement of sustainable practices in the private sector</w:t>
                      </w:r>
                      <w:r w:rsidR="00E35697">
                        <w:rPr>
                          <w:sz w:val="24"/>
                          <w:szCs w:val="24"/>
                        </w:rPr>
                        <w:t xml:space="preserve">, while designing a set of incentives and </w:t>
                      </w:r>
                      <w:r w:rsidR="0062325D">
                        <w:rPr>
                          <w:sz w:val="24"/>
                          <w:szCs w:val="24"/>
                        </w:rPr>
                        <w:t>market-based</w:t>
                      </w:r>
                      <w:r w:rsidR="00E35697">
                        <w:rPr>
                          <w:sz w:val="24"/>
                          <w:szCs w:val="24"/>
                        </w:rPr>
                        <w:t xml:space="preserve"> mechanisms </w:t>
                      </w:r>
                      <w:r w:rsidR="007368C2">
                        <w:rPr>
                          <w:sz w:val="24"/>
                          <w:szCs w:val="24"/>
                        </w:rPr>
                        <w:t>that will make project intervention</w:t>
                      </w:r>
                      <w:r w:rsidR="00FC0D92">
                        <w:rPr>
                          <w:sz w:val="24"/>
                          <w:szCs w:val="24"/>
                        </w:rPr>
                        <w:t>s</w:t>
                      </w:r>
                      <w:r w:rsidR="007368C2">
                        <w:rPr>
                          <w:sz w:val="24"/>
                          <w:szCs w:val="24"/>
                        </w:rPr>
                        <w:t xml:space="preserve"> sustainable beyond the project duration and </w:t>
                      </w:r>
                      <w:r w:rsidR="00FC0D92">
                        <w:rPr>
                          <w:sz w:val="24"/>
                          <w:szCs w:val="24"/>
                        </w:rPr>
                        <w:t>transformational</w:t>
                      </w:r>
                      <w:r w:rsidR="00096AA8">
                        <w:rPr>
                          <w:sz w:val="24"/>
                          <w:szCs w:val="24"/>
                        </w:rPr>
                        <w:t>, while</w:t>
                      </w:r>
                      <w:r w:rsidR="00EE7907">
                        <w:rPr>
                          <w:sz w:val="24"/>
                          <w:szCs w:val="24"/>
                        </w:rPr>
                        <w:t xml:space="preserve"> supporting the 30x30 goal pursued by STP.</w:t>
                      </w:r>
                    </w:p>
                    <w:p w14:paraId="728F1B12" w14:textId="77777777" w:rsidR="00F404C1" w:rsidRDefault="00F404C1" w:rsidP="00085DF8">
                      <w:pPr>
                        <w:pStyle w:val="NoSpacing"/>
                        <w:jc w:val="both"/>
                        <w:rPr>
                          <w:sz w:val="24"/>
                          <w:szCs w:val="24"/>
                        </w:rPr>
                      </w:pPr>
                    </w:p>
                    <w:p w14:paraId="58FFD73C" w14:textId="32ADEC85" w:rsidR="00922CF5" w:rsidRDefault="00A82FA0" w:rsidP="00775437">
                      <w:pPr>
                        <w:pStyle w:val="NoSpacing"/>
                        <w:jc w:val="both"/>
                        <w:rPr>
                          <w:sz w:val="24"/>
                          <w:szCs w:val="24"/>
                        </w:rPr>
                      </w:pPr>
                      <w:r>
                        <w:rPr>
                          <w:sz w:val="24"/>
                          <w:szCs w:val="24"/>
                        </w:rPr>
                        <w:t>F</w:t>
                      </w:r>
                      <w:r w:rsidR="00FF575F">
                        <w:rPr>
                          <w:sz w:val="24"/>
                          <w:szCs w:val="24"/>
                        </w:rPr>
                        <w:t>inally</w:t>
                      </w:r>
                      <w:r>
                        <w:rPr>
                          <w:sz w:val="24"/>
                          <w:szCs w:val="24"/>
                        </w:rPr>
                        <w:t>, t</w:t>
                      </w:r>
                      <w:r w:rsidRPr="007365D7">
                        <w:rPr>
                          <w:sz w:val="24"/>
                          <w:szCs w:val="24"/>
                        </w:rPr>
                        <w:t>he project will showcase</w:t>
                      </w:r>
                      <w:r w:rsidR="002A6492">
                        <w:rPr>
                          <w:sz w:val="24"/>
                          <w:szCs w:val="24"/>
                        </w:rPr>
                        <w:t>, learn from and</w:t>
                      </w:r>
                      <w:r>
                        <w:rPr>
                          <w:sz w:val="24"/>
                          <w:szCs w:val="24"/>
                        </w:rPr>
                        <w:t xml:space="preserve"> communicate broadly</w:t>
                      </w:r>
                      <w:r w:rsidR="002A6492">
                        <w:rPr>
                          <w:sz w:val="24"/>
                          <w:szCs w:val="24"/>
                        </w:rPr>
                        <w:t xml:space="preserve"> with other SIDS</w:t>
                      </w:r>
                      <w:r>
                        <w:rPr>
                          <w:sz w:val="24"/>
                          <w:szCs w:val="24"/>
                        </w:rPr>
                        <w:t xml:space="preserve"> </w:t>
                      </w:r>
                      <w:r w:rsidRPr="007365D7">
                        <w:rPr>
                          <w:sz w:val="24"/>
                          <w:szCs w:val="24"/>
                        </w:rPr>
                        <w:t xml:space="preserve">how </w:t>
                      </w:r>
                      <w:r>
                        <w:rPr>
                          <w:sz w:val="24"/>
                          <w:szCs w:val="24"/>
                        </w:rPr>
                        <w:t>nature-based solutions</w:t>
                      </w:r>
                      <w:r w:rsidRPr="007365D7">
                        <w:rPr>
                          <w:sz w:val="24"/>
                          <w:szCs w:val="24"/>
                        </w:rPr>
                        <w:t xml:space="preserve"> </w:t>
                      </w:r>
                      <w:r w:rsidR="0037600D">
                        <w:rPr>
                          <w:sz w:val="24"/>
                          <w:szCs w:val="24"/>
                        </w:rPr>
                        <w:t xml:space="preserve">can successfully </w:t>
                      </w:r>
                      <w:r w:rsidRPr="007365D7">
                        <w:rPr>
                          <w:sz w:val="24"/>
                          <w:szCs w:val="24"/>
                        </w:rPr>
                        <w:t xml:space="preserve">support </w:t>
                      </w:r>
                      <w:r>
                        <w:rPr>
                          <w:sz w:val="24"/>
                          <w:szCs w:val="24"/>
                        </w:rPr>
                        <w:t xml:space="preserve">a </w:t>
                      </w:r>
                      <w:r w:rsidRPr="007365D7">
                        <w:rPr>
                          <w:sz w:val="24"/>
                          <w:szCs w:val="24"/>
                        </w:rPr>
                        <w:t>green and blue economy</w:t>
                      </w:r>
                      <w:r w:rsidR="00096AA8">
                        <w:rPr>
                          <w:sz w:val="24"/>
                          <w:szCs w:val="24"/>
                        </w:rPr>
                        <w:t>,</w:t>
                      </w:r>
                      <w:r>
                        <w:rPr>
                          <w:sz w:val="24"/>
                          <w:szCs w:val="24"/>
                        </w:rPr>
                        <w:t xml:space="preserve"> targeting more vulnerable sectors of society such as youth and women.</w:t>
                      </w:r>
                      <w:r w:rsidR="0037600D">
                        <w:rPr>
                          <w:sz w:val="24"/>
                          <w:szCs w:val="24"/>
                        </w:rPr>
                        <w:t xml:space="preserve"> A </w:t>
                      </w:r>
                      <w:r w:rsidR="00AE052B">
                        <w:rPr>
                          <w:sz w:val="24"/>
                          <w:szCs w:val="24"/>
                        </w:rPr>
                        <w:t xml:space="preserve">goal-based coalition among interested SIDS will be established to push further those </w:t>
                      </w:r>
                      <w:r w:rsidR="0062325D">
                        <w:rPr>
                          <w:sz w:val="24"/>
                          <w:szCs w:val="24"/>
                        </w:rPr>
                        <w:t>items in regional and international platforms.</w:t>
                      </w:r>
                    </w:p>
                    <w:p w14:paraId="1DFDF1F6" w14:textId="7776E341" w:rsidR="00A82FA0" w:rsidRPr="001C7CE1" w:rsidRDefault="00A82FA0" w:rsidP="00A82FA0">
                      <w:pPr>
                        <w:jc w:val="both"/>
                        <w:rPr>
                          <w:b/>
                          <w:bCs/>
                          <w:sz w:val="24"/>
                          <w:szCs w:val="24"/>
                        </w:rPr>
                      </w:pPr>
                    </w:p>
                    <w:p w14:paraId="3238227D" w14:textId="77777777" w:rsidR="00A82FA0" w:rsidRDefault="00A82FA0" w:rsidP="00A82FA0">
                      <w:pPr>
                        <w:jc w:val="both"/>
                        <w:rPr>
                          <w:sz w:val="24"/>
                          <w:szCs w:val="24"/>
                        </w:rPr>
                      </w:pPr>
                    </w:p>
                    <w:p w14:paraId="2E8FF120" w14:textId="77777777" w:rsidR="00A82FA0" w:rsidRPr="00412B53" w:rsidRDefault="00A82FA0" w:rsidP="00A82FA0">
                      <w:pPr>
                        <w:jc w:val="both"/>
                        <w:rPr>
                          <w:sz w:val="24"/>
                          <w:szCs w:val="24"/>
                        </w:rPr>
                      </w:pPr>
                    </w:p>
                  </w:txbxContent>
                </v:textbox>
                <w10:wrap type="topAndBottom" anchorx="margin"/>
              </v:shape>
            </w:pict>
          </mc:Fallback>
        </mc:AlternateContent>
      </w:r>
    </w:p>
    <w:p w14:paraId="0B681361" w14:textId="6FCA1624" w:rsidR="00312394" w:rsidRPr="00B101DB" w:rsidRDefault="69960BA7" w:rsidP="6B7E3DA0">
      <w:pPr>
        <w:pStyle w:val="NoSpacing"/>
        <w:rPr>
          <w:b/>
          <w:bCs/>
          <w:i/>
          <w:iCs/>
          <w:sz w:val="24"/>
          <w:szCs w:val="24"/>
        </w:rPr>
      </w:pPr>
      <w:r w:rsidRPr="6B7E3DA0">
        <w:rPr>
          <w:b/>
          <w:bCs/>
          <w:i/>
          <w:iCs/>
          <w:sz w:val="24"/>
          <w:szCs w:val="24"/>
        </w:rPr>
        <w:t xml:space="preserve">Proposed Child Project and </w:t>
      </w:r>
      <w:r w:rsidR="00EA5439" w:rsidRPr="6B7E3DA0">
        <w:rPr>
          <w:b/>
          <w:bCs/>
          <w:i/>
          <w:iCs/>
          <w:sz w:val="24"/>
          <w:szCs w:val="24"/>
        </w:rPr>
        <w:t>S</w:t>
      </w:r>
      <w:r w:rsidR="00312394" w:rsidRPr="6B7E3DA0">
        <w:rPr>
          <w:b/>
          <w:bCs/>
          <w:i/>
          <w:iCs/>
          <w:sz w:val="24"/>
          <w:szCs w:val="24"/>
        </w:rPr>
        <w:t xml:space="preserve">uitability for </w:t>
      </w:r>
      <w:r w:rsidR="00390BC7" w:rsidRPr="6B7E3DA0">
        <w:rPr>
          <w:b/>
          <w:bCs/>
          <w:i/>
          <w:iCs/>
          <w:sz w:val="24"/>
          <w:szCs w:val="24"/>
        </w:rPr>
        <w:t>an</w:t>
      </w:r>
      <w:r w:rsidR="00312394" w:rsidRPr="6B7E3DA0">
        <w:rPr>
          <w:b/>
          <w:bCs/>
          <w:i/>
          <w:iCs/>
          <w:sz w:val="24"/>
          <w:szCs w:val="24"/>
        </w:rPr>
        <w:t xml:space="preserve"> Integrated Approach</w:t>
      </w:r>
      <w:r w:rsidR="00312EAB" w:rsidRPr="6B7E3DA0">
        <w:rPr>
          <w:rStyle w:val="FootnoteReference"/>
          <w:b/>
          <w:bCs/>
          <w:i/>
          <w:iCs/>
          <w:sz w:val="24"/>
          <w:szCs w:val="24"/>
        </w:rPr>
        <w:footnoteReference w:id="4"/>
      </w:r>
    </w:p>
    <w:p w14:paraId="32BC1986" w14:textId="01A1DA53" w:rsidR="00312394" w:rsidRPr="00B101DB" w:rsidRDefault="00FD164D" w:rsidP="0051272C">
      <w:pPr>
        <w:pStyle w:val="NoSpacing"/>
        <w:rPr>
          <w:rFonts w:cstheme="minorHAnsi"/>
          <w:sz w:val="24"/>
          <w:szCs w:val="24"/>
        </w:rPr>
      </w:pPr>
      <w:r>
        <w:rPr>
          <w:rFonts w:cstheme="minorHAnsi"/>
          <w:sz w:val="24"/>
          <w:szCs w:val="24"/>
        </w:rPr>
        <w:t>This section</w:t>
      </w:r>
      <w:r w:rsidR="00312394" w:rsidRPr="00B101DB">
        <w:rPr>
          <w:rFonts w:cstheme="minorHAnsi"/>
          <w:sz w:val="24"/>
          <w:szCs w:val="24"/>
        </w:rPr>
        <w:t xml:space="preserve"> </w:t>
      </w:r>
      <w:r w:rsidR="008F2D4A" w:rsidRPr="00B101DB">
        <w:rPr>
          <w:rFonts w:cstheme="minorHAnsi"/>
          <w:sz w:val="24"/>
          <w:szCs w:val="24"/>
        </w:rPr>
        <w:t>should</w:t>
      </w:r>
      <w:r w:rsidR="009C4A07" w:rsidRPr="00B101DB">
        <w:rPr>
          <w:rFonts w:cstheme="minorHAnsi"/>
          <w:sz w:val="24"/>
          <w:szCs w:val="24"/>
        </w:rPr>
        <w:t xml:space="preserve"> justify </w:t>
      </w:r>
      <w:r w:rsidR="0095786C" w:rsidRPr="00B101DB">
        <w:rPr>
          <w:rFonts w:cstheme="minorHAnsi"/>
          <w:sz w:val="24"/>
          <w:szCs w:val="24"/>
        </w:rPr>
        <w:t>how</w:t>
      </w:r>
      <w:r w:rsidR="009C4A07" w:rsidRPr="00B101DB">
        <w:rPr>
          <w:rFonts w:cstheme="minorHAnsi"/>
          <w:sz w:val="24"/>
          <w:szCs w:val="24"/>
        </w:rPr>
        <w:t xml:space="preserve"> the integrated approach proposed for the IP is an appropriate and suitable option for </w:t>
      </w:r>
      <w:r w:rsidR="00312394" w:rsidRPr="00B101DB">
        <w:rPr>
          <w:rFonts w:cstheme="minorHAnsi"/>
          <w:sz w:val="24"/>
          <w:szCs w:val="24"/>
        </w:rPr>
        <w:t xml:space="preserve">tackling the </w:t>
      </w:r>
      <w:r w:rsidR="009C4A07" w:rsidRPr="00B101DB">
        <w:rPr>
          <w:rFonts w:cstheme="minorHAnsi"/>
          <w:sz w:val="24"/>
          <w:szCs w:val="24"/>
        </w:rPr>
        <w:t xml:space="preserve">systemic </w:t>
      </w:r>
      <w:r w:rsidR="00312394" w:rsidRPr="00B101DB">
        <w:rPr>
          <w:rFonts w:cstheme="minorHAnsi"/>
          <w:sz w:val="24"/>
          <w:szCs w:val="24"/>
        </w:rPr>
        <w:t xml:space="preserve">challenges </w:t>
      </w:r>
      <w:r w:rsidR="00E84F17" w:rsidRPr="00B101DB">
        <w:rPr>
          <w:rFonts w:cstheme="minorHAnsi"/>
          <w:sz w:val="24"/>
          <w:szCs w:val="24"/>
        </w:rPr>
        <w:t>identified</w:t>
      </w:r>
      <w:r w:rsidR="009C4A07" w:rsidRPr="00B101DB">
        <w:rPr>
          <w:rFonts w:cstheme="minorHAnsi"/>
          <w:sz w:val="24"/>
          <w:szCs w:val="24"/>
        </w:rPr>
        <w:t xml:space="preserve"> and to achieve the desired transformation </w:t>
      </w:r>
      <w:r w:rsidR="009C62A5">
        <w:rPr>
          <w:rFonts w:cstheme="minorHAnsi"/>
          <w:sz w:val="24"/>
          <w:szCs w:val="24"/>
        </w:rPr>
        <w:t>for</w:t>
      </w:r>
      <w:r w:rsidR="009C4A07" w:rsidRPr="00B101DB">
        <w:rPr>
          <w:rFonts w:cstheme="minorHAnsi"/>
          <w:sz w:val="24"/>
          <w:szCs w:val="24"/>
        </w:rPr>
        <w:t xml:space="preserve"> multiple global environmental benefits.</w:t>
      </w:r>
      <w:r w:rsidR="000C06CA" w:rsidRPr="00B101DB">
        <w:rPr>
          <w:rFonts w:cstheme="minorHAnsi"/>
          <w:sz w:val="24"/>
          <w:szCs w:val="24"/>
        </w:rPr>
        <w:t xml:space="preserve"> </w:t>
      </w:r>
      <w:r>
        <w:rPr>
          <w:rFonts w:cstheme="minorHAnsi"/>
          <w:sz w:val="24"/>
          <w:szCs w:val="24"/>
        </w:rPr>
        <w:t>An overview of</w:t>
      </w:r>
      <w:r w:rsidR="009636E8" w:rsidRPr="00B101DB">
        <w:rPr>
          <w:rFonts w:cstheme="minorHAnsi"/>
          <w:sz w:val="24"/>
          <w:szCs w:val="24"/>
        </w:rPr>
        <w:t xml:space="preserve"> </w:t>
      </w:r>
      <w:r w:rsidR="000C06CA" w:rsidRPr="00B101DB">
        <w:rPr>
          <w:rFonts w:cstheme="minorHAnsi"/>
          <w:sz w:val="24"/>
          <w:szCs w:val="24"/>
        </w:rPr>
        <w:t xml:space="preserve">existing or planned baseline investments and </w:t>
      </w:r>
      <w:r w:rsidR="009636E8" w:rsidRPr="00B101DB">
        <w:rPr>
          <w:rFonts w:cstheme="minorHAnsi"/>
          <w:sz w:val="24"/>
          <w:szCs w:val="24"/>
        </w:rPr>
        <w:t xml:space="preserve">the </w:t>
      </w:r>
      <w:r w:rsidR="000C06CA" w:rsidRPr="00B101DB">
        <w:rPr>
          <w:rFonts w:cstheme="minorHAnsi"/>
          <w:sz w:val="24"/>
          <w:szCs w:val="24"/>
        </w:rPr>
        <w:t>incremental reasoning for GEF financing</w:t>
      </w:r>
      <w:r w:rsidR="009636E8" w:rsidRPr="00B101DB">
        <w:rPr>
          <w:rFonts w:cstheme="minorHAnsi"/>
          <w:sz w:val="24"/>
          <w:szCs w:val="24"/>
        </w:rPr>
        <w:t xml:space="preserve"> under the IP</w:t>
      </w:r>
      <w:r>
        <w:rPr>
          <w:rFonts w:cstheme="minorHAnsi"/>
          <w:sz w:val="24"/>
          <w:szCs w:val="24"/>
        </w:rPr>
        <w:t xml:space="preserve"> should also be included</w:t>
      </w:r>
      <w:r w:rsidR="000C06CA" w:rsidRPr="00B101DB">
        <w:rPr>
          <w:rFonts w:cstheme="minorHAnsi"/>
          <w:sz w:val="24"/>
          <w:szCs w:val="24"/>
        </w:rPr>
        <w:t>.</w:t>
      </w:r>
    </w:p>
    <w:p w14:paraId="752C06BD" w14:textId="77777777" w:rsidR="0051272C" w:rsidRPr="00B101DB" w:rsidRDefault="0051272C" w:rsidP="0051272C">
      <w:pPr>
        <w:pStyle w:val="NoSpacing"/>
        <w:rPr>
          <w:rFonts w:cstheme="minorHAnsi"/>
          <w:sz w:val="24"/>
          <w:szCs w:val="24"/>
        </w:rPr>
      </w:pPr>
    </w:p>
    <w:tbl>
      <w:tblPr>
        <w:tblStyle w:val="TableGrid"/>
        <w:tblW w:w="9710" w:type="dxa"/>
        <w:tblLook w:val="04A0" w:firstRow="1" w:lastRow="0" w:firstColumn="1" w:lastColumn="0" w:noHBand="0" w:noVBand="1"/>
      </w:tblPr>
      <w:tblGrid>
        <w:gridCol w:w="3855"/>
        <w:gridCol w:w="5855"/>
      </w:tblGrid>
      <w:tr w:rsidR="0051272C" w:rsidRPr="00B101DB" w14:paraId="333C8DCA" w14:textId="77777777" w:rsidTr="6B7E3DA0">
        <w:tc>
          <w:tcPr>
            <w:tcW w:w="3855" w:type="dxa"/>
          </w:tcPr>
          <w:p w14:paraId="350B716E" w14:textId="77777777" w:rsidR="0051272C" w:rsidRPr="00B101DB" w:rsidRDefault="0051272C" w:rsidP="008939E9">
            <w:pPr>
              <w:rPr>
                <w:rFonts w:cstheme="minorHAnsi"/>
                <w:b/>
                <w:sz w:val="24"/>
                <w:szCs w:val="24"/>
              </w:rPr>
            </w:pPr>
            <w:r w:rsidRPr="00B101DB">
              <w:rPr>
                <w:rFonts w:cstheme="minorHAnsi"/>
                <w:b/>
                <w:sz w:val="24"/>
                <w:szCs w:val="24"/>
              </w:rPr>
              <w:t>Questions</w:t>
            </w:r>
          </w:p>
        </w:tc>
        <w:tc>
          <w:tcPr>
            <w:tcW w:w="5855" w:type="dxa"/>
          </w:tcPr>
          <w:p w14:paraId="130B4AAD" w14:textId="0E455BDD" w:rsidR="0051272C" w:rsidRPr="00B101DB" w:rsidRDefault="4345C691" w:rsidP="6B7E3DA0">
            <w:pPr>
              <w:rPr>
                <w:b/>
                <w:bCs/>
                <w:sz w:val="24"/>
                <w:szCs w:val="24"/>
              </w:rPr>
            </w:pPr>
            <w:r w:rsidRPr="6B7E3DA0">
              <w:rPr>
                <w:b/>
                <w:bCs/>
                <w:sz w:val="24"/>
                <w:szCs w:val="24"/>
              </w:rPr>
              <w:t>Response</w:t>
            </w:r>
            <w:r w:rsidR="006834DF" w:rsidRPr="6B7E3DA0">
              <w:rPr>
                <w:b/>
                <w:bCs/>
                <w:sz w:val="24"/>
                <w:szCs w:val="24"/>
              </w:rPr>
              <w:t xml:space="preserve"> (max </w:t>
            </w:r>
            <w:r w:rsidR="3DE23860" w:rsidRPr="6B7E3DA0">
              <w:rPr>
                <w:b/>
                <w:bCs/>
                <w:sz w:val="24"/>
                <w:szCs w:val="24"/>
              </w:rPr>
              <w:t>5</w:t>
            </w:r>
            <w:r w:rsidR="1D0EB77A" w:rsidRPr="6B7E3DA0">
              <w:rPr>
                <w:b/>
                <w:bCs/>
                <w:sz w:val="24"/>
                <w:szCs w:val="24"/>
              </w:rPr>
              <w:t>00</w:t>
            </w:r>
            <w:r w:rsidR="006834DF" w:rsidRPr="6B7E3DA0">
              <w:rPr>
                <w:b/>
                <w:bCs/>
                <w:sz w:val="24"/>
                <w:szCs w:val="24"/>
              </w:rPr>
              <w:t xml:space="preserve"> words</w:t>
            </w:r>
            <w:r w:rsidR="1D0EB77A" w:rsidRPr="6B7E3DA0">
              <w:rPr>
                <w:b/>
                <w:bCs/>
                <w:sz w:val="24"/>
                <w:szCs w:val="24"/>
              </w:rPr>
              <w:t xml:space="preserve"> </w:t>
            </w:r>
            <w:r w:rsidR="218EBA7F" w:rsidRPr="6B7E3DA0">
              <w:rPr>
                <w:b/>
                <w:bCs/>
                <w:sz w:val="24"/>
                <w:szCs w:val="24"/>
              </w:rPr>
              <w:t>total</w:t>
            </w:r>
            <w:r w:rsidR="006834DF" w:rsidRPr="6B7E3DA0">
              <w:rPr>
                <w:b/>
                <w:bCs/>
                <w:sz w:val="24"/>
                <w:szCs w:val="24"/>
              </w:rPr>
              <w:t>)</w:t>
            </w:r>
            <w:r w:rsidR="00926883">
              <w:rPr>
                <w:b/>
                <w:bCs/>
                <w:sz w:val="24"/>
                <w:szCs w:val="24"/>
              </w:rPr>
              <w:t xml:space="preserve"> </w:t>
            </w:r>
          </w:p>
        </w:tc>
      </w:tr>
      <w:tr w:rsidR="00C2561F" w:rsidRPr="00B101DB" w14:paraId="67CCE7CE" w14:textId="77777777" w:rsidTr="6B7E3DA0">
        <w:tc>
          <w:tcPr>
            <w:tcW w:w="3855" w:type="dxa"/>
          </w:tcPr>
          <w:p w14:paraId="27C499CB" w14:textId="1CADB5A0" w:rsidR="00C2561F" w:rsidRPr="00B101DB" w:rsidRDefault="1755C7F2" w:rsidP="6B7E3DA0">
            <w:pPr>
              <w:rPr>
                <w:sz w:val="24"/>
                <w:szCs w:val="24"/>
              </w:rPr>
            </w:pPr>
            <w:r w:rsidRPr="6B7E3DA0">
              <w:rPr>
                <w:sz w:val="24"/>
                <w:szCs w:val="24"/>
              </w:rPr>
              <w:t xml:space="preserve">Briefly describe the proposed </w:t>
            </w:r>
            <w:r w:rsidR="51A47B6E" w:rsidRPr="6B7E3DA0">
              <w:rPr>
                <w:sz w:val="24"/>
                <w:szCs w:val="24"/>
              </w:rPr>
              <w:t xml:space="preserve">child </w:t>
            </w:r>
            <w:r w:rsidRPr="6B7E3DA0">
              <w:rPr>
                <w:sz w:val="24"/>
                <w:szCs w:val="24"/>
              </w:rPr>
              <w:t>project and components highlighting how an integrated approach will be applied</w:t>
            </w:r>
            <w:r w:rsidR="2CA4B117" w:rsidRPr="6B7E3DA0">
              <w:rPr>
                <w:sz w:val="24"/>
                <w:szCs w:val="24"/>
              </w:rPr>
              <w:t>.</w:t>
            </w:r>
            <w:r w:rsidR="13997AD2" w:rsidRPr="6B7E3DA0">
              <w:rPr>
                <w:sz w:val="24"/>
                <w:szCs w:val="24"/>
              </w:rPr>
              <w:t xml:space="preserve"> </w:t>
            </w:r>
            <w:r w:rsidR="2CA4B117" w:rsidRPr="6B7E3DA0">
              <w:rPr>
                <w:sz w:val="24"/>
                <w:szCs w:val="24"/>
              </w:rPr>
              <w:t>Please describe</w:t>
            </w:r>
            <w:r w:rsidR="13997AD2" w:rsidRPr="6B7E3DA0">
              <w:rPr>
                <w:sz w:val="24"/>
                <w:szCs w:val="24"/>
              </w:rPr>
              <w:t xml:space="preserve"> the incremental reasoning for GEF in</w:t>
            </w:r>
            <w:r w:rsidR="02431C20" w:rsidRPr="6B7E3DA0">
              <w:rPr>
                <w:sz w:val="24"/>
                <w:szCs w:val="24"/>
              </w:rPr>
              <w:t>vestment.</w:t>
            </w:r>
          </w:p>
        </w:tc>
        <w:tc>
          <w:tcPr>
            <w:tcW w:w="5855" w:type="dxa"/>
          </w:tcPr>
          <w:p w14:paraId="02B3D1D8" w14:textId="5EA967D9" w:rsidR="00145BE4" w:rsidRDefault="001576F9" w:rsidP="001576F9">
            <w:pPr>
              <w:jc w:val="both"/>
              <w:rPr>
                <w:rFonts w:cstheme="minorHAnsi"/>
                <w:sz w:val="24"/>
                <w:szCs w:val="24"/>
              </w:rPr>
            </w:pPr>
            <w:r>
              <w:rPr>
                <w:rFonts w:cstheme="minorHAnsi"/>
                <w:sz w:val="24"/>
                <w:szCs w:val="24"/>
              </w:rPr>
              <w:t>The</w:t>
            </w:r>
            <w:r w:rsidRPr="001576F9">
              <w:rPr>
                <w:rFonts w:cstheme="minorHAnsi"/>
                <w:sz w:val="24"/>
                <w:szCs w:val="24"/>
              </w:rPr>
              <w:t xml:space="preserve"> proposal, “</w:t>
            </w:r>
            <w:r w:rsidR="00CA7568" w:rsidRPr="002E77E0">
              <w:rPr>
                <w:rFonts w:cstheme="minorHAnsi"/>
                <w:b/>
                <w:bCs/>
                <w:sz w:val="24"/>
                <w:szCs w:val="24"/>
              </w:rPr>
              <w:t>Capitalize on the blue economy catalytic potential of S</w:t>
            </w:r>
            <w:r w:rsidR="002379E1">
              <w:rPr>
                <w:rFonts w:cstheme="minorHAnsi"/>
                <w:b/>
                <w:bCs/>
                <w:sz w:val="24"/>
                <w:szCs w:val="24"/>
              </w:rPr>
              <w:t>TP</w:t>
            </w:r>
            <w:r w:rsidR="00CA7568" w:rsidRPr="002E77E0">
              <w:rPr>
                <w:rFonts w:cstheme="minorHAnsi"/>
                <w:b/>
                <w:bCs/>
                <w:sz w:val="24"/>
                <w:szCs w:val="24"/>
              </w:rPr>
              <w:t xml:space="preserve">, by encouraging jobs </w:t>
            </w:r>
            <w:r w:rsidR="002D64F5" w:rsidRPr="002E77E0">
              <w:rPr>
                <w:rFonts w:cstheme="minorHAnsi"/>
                <w:b/>
                <w:bCs/>
                <w:sz w:val="24"/>
                <w:szCs w:val="24"/>
              </w:rPr>
              <w:t>that protect</w:t>
            </w:r>
            <w:r w:rsidR="00CA7568" w:rsidRPr="002E77E0">
              <w:rPr>
                <w:rFonts w:cstheme="minorHAnsi"/>
                <w:b/>
                <w:bCs/>
                <w:sz w:val="24"/>
                <w:szCs w:val="24"/>
              </w:rPr>
              <w:t xml:space="preserve"> and boost natural assets management</w:t>
            </w:r>
            <w:r w:rsidRPr="001576F9">
              <w:rPr>
                <w:rFonts w:cstheme="minorHAnsi"/>
                <w:sz w:val="24"/>
                <w:szCs w:val="24"/>
              </w:rPr>
              <w:t>”</w:t>
            </w:r>
            <w:r w:rsidR="00CA7568">
              <w:rPr>
                <w:rFonts w:cstheme="minorHAnsi"/>
                <w:sz w:val="24"/>
                <w:szCs w:val="24"/>
              </w:rPr>
              <w:t>,</w:t>
            </w:r>
            <w:r w:rsidRPr="001576F9">
              <w:rPr>
                <w:rFonts w:cstheme="minorHAnsi"/>
                <w:sz w:val="24"/>
                <w:szCs w:val="24"/>
              </w:rPr>
              <w:t xml:space="preserve"> focus</w:t>
            </w:r>
            <w:r w:rsidR="00CA7568">
              <w:rPr>
                <w:rFonts w:cstheme="minorHAnsi"/>
                <w:sz w:val="24"/>
                <w:szCs w:val="24"/>
              </w:rPr>
              <w:t>es</w:t>
            </w:r>
            <w:r w:rsidRPr="001576F9">
              <w:rPr>
                <w:rFonts w:cstheme="minorHAnsi"/>
                <w:sz w:val="24"/>
                <w:szCs w:val="24"/>
              </w:rPr>
              <w:t xml:space="preserve"> on enhancing </w:t>
            </w:r>
            <w:r w:rsidR="00E21E49">
              <w:rPr>
                <w:rFonts w:cstheme="minorHAnsi"/>
                <w:sz w:val="24"/>
                <w:szCs w:val="24"/>
              </w:rPr>
              <w:t xml:space="preserve">coastal and </w:t>
            </w:r>
            <w:r w:rsidRPr="001576F9">
              <w:rPr>
                <w:rFonts w:cstheme="minorHAnsi"/>
                <w:sz w:val="24"/>
                <w:szCs w:val="24"/>
              </w:rPr>
              <w:t>marine conservation by mainstreaming it into an integrated blue economy approach,</w:t>
            </w:r>
            <w:r w:rsidR="00463702">
              <w:rPr>
                <w:rFonts w:cstheme="minorHAnsi"/>
                <w:sz w:val="24"/>
                <w:szCs w:val="24"/>
              </w:rPr>
              <w:t xml:space="preserve"> </w:t>
            </w:r>
            <w:r w:rsidRPr="001576F9">
              <w:rPr>
                <w:rFonts w:cstheme="minorHAnsi"/>
                <w:sz w:val="24"/>
                <w:szCs w:val="24"/>
              </w:rPr>
              <w:t>engaging</w:t>
            </w:r>
            <w:r w:rsidR="00E21E49">
              <w:rPr>
                <w:rFonts w:cstheme="minorHAnsi"/>
                <w:sz w:val="24"/>
                <w:szCs w:val="24"/>
              </w:rPr>
              <w:t xml:space="preserve"> the</w:t>
            </w:r>
            <w:r w:rsidRPr="001576F9">
              <w:rPr>
                <w:rFonts w:cstheme="minorHAnsi"/>
                <w:sz w:val="24"/>
                <w:szCs w:val="24"/>
              </w:rPr>
              <w:t xml:space="preserve"> private sector in sustainably creating jobs and </w:t>
            </w:r>
            <w:r w:rsidR="00F404C1">
              <w:rPr>
                <w:rFonts w:cstheme="minorHAnsi"/>
                <w:sz w:val="24"/>
                <w:szCs w:val="24"/>
              </w:rPr>
              <w:t xml:space="preserve">generating </w:t>
            </w:r>
            <w:r w:rsidRPr="001576F9">
              <w:rPr>
                <w:rFonts w:cstheme="minorHAnsi"/>
                <w:sz w:val="24"/>
                <w:szCs w:val="24"/>
              </w:rPr>
              <w:t>income</w:t>
            </w:r>
            <w:r w:rsidR="00F404C1">
              <w:rPr>
                <w:rFonts w:cstheme="minorHAnsi"/>
                <w:sz w:val="24"/>
                <w:szCs w:val="24"/>
              </w:rPr>
              <w:t>.</w:t>
            </w:r>
          </w:p>
          <w:p w14:paraId="3E4575E6" w14:textId="516AA11E" w:rsidR="002D64F5" w:rsidRDefault="003E36AF" w:rsidP="001576F9">
            <w:pPr>
              <w:jc w:val="both"/>
              <w:rPr>
                <w:rFonts w:cstheme="minorHAnsi"/>
                <w:sz w:val="24"/>
                <w:szCs w:val="24"/>
              </w:rPr>
            </w:pPr>
            <w:r>
              <w:rPr>
                <w:rFonts w:cstheme="minorHAnsi"/>
                <w:sz w:val="24"/>
                <w:szCs w:val="24"/>
              </w:rPr>
              <w:t xml:space="preserve"> </w:t>
            </w:r>
          </w:p>
          <w:p w14:paraId="6727981C" w14:textId="7B85A728" w:rsidR="001576F9" w:rsidRDefault="00145BE4" w:rsidP="001576F9">
            <w:pPr>
              <w:jc w:val="both"/>
              <w:rPr>
                <w:rFonts w:cstheme="minorHAnsi"/>
                <w:sz w:val="24"/>
                <w:szCs w:val="24"/>
              </w:rPr>
            </w:pPr>
            <w:r>
              <w:rPr>
                <w:rFonts w:cstheme="minorHAnsi"/>
                <w:sz w:val="24"/>
                <w:szCs w:val="24"/>
              </w:rPr>
              <w:t>C</w:t>
            </w:r>
            <w:r w:rsidR="00105AE8">
              <w:rPr>
                <w:rFonts w:cstheme="minorHAnsi"/>
                <w:sz w:val="24"/>
                <w:szCs w:val="24"/>
              </w:rPr>
              <w:t>omponents:</w:t>
            </w:r>
          </w:p>
          <w:p w14:paraId="6268350C" w14:textId="5A58686F" w:rsidR="00E0003E" w:rsidRPr="001576F9" w:rsidRDefault="00E0003E" w:rsidP="001576F9">
            <w:pPr>
              <w:jc w:val="both"/>
              <w:rPr>
                <w:rFonts w:cstheme="minorHAnsi"/>
                <w:sz w:val="24"/>
                <w:szCs w:val="24"/>
              </w:rPr>
            </w:pPr>
            <w:r>
              <w:rPr>
                <w:rFonts w:cstheme="minorHAnsi"/>
                <w:b/>
                <w:bCs/>
                <w:sz w:val="24"/>
                <w:szCs w:val="24"/>
              </w:rPr>
              <w:t xml:space="preserve">1) </w:t>
            </w:r>
            <w:r w:rsidRPr="00A211D3">
              <w:rPr>
                <w:rFonts w:cstheme="minorHAnsi"/>
                <w:b/>
                <w:bCs/>
                <w:sz w:val="24"/>
                <w:szCs w:val="24"/>
              </w:rPr>
              <w:t xml:space="preserve">Innovative </w:t>
            </w:r>
            <w:r w:rsidR="00425BDE">
              <w:rPr>
                <w:rFonts w:cstheme="minorHAnsi"/>
                <w:b/>
                <w:bCs/>
                <w:sz w:val="24"/>
                <w:szCs w:val="24"/>
              </w:rPr>
              <w:t>F</w:t>
            </w:r>
            <w:r w:rsidRPr="00A211D3">
              <w:rPr>
                <w:rFonts w:cstheme="minorHAnsi"/>
                <w:b/>
                <w:bCs/>
                <w:sz w:val="24"/>
                <w:szCs w:val="24"/>
              </w:rPr>
              <w:t>inancing</w:t>
            </w:r>
            <w:r>
              <w:rPr>
                <w:rFonts w:cstheme="minorHAnsi"/>
                <w:sz w:val="24"/>
                <w:szCs w:val="24"/>
              </w:rPr>
              <w:t xml:space="preserve">: this component </w:t>
            </w:r>
            <w:r w:rsidR="008F6AC3">
              <w:rPr>
                <w:rFonts w:cstheme="minorHAnsi"/>
                <w:sz w:val="24"/>
                <w:szCs w:val="24"/>
              </w:rPr>
              <w:t>is</w:t>
            </w:r>
            <w:r w:rsidR="00E10901">
              <w:rPr>
                <w:rFonts w:cstheme="minorHAnsi"/>
                <w:sz w:val="24"/>
                <w:szCs w:val="24"/>
              </w:rPr>
              <w:t xml:space="preserve"> the main enabler</w:t>
            </w:r>
            <w:r w:rsidR="008F6AC3">
              <w:rPr>
                <w:rFonts w:cstheme="minorHAnsi"/>
                <w:sz w:val="24"/>
                <w:szCs w:val="24"/>
              </w:rPr>
              <w:t xml:space="preserve">, </w:t>
            </w:r>
            <w:r w:rsidR="00E238C0">
              <w:rPr>
                <w:rFonts w:cstheme="minorHAnsi"/>
                <w:sz w:val="24"/>
                <w:szCs w:val="24"/>
              </w:rPr>
              <w:t>accelera</w:t>
            </w:r>
            <w:r w:rsidR="008F6AC3">
              <w:rPr>
                <w:rFonts w:cstheme="minorHAnsi"/>
                <w:sz w:val="24"/>
                <w:szCs w:val="24"/>
              </w:rPr>
              <w:t>ting</w:t>
            </w:r>
            <w:r w:rsidR="00E238C0">
              <w:rPr>
                <w:rFonts w:cstheme="minorHAnsi"/>
                <w:sz w:val="24"/>
                <w:szCs w:val="24"/>
              </w:rPr>
              <w:t xml:space="preserve"> the implementation of the other components by</w:t>
            </w:r>
            <w:r>
              <w:rPr>
                <w:rFonts w:cstheme="minorHAnsi"/>
                <w:sz w:val="24"/>
                <w:szCs w:val="24"/>
              </w:rPr>
              <w:t xml:space="preserve"> i</w:t>
            </w:r>
            <w:r w:rsidRPr="009A0FE6">
              <w:rPr>
                <w:rFonts w:cstheme="minorHAnsi"/>
                <w:sz w:val="24"/>
                <w:szCs w:val="24"/>
              </w:rPr>
              <w:t>ncreas</w:t>
            </w:r>
            <w:r w:rsidR="00E238C0">
              <w:rPr>
                <w:rFonts w:cstheme="minorHAnsi"/>
                <w:sz w:val="24"/>
                <w:szCs w:val="24"/>
              </w:rPr>
              <w:t>ing</w:t>
            </w:r>
            <w:r>
              <w:rPr>
                <w:rFonts w:cstheme="minorHAnsi"/>
                <w:sz w:val="24"/>
                <w:szCs w:val="24"/>
              </w:rPr>
              <w:t xml:space="preserve"> </w:t>
            </w:r>
            <w:r w:rsidR="00A547BF">
              <w:rPr>
                <w:rFonts w:cstheme="minorHAnsi"/>
                <w:sz w:val="24"/>
                <w:szCs w:val="24"/>
              </w:rPr>
              <w:t xml:space="preserve">resource </w:t>
            </w:r>
            <w:r>
              <w:rPr>
                <w:rFonts w:cstheme="minorHAnsi"/>
                <w:sz w:val="24"/>
                <w:szCs w:val="24"/>
              </w:rPr>
              <w:t>mobilization through the adoption of blue and green financing instruments</w:t>
            </w:r>
            <w:r w:rsidR="00E238C0">
              <w:rPr>
                <w:rFonts w:cstheme="minorHAnsi"/>
                <w:sz w:val="24"/>
                <w:szCs w:val="24"/>
              </w:rPr>
              <w:t>.</w:t>
            </w:r>
          </w:p>
          <w:p w14:paraId="7503680C" w14:textId="5ECBAA68" w:rsidR="001576F9" w:rsidRPr="001576F9" w:rsidRDefault="001E41FF" w:rsidP="001576F9">
            <w:pPr>
              <w:jc w:val="both"/>
              <w:rPr>
                <w:rFonts w:cstheme="minorHAnsi"/>
                <w:sz w:val="24"/>
                <w:szCs w:val="24"/>
              </w:rPr>
            </w:pPr>
            <w:r w:rsidRPr="001E41FF">
              <w:rPr>
                <w:rFonts w:cstheme="minorHAnsi"/>
                <w:b/>
                <w:bCs/>
                <w:sz w:val="24"/>
                <w:szCs w:val="24"/>
              </w:rPr>
              <w:t>2)</w:t>
            </w:r>
            <w:r>
              <w:rPr>
                <w:rFonts w:cstheme="minorHAnsi"/>
                <w:sz w:val="24"/>
                <w:szCs w:val="24"/>
              </w:rPr>
              <w:t xml:space="preserve"> </w:t>
            </w:r>
            <w:r w:rsidR="001576F9" w:rsidRPr="00A211D3">
              <w:rPr>
                <w:rFonts w:cstheme="minorHAnsi"/>
                <w:b/>
                <w:bCs/>
                <w:sz w:val="24"/>
                <w:szCs w:val="24"/>
              </w:rPr>
              <w:t>Sustainable</w:t>
            </w:r>
            <w:r w:rsidR="00844191">
              <w:rPr>
                <w:rFonts w:cstheme="minorHAnsi"/>
                <w:b/>
                <w:bCs/>
                <w:sz w:val="24"/>
                <w:szCs w:val="24"/>
              </w:rPr>
              <w:t xml:space="preserve"> alternatives</w:t>
            </w:r>
            <w:r w:rsidR="007D72C7">
              <w:rPr>
                <w:rFonts w:cstheme="minorHAnsi"/>
                <w:b/>
                <w:bCs/>
                <w:sz w:val="24"/>
                <w:szCs w:val="24"/>
              </w:rPr>
              <w:t xml:space="preserve"> to</w:t>
            </w:r>
            <w:r w:rsidR="001576F9" w:rsidRPr="00A211D3">
              <w:rPr>
                <w:rFonts w:cstheme="minorHAnsi"/>
                <w:b/>
                <w:bCs/>
                <w:sz w:val="24"/>
                <w:szCs w:val="24"/>
              </w:rPr>
              <w:t xml:space="preserve"> </w:t>
            </w:r>
            <w:r w:rsidR="00543454">
              <w:rPr>
                <w:rFonts w:cstheme="minorHAnsi"/>
                <w:b/>
                <w:bCs/>
                <w:sz w:val="24"/>
                <w:szCs w:val="24"/>
              </w:rPr>
              <w:t>sand mining</w:t>
            </w:r>
            <w:r w:rsidR="001576F9" w:rsidRPr="00A211D3">
              <w:rPr>
                <w:rFonts w:cstheme="minorHAnsi"/>
                <w:b/>
                <w:bCs/>
                <w:sz w:val="24"/>
                <w:szCs w:val="24"/>
              </w:rPr>
              <w:t>:</w:t>
            </w:r>
            <w:r w:rsidR="001576F9" w:rsidRPr="001576F9">
              <w:rPr>
                <w:rFonts w:cstheme="minorHAnsi"/>
                <w:sz w:val="24"/>
                <w:szCs w:val="24"/>
              </w:rPr>
              <w:t xml:space="preserve"> </w:t>
            </w:r>
            <w:r w:rsidR="00D22829">
              <w:rPr>
                <w:rFonts w:cstheme="minorHAnsi"/>
                <w:sz w:val="24"/>
                <w:szCs w:val="24"/>
              </w:rPr>
              <w:t>Enhancing c</w:t>
            </w:r>
            <w:r w:rsidR="001576F9" w:rsidRPr="001576F9">
              <w:rPr>
                <w:rFonts w:cstheme="minorHAnsi"/>
                <w:sz w:val="24"/>
                <w:szCs w:val="24"/>
              </w:rPr>
              <w:t xml:space="preserve">onservation and </w:t>
            </w:r>
            <w:r w:rsidR="00F43C9D">
              <w:rPr>
                <w:rFonts w:cstheme="minorHAnsi"/>
                <w:sz w:val="24"/>
                <w:szCs w:val="24"/>
              </w:rPr>
              <w:t>r</w:t>
            </w:r>
            <w:r w:rsidR="001576F9" w:rsidRPr="001576F9">
              <w:rPr>
                <w:rFonts w:cstheme="minorHAnsi"/>
                <w:sz w:val="24"/>
                <w:szCs w:val="24"/>
              </w:rPr>
              <w:t xml:space="preserve">estoration by </w:t>
            </w:r>
            <w:r w:rsidR="00EA77C5">
              <w:rPr>
                <w:rFonts w:cstheme="minorHAnsi"/>
                <w:sz w:val="24"/>
                <w:szCs w:val="24"/>
              </w:rPr>
              <w:t>identifying</w:t>
            </w:r>
            <w:r w:rsidR="001576F9" w:rsidRPr="001576F9">
              <w:rPr>
                <w:rFonts w:cstheme="minorHAnsi"/>
                <w:sz w:val="24"/>
                <w:szCs w:val="24"/>
              </w:rPr>
              <w:t xml:space="preserve"> </w:t>
            </w:r>
            <w:r w:rsidR="00292906">
              <w:rPr>
                <w:rFonts w:cstheme="minorHAnsi"/>
                <w:sz w:val="24"/>
                <w:szCs w:val="24"/>
              </w:rPr>
              <w:t xml:space="preserve">construction </w:t>
            </w:r>
            <w:r w:rsidR="001576F9" w:rsidRPr="001576F9">
              <w:rPr>
                <w:rFonts w:cstheme="minorHAnsi"/>
                <w:sz w:val="24"/>
                <w:szCs w:val="24"/>
              </w:rPr>
              <w:t>alternatives to sand mining</w:t>
            </w:r>
            <w:r w:rsidR="00EA77C5">
              <w:rPr>
                <w:rFonts w:cstheme="minorHAnsi"/>
                <w:sz w:val="24"/>
                <w:szCs w:val="24"/>
              </w:rPr>
              <w:t>.</w:t>
            </w:r>
          </w:p>
          <w:p w14:paraId="1EBB9A8F" w14:textId="668CBDCE" w:rsidR="001576F9" w:rsidRPr="001576F9" w:rsidRDefault="00425BDE" w:rsidP="001576F9">
            <w:pPr>
              <w:jc w:val="both"/>
              <w:rPr>
                <w:rFonts w:cstheme="minorHAnsi"/>
                <w:sz w:val="24"/>
                <w:szCs w:val="24"/>
              </w:rPr>
            </w:pPr>
            <w:r w:rsidRPr="001E41FF">
              <w:rPr>
                <w:rFonts w:cstheme="minorHAnsi"/>
                <w:b/>
                <w:bCs/>
                <w:sz w:val="24"/>
                <w:szCs w:val="24"/>
              </w:rPr>
              <w:t>3</w:t>
            </w:r>
            <w:r w:rsidR="001E41FF" w:rsidRPr="001E41FF">
              <w:rPr>
                <w:rFonts w:cstheme="minorHAnsi"/>
                <w:b/>
                <w:bCs/>
                <w:sz w:val="24"/>
                <w:szCs w:val="24"/>
              </w:rPr>
              <w:t>)</w:t>
            </w:r>
            <w:r w:rsidR="009A0FE6" w:rsidRPr="001E41FF">
              <w:rPr>
                <w:rFonts w:cstheme="minorHAnsi"/>
                <w:b/>
                <w:bCs/>
                <w:sz w:val="24"/>
                <w:szCs w:val="24"/>
              </w:rPr>
              <w:t xml:space="preserve"> </w:t>
            </w:r>
            <w:r w:rsidRPr="001E41FF">
              <w:rPr>
                <w:rFonts w:cstheme="minorHAnsi"/>
                <w:b/>
                <w:bCs/>
                <w:sz w:val="24"/>
                <w:szCs w:val="24"/>
              </w:rPr>
              <w:t xml:space="preserve">Blue </w:t>
            </w:r>
            <w:r w:rsidR="001576F9" w:rsidRPr="001E41FF">
              <w:rPr>
                <w:rFonts w:cstheme="minorHAnsi"/>
                <w:b/>
                <w:bCs/>
                <w:sz w:val="24"/>
                <w:szCs w:val="24"/>
              </w:rPr>
              <w:t>Tourism</w:t>
            </w:r>
            <w:r w:rsidR="00105AE8">
              <w:rPr>
                <w:rFonts w:cstheme="minorHAnsi"/>
                <w:sz w:val="24"/>
                <w:szCs w:val="24"/>
              </w:rPr>
              <w:t xml:space="preserve">: </w:t>
            </w:r>
            <w:r w:rsidR="001576F9" w:rsidRPr="001576F9">
              <w:rPr>
                <w:rFonts w:cstheme="minorHAnsi"/>
                <w:sz w:val="24"/>
                <w:szCs w:val="24"/>
              </w:rPr>
              <w:t xml:space="preserve">Engaging the tourism sector in the care and restoration of nature in coastal areas, </w:t>
            </w:r>
            <w:r w:rsidR="0021556C">
              <w:rPr>
                <w:rFonts w:cstheme="minorHAnsi"/>
                <w:sz w:val="24"/>
                <w:szCs w:val="24"/>
              </w:rPr>
              <w:t xml:space="preserve">while </w:t>
            </w:r>
            <w:r w:rsidR="001576F9" w:rsidRPr="001576F9">
              <w:rPr>
                <w:rFonts w:cstheme="minorHAnsi"/>
                <w:sz w:val="24"/>
                <w:szCs w:val="24"/>
              </w:rPr>
              <w:t>strenghtening financing for MPA</w:t>
            </w:r>
            <w:r w:rsidR="0021556C">
              <w:rPr>
                <w:rFonts w:cstheme="minorHAnsi"/>
                <w:sz w:val="24"/>
                <w:szCs w:val="24"/>
              </w:rPr>
              <w:t>s</w:t>
            </w:r>
            <w:r w:rsidR="001576F9" w:rsidRPr="001576F9">
              <w:rPr>
                <w:rFonts w:cstheme="minorHAnsi"/>
                <w:sz w:val="24"/>
                <w:szCs w:val="24"/>
              </w:rPr>
              <w:t xml:space="preserve"> and OECM</w:t>
            </w:r>
            <w:r w:rsidR="009A0FE6">
              <w:rPr>
                <w:rFonts w:cstheme="minorHAnsi"/>
                <w:sz w:val="24"/>
                <w:szCs w:val="24"/>
              </w:rPr>
              <w:t>.</w:t>
            </w:r>
          </w:p>
          <w:p w14:paraId="1E251FB7" w14:textId="6C1359F3" w:rsidR="001576F9" w:rsidRDefault="0013604E" w:rsidP="001576F9">
            <w:pPr>
              <w:jc w:val="both"/>
              <w:rPr>
                <w:rFonts w:cstheme="minorHAnsi"/>
                <w:sz w:val="24"/>
                <w:szCs w:val="24"/>
              </w:rPr>
            </w:pPr>
            <w:r w:rsidRPr="001E41FF">
              <w:rPr>
                <w:rFonts w:cstheme="minorHAnsi"/>
                <w:b/>
                <w:bCs/>
                <w:sz w:val="24"/>
                <w:szCs w:val="24"/>
              </w:rPr>
              <w:t>4</w:t>
            </w:r>
            <w:r w:rsidR="001E41FF" w:rsidRPr="001E41FF">
              <w:rPr>
                <w:rFonts w:cstheme="minorHAnsi"/>
                <w:b/>
                <w:bCs/>
                <w:sz w:val="24"/>
                <w:szCs w:val="24"/>
              </w:rPr>
              <w:t>)</w:t>
            </w:r>
            <w:r w:rsidR="009A0FE6" w:rsidRPr="001E41FF">
              <w:rPr>
                <w:rFonts w:cstheme="minorHAnsi"/>
                <w:b/>
                <w:bCs/>
                <w:sz w:val="24"/>
                <w:szCs w:val="24"/>
              </w:rPr>
              <w:t xml:space="preserve"> </w:t>
            </w:r>
            <w:r w:rsidR="00425BDE" w:rsidRPr="001E41FF">
              <w:rPr>
                <w:rFonts w:cstheme="minorHAnsi"/>
                <w:b/>
                <w:bCs/>
                <w:sz w:val="24"/>
                <w:szCs w:val="24"/>
              </w:rPr>
              <w:t>Circular</w:t>
            </w:r>
            <w:r w:rsidR="00425BDE" w:rsidRPr="00425BDE">
              <w:rPr>
                <w:rFonts w:cstheme="minorHAnsi"/>
                <w:b/>
                <w:bCs/>
                <w:sz w:val="24"/>
                <w:szCs w:val="24"/>
              </w:rPr>
              <w:t xml:space="preserve"> Economy</w:t>
            </w:r>
            <w:r w:rsidR="001576F9" w:rsidRPr="001576F9">
              <w:rPr>
                <w:rFonts w:cstheme="minorHAnsi"/>
                <w:sz w:val="24"/>
                <w:szCs w:val="24"/>
              </w:rPr>
              <w:t xml:space="preserve">: </w:t>
            </w:r>
            <w:r w:rsidR="005060BF">
              <w:rPr>
                <w:rFonts w:cstheme="minorHAnsi"/>
                <w:sz w:val="24"/>
                <w:szCs w:val="24"/>
              </w:rPr>
              <w:t>P</w:t>
            </w:r>
            <w:r w:rsidR="00D22829">
              <w:rPr>
                <w:rFonts w:cstheme="minorHAnsi"/>
                <w:sz w:val="24"/>
                <w:szCs w:val="24"/>
              </w:rPr>
              <w:t xml:space="preserve">romoting </w:t>
            </w:r>
            <w:r w:rsidR="0079250A">
              <w:rPr>
                <w:rFonts w:cstheme="minorHAnsi"/>
                <w:sz w:val="24"/>
                <w:szCs w:val="24"/>
              </w:rPr>
              <w:t xml:space="preserve">integrated </w:t>
            </w:r>
            <w:r>
              <w:rPr>
                <w:rFonts w:cstheme="minorHAnsi"/>
                <w:sz w:val="24"/>
                <w:szCs w:val="24"/>
              </w:rPr>
              <w:t>plastic</w:t>
            </w:r>
            <w:r w:rsidR="001576F9" w:rsidRPr="001576F9">
              <w:rPr>
                <w:rFonts w:cstheme="minorHAnsi"/>
                <w:sz w:val="24"/>
                <w:szCs w:val="24"/>
              </w:rPr>
              <w:t xml:space="preserve"> waste </w:t>
            </w:r>
            <w:r w:rsidR="00EA77C5" w:rsidRPr="001576F9">
              <w:rPr>
                <w:rFonts w:cstheme="minorHAnsi"/>
                <w:sz w:val="24"/>
                <w:szCs w:val="24"/>
              </w:rPr>
              <w:t>management solutions</w:t>
            </w:r>
            <w:r w:rsidR="00B065AC">
              <w:rPr>
                <w:rFonts w:cstheme="minorHAnsi"/>
                <w:sz w:val="24"/>
                <w:szCs w:val="24"/>
              </w:rPr>
              <w:t>.</w:t>
            </w:r>
          </w:p>
          <w:p w14:paraId="49A594AF" w14:textId="4C3FAAE4" w:rsidR="009A0FE6" w:rsidRDefault="009A0FE6" w:rsidP="001576F9">
            <w:pPr>
              <w:jc w:val="both"/>
              <w:rPr>
                <w:rFonts w:cstheme="minorHAnsi"/>
                <w:sz w:val="24"/>
                <w:szCs w:val="24"/>
              </w:rPr>
            </w:pPr>
          </w:p>
          <w:p w14:paraId="3C4CC275" w14:textId="6FA3363F" w:rsidR="001576F9" w:rsidRPr="00631A53" w:rsidRDefault="00C94A54" w:rsidP="001576F9">
            <w:pPr>
              <w:jc w:val="both"/>
              <w:rPr>
                <w:rFonts w:cstheme="minorHAnsi"/>
                <w:sz w:val="24"/>
                <w:szCs w:val="24"/>
              </w:rPr>
            </w:pPr>
            <w:r w:rsidRPr="00C94A54">
              <w:rPr>
                <w:rFonts w:cstheme="minorHAnsi"/>
                <w:sz w:val="24"/>
                <w:szCs w:val="24"/>
              </w:rPr>
              <w:t>The interventions proposed to be financed by GEF will cover the incremental costs required to achieve th</w:t>
            </w:r>
            <w:r w:rsidR="00134922">
              <w:rPr>
                <w:rFonts w:cstheme="minorHAnsi"/>
                <w:sz w:val="24"/>
                <w:szCs w:val="24"/>
              </w:rPr>
              <w:t>e</w:t>
            </w:r>
            <w:r w:rsidRPr="00C94A54">
              <w:rPr>
                <w:rFonts w:cstheme="minorHAnsi"/>
                <w:sz w:val="24"/>
                <w:szCs w:val="24"/>
              </w:rPr>
              <w:t xml:space="preserve"> </w:t>
            </w:r>
            <w:r w:rsidR="00134922">
              <w:rPr>
                <w:rFonts w:cstheme="minorHAnsi"/>
                <w:sz w:val="24"/>
                <w:szCs w:val="24"/>
              </w:rPr>
              <w:t>objectives</w:t>
            </w:r>
            <w:r w:rsidRPr="00C94A54">
              <w:rPr>
                <w:rFonts w:cstheme="minorHAnsi"/>
                <w:sz w:val="24"/>
                <w:szCs w:val="24"/>
              </w:rPr>
              <w:t xml:space="preserve"> through 1) improving </w:t>
            </w:r>
            <w:r w:rsidR="00134922">
              <w:rPr>
                <w:rFonts w:cstheme="minorHAnsi"/>
                <w:sz w:val="24"/>
                <w:szCs w:val="24"/>
              </w:rPr>
              <w:t>financing</w:t>
            </w:r>
            <w:r w:rsidRPr="00C94A54">
              <w:rPr>
                <w:rFonts w:cstheme="minorHAnsi"/>
                <w:sz w:val="24"/>
                <w:szCs w:val="24"/>
              </w:rPr>
              <w:t xml:space="preserve"> </w:t>
            </w:r>
            <w:r w:rsidR="000F0941">
              <w:rPr>
                <w:rFonts w:cstheme="minorHAnsi"/>
                <w:sz w:val="24"/>
                <w:szCs w:val="24"/>
              </w:rPr>
              <w:t>opportunities</w:t>
            </w:r>
            <w:r w:rsidRPr="00C94A54">
              <w:rPr>
                <w:rFonts w:cstheme="minorHAnsi"/>
                <w:sz w:val="24"/>
                <w:szCs w:val="24"/>
              </w:rPr>
              <w:t xml:space="preserve"> for </w:t>
            </w:r>
            <w:r w:rsidR="00713AFC">
              <w:rPr>
                <w:rFonts w:cstheme="minorHAnsi"/>
                <w:sz w:val="24"/>
                <w:szCs w:val="24"/>
              </w:rPr>
              <w:t>b</w:t>
            </w:r>
            <w:r w:rsidRPr="00C94A54">
              <w:rPr>
                <w:rFonts w:cstheme="minorHAnsi"/>
                <w:sz w:val="24"/>
                <w:szCs w:val="24"/>
              </w:rPr>
              <w:t xml:space="preserve">lue </w:t>
            </w:r>
            <w:r w:rsidR="00713AFC">
              <w:rPr>
                <w:rFonts w:cstheme="minorHAnsi"/>
                <w:sz w:val="24"/>
                <w:szCs w:val="24"/>
              </w:rPr>
              <w:t>e</w:t>
            </w:r>
            <w:r w:rsidRPr="00C94A54">
              <w:rPr>
                <w:rFonts w:cstheme="minorHAnsi"/>
                <w:sz w:val="24"/>
                <w:szCs w:val="24"/>
              </w:rPr>
              <w:t>conomy transformation</w:t>
            </w:r>
            <w:r w:rsidR="00F404C1">
              <w:rPr>
                <w:rFonts w:cstheme="minorHAnsi"/>
                <w:sz w:val="24"/>
                <w:szCs w:val="24"/>
              </w:rPr>
              <w:t>;</w:t>
            </w:r>
            <w:r w:rsidRPr="00C94A54">
              <w:rPr>
                <w:rFonts w:cstheme="minorHAnsi"/>
                <w:sz w:val="24"/>
                <w:szCs w:val="24"/>
              </w:rPr>
              <w:t xml:space="preserve"> 2) investing in the development and implementation of </w:t>
            </w:r>
            <w:r w:rsidR="00543454" w:rsidRPr="00C94A54">
              <w:rPr>
                <w:rFonts w:cstheme="minorHAnsi"/>
                <w:sz w:val="24"/>
                <w:szCs w:val="24"/>
              </w:rPr>
              <w:t>na</w:t>
            </w:r>
            <w:r w:rsidR="00543454">
              <w:rPr>
                <w:rFonts w:cstheme="minorHAnsi"/>
                <w:sz w:val="24"/>
                <w:szCs w:val="24"/>
              </w:rPr>
              <w:t>ture-based</w:t>
            </w:r>
            <w:r w:rsidR="00305D86">
              <w:rPr>
                <w:rFonts w:cstheme="minorHAnsi"/>
                <w:sz w:val="24"/>
                <w:szCs w:val="24"/>
              </w:rPr>
              <w:t xml:space="preserve"> solution</w:t>
            </w:r>
            <w:r w:rsidR="00691E1E">
              <w:rPr>
                <w:rFonts w:cstheme="minorHAnsi"/>
                <w:sz w:val="24"/>
                <w:szCs w:val="24"/>
              </w:rPr>
              <w:t>s</w:t>
            </w:r>
            <w:r w:rsidR="00F404C1">
              <w:rPr>
                <w:rFonts w:cstheme="minorHAnsi"/>
                <w:sz w:val="24"/>
                <w:szCs w:val="24"/>
              </w:rPr>
              <w:t>;</w:t>
            </w:r>
            <w:r w:rsidRPr="00C94A54">
              <w:rPr>
                <w:rFonts w:cstheme="minorHAnsi"/>
                <w:sz w:val="24"/>
                <w:szCs w:val="24"/>
              </w:rPr>
              <w:t xml:space="preserve"> 3)</w:t>
            </w:r>
            <w:r w:rsidR="000B6C87">
              <w:rPr>
                <w:rFonts w:cstheme="minorHAnsi"/>
                <w:sz w:val="24"/>
                <w:szCs w:val="24"/>
              </w:rPr>
              <w:t xml:space="preserve"> strenghtening sectoral integration</w:t>
            </w:r>
            <w:r w:rsidR="00EE4418">
              <w:rPr>
                <w:rFonts w:cstheme="minorHAnsi"/>
                <w:sz w:val="24"/>
                <w:szCs w:val="24"/>
              </w:rPr>
              <w:t xml:space="preserve"> at the national policy level</w:t>
            </w:r>
            <w:r w:rsidR="00F404C1">
              <w:rPr>
                <w:rFonts w:cstheme="minorHAnsi"/>
                <w:sz w:val="24"/>
                <w:szCs w:val="24"/>
              </w:rPr>
              <w:t>;</w:t>
            </w:r>
            <w:r w:rsidR="00EE4418">
              <w:rPr>
                <w:rFonts w:cstheme="minorHAnsi"/>
                <w:sz w:val="24"/>
                <w:szCs w:val="24"/>
              </w:rPr>
              <w:t xml:space="preserve"> </w:t>
            </w:r>
            <w:r w:rsidR="00F404C1">
              <w:rPr>
                <w:rFonts w:cstheme="minorHAnsi"/>
                <w:sz w:val="24"/>
                <w:szCs w:val="24"/>
              </w:rPr>
              <w:t xml:space="preserve">and </w:t>
            </w:r>
            <w:r w:rsidR="00EE4418">
              <w:rPr>
                <w:rFonts w:cstheme="minorHAnsi"/>
                <w:sz w:val="24"/>
                <w:szCs w:val="24"/>
              </w:rPr>
              <w:t>4)</w:t>
            </w:r>
            <w:r w:rsidRPr="00C94A54">
              <w:rPr>
                <w:rFonts w:cstheme="minorHAnsi"/>
                <w:sz w:val="24"/>
                <w:szCs w:val="24"/>
              </w:rPr>
              <w:t xml:space="preserve"> disseminating learning experiences </w:t>
            </w:r>
            <w:r w:rsidR="000F0941">
              <w:rPr>
                <w:rFonts w:cstheme="minorHAnsi"/>
                <w:sz w:val="24"/>
                <w:szCs w:val="24"/>
              </w:rPr>
              <w:t>among SIDS.</w:t>
            </w:r>
          </w:p>
        </w:tc>
      </w:tr>
      <w:tr w:rsidR="00B67908" w:rsidRPr="00B101DB" w14:paraId="643B88D6" w14:textId="77777777" w:rsidTr="6B7E3DA0">
        <w:tc>
          <w:tcPr>
            <w:tcW w:w="3855" w:type="dxa"/>
          </w:tcPr>
          <w:p w14:paraId="23C4A056" w14:textId="4ADC3367" w:rsidR="00B67908" w:rsidRPr="00B101DB" w:rsidRDefault="009E305E" w:rsidP="008939E9">
            <w:pPr>
              <w:rPr>
                <w:rFonts w:cstheme="minorHAnsi"/>
                <w:sz w:val="24"/>
                <w:szCs w:val="24"/>
              </w:rPr>
            </w:pPr>
            <w:r w:rsidRPr="00B101DB">
              <w:rPr>
                <w:rFonts w:cstheme="minorHAnsi"/>
                <w:sz w:val="24"/>
                <w:szCs w:val="24"/>
              </w:rPr>
              <w:t>Describe the</w:t>
            </w:r>
            <w:r w:rsidR="00A436DB">
              <w:rPr>
                <w:rFonts w:cstheme="minorHAnsi"/>
                <w:sz w:val="24"/>
                <w:szCs w:val="24"/>
              </w:rPr>
              <w:t xml:space="preserve"> sector(s</w:t>
            </w:r>
            <w:r w:rsidR="00CA7F1D">
              <w:rPr>
                <w:rFonts w:cstheme="minorHAnsi"/>
                <w:sz w:val="24"/>
                <w:szCs w:val="24"/>
              </w:rPr>
              <w:t>)</w:t>
            </w:r>
            <w:r w:rsidR="00A436DB" w:rsidRPr="00B101DB">
              <w:rPr>
                <w:rStyle w:val="FootnoteReference"/>
                <w:rFonts w:cstheme="minorHAnsi"/>
                <w:sz w:val="24"/>
                <w:szCs w:val="24"/>
              </w:rPr>
              <w:footnoteReference w:id="5"/>
            </w:r>
            <w:r w:rsidR="00A436DB">
              <w:rPr>
                <w:rFonts w:cstheme="minorHAnsi"/>
                <w:sz w:val="24"/>
                <w:szCs w:val="24"/>
              </w:rPr>
              <w:t xml:space="preserve"> targeted and</w:t>
            </w:r>
            <w:r w:rsidR="00B67908" w:rsidRPr="00B101DB">
              <w:rPr>
                <w:rFonts w:cstheme="minorHAnsi"/>
                <w:sz w:val="24"/>
                <w:szCs w:val="24"/>
              </w:rPr>
              <w:t xml:space="preserve"> </w:t>
            </w:r>
            <w:r w:rsidR="006E6327" w:rsidRPr="00B101DB">
              <w:rPr>
                <w:rFonts w:cstheme="minorHAnsi"/>
                <w:sz w:val="24"/>
                <w:szCs w:val="24"/>
              </w:rPr>
              <w:t xml:space="preserve">potential </w:t>
            </w:r>
            <w:r w:rsidR="00C878E4">
              <w:rPr>
                <w:rFonts w:cstheme="minorHAnsi"/>
                <w:sz w:val="24"/>
                <w:szCs w:val="24"/>
              </w:rPr>
              <w:t>a</w:t>
            </w:r>
            <w:r w:rsidR="00A01585">
              <w:rPr>
                <w:rFonts w:cstheme="minorHAnsi"/>
                <w:sz w:val="24"/>
                <w:szCs w:val="24"/>
              </w:rPr>
              <w:t>ctivities</w:t>
            </w:r>
            <w:r w:rsidR="00C878E4">
              <w:rPr>
                <w:rFonts w:cstheme="minorHAnsi"/>
                <w:sz w:val="24"/>
                <w:szCs w:val="24"/>
              </w:rPr>
              <w:t xml:space="preserve"> </w:t>
            </w:r>
            <w:r w:rsidR="006E6327" w:rsidRPr="00F91681">
              <w:rPr>
                <w:rFonts w:cstheme="minorHAnsi"/>
                <w:sz w:val="24"/>
                <w:szCs w:val="24"/>
              </w:rPr>
              <w:t xml:space="preserve">to drive transformational change </w:t>
            </w:r>
            <w:r w:rsidR="006E6327" w:rsidRPr="00B101DB">
              <w:rPr>
                <w:rFonts w:cstheme="minorHAnsi"/>
                <w:sz w:val="24"/>
                <w:szCs w:val="24"/>
              </w:rPr>
              <w:t>for nature positive development</w:t>
            </w:r>
            <w:r w:rsidR="00F2775A" w:rsidRPr="00B101DB">
              <w:rPr>
                <w:rFonts w:cstheme="minorHAnsi"/>
                <w:sz w:val="24"/>
                <w:szCs w:val="24"/>
              </w:rPr>
              <w:t xml:space="preserve"> in the country.</w:t>
            </w:r>
          </w:p>
        </w:tc>
        <w:tc>
          <w:tcPr>
            <w:tcW w:w="5855" w:type="dxa"/>
          </w:tcPr>
          <w:p w14:paraId="32385424" w14:textId="0B662F85" w:rsidR="00A81F8C" w:rsidRPr="005D4738" w:rsidRDefault="00A81F8C" w:rsidP="00A81F8C">
            <w:pPr>
              <w:pStyle w:val="Default"/>
              <w:spacing w:after="120"/>
              <w:jc w:val="both"/>
              <w:rPr>
                <w:rFonts w:asciiTheme="minorHAnsi" w:eastAsiaTheme="minorHAnsi" w:hAnsiTheme="minorHAnsi" w:cstheme="minorHAnsi"/>
                <w:color w:val="auto"/>
                <w:lang w:eastAsia="ja-JP"/>
              </w:rPr>
            </w:pPr>
            <w:r w:rsidRPr="0035745B">
              <w:rPr>
                <w:rFonts w:asciiTheme="minorHAnsi" w:eastAsiaTheme="minorHAnsi" w:hAnsiTheme="minorHAnsi" w:cstheme="minorHAnsi"/>
                <w:b/>
                <w:bCs/>
                <w:color w:val="auto"/>
                <w:lang w:eastAsia="ja-JP"/>
              </w:rPr>
              <w:t>Desired transformation</w:t>
            </w:r>
            <w:r w:rsidRPr="005D4738">
              <w:rPr>
                <w:rFonts w:asciiTheme="minorHAnsi" w:eastAsiaTheme="minorHAnsi" w:hAnsiTheme="minorHAnsi" w:cstheme="minorHAnsi"/>
                <w:color w:val="auto"/>
                <w:lang w:eastAsia="ja-JP"/>
              </w:rPr>
              <w:t xml:space="preserve">: </w:t>
            </w:r>
            <w:r w:rsidR="00C84665">
              <w:rPr>
                <w:rFonts w:asciiTheme="minorHAnsi" w:eastAsiaTheme="minorHAnsi" w:hAnsiTheme="minorHAnsi" w:cstheme="minorHAnsi"/>
                <w:color w:val="auto"/>
                <w:lang w:eastAsia="ja-JP"/>
              </w:rPr>
              <w:t>STP</w:t>
            </w:r>
            <w:r w:rsidR="006D10F7">
              <w:rPr>
                <w:rFonts w:asciiTheme="minorHAnsi" w:eastAsiaTheme="minorHAnsi" w:hAnsiTheme="minorHAnsi" w:cstheme="minorHAnsi"/>
                <w:color w:val="auto"/>
                <w:lang w:eastAsia="ja-JP"/>
              </w:rPr>
              <w:t xml:space="preserve">’s </w:t>
            </w:r>
            <w:r w:rsidR="00333539">
              <w:rPr>
                <w:rFonts w:asciiTheme="minorHAnsi" w:eastAsiaTheme="minorHAnsi" w:hAnsiTheme="minorHAnsi" w:cstheme="minorHAnsi"/>
                <w:color w:val="auto"/>
                <w:lang w:eastAsia="ja-JP"/>
              </w:rPr>
              <w:t xml:space="preserve">economic </w:t>
            </w:r>
            <w:r w:rsidR="006D10F7">
              <w:rPr>
                <w:rFonts w:asciiTheme="minorHAnsi" w:eastAsiaTheme="minorHAnsi" w:hAnsiTheme="minorHAnsi" w:cstheme="minorHAnsi"/>
                <w:color w:val="auto"/>
                <w:lang w:eastAsia="ja-JP"/>
              </w:rPr>
              <w:t>development</w:t>
            </w:r>
            <w:r w:rsidR="00333539">
              <w:rPr>
                <w:rFonts w:asciiTheme="minorHAnsi" w:eastAsiaTheme="minorHAnsi" w:hAnsiTheme="minorHAnsi" w:cstheme="minorHAnsi"/>
                <w:color w:val="auto"/>
                <w:lang w:eastAsia="ja-JP"/>
              </w:rPr>
              <w:t xml:space="preserve"> is </w:t>
            </w:r>
            <w:r w:rsidR="009571D1">
              <w:rPr>
                <w:rFonts w:asciiTheme="minorHAnsi" w:eastAsiaTheme="minorHAnsi" w:hAnsiTheme="minorHAnsi" w:cstheme="minorHAnsi"/>
                <w:color w:val="auto"/>
                <w:lang w:eastAsia="ja-JP"/>
              </w:rPr>
              <w:t xml:space="preserve">fully </w:t>
            </w:r>
            <w:r w:rsidR="00333539">
              <w:rPr>
                <w:rFonts w:asciiTheme="minorHAnsi" w:eastAsiaTheme="minorHAnsi" w:hAnsiTheme="minorHAnsi" w:cstheme="minorHAnsi"/>
                <w:color w:val="auto"/>
                <w:lang w:eastAsia="ja-JP"/>
              </w:rPr>
              <w:t>integrated with</w:t>
            </w:r>
            <w:r w:rsidR="00914CE7">
              <w:rPr>
                <w:rFonts w:asciiTheme="minorHAnsi" w:eastAsiaTheme="minorHAnsi" w:hAnsiTheme="minorHAnsi" w:cstheme="minorHAnsi"/>
                <w:color w:val="auto"/>
                <w:lang w:eastAsia="ja-JP"/>
              </w:rPr>
              <w:t xml:space="preserve"> coastal/marine</w:t>
            </w:r>
            <w:r w:rsidR="00333539">
              <w:rPr>
                <w:rFonts w:asciiTheme="minorHAnsi" w:eastAsiaTheme="minorHAnsi" w:hAnsiTheme="minorHAnsi" w:cstheme="minorHAnsi"/>
                <w:color w:val="auto"/>
                <w:lang w:eastAsia="ja-JP"/>
              </w:rPr>
              <w:t xml:space="preserve"> </w:t>
            </w:r>
            <w:r w:rsidR="00914CE7">
              <w:rPr>
                <w:rFonts w:asciiTheme="minorHAnsi" w:eastAsiaTheme="minorHAnsi" w:hAnsiTheme="minorHAnsi" w:cstheme="minorHAnsi"/>
                <w:color w:val="auto"/>
                <w:lang w:eastAsia="ja-JP"/>
              </w:rPr>
              <w:t>ecosystem conservation, accelerating</w:t>
            </w:r>
            <w:r w:rsidR="00C84665">
              <w:rPr>
                <w:rFonts w:asciiTheme="minorHAnsi" w:eastAsiaTheme="minorHAnsi" w:hAnsiTheme="minorHAnsi" w:cstheme="minorHAnsi"/>
                <w:color w:val="auto"/>
                <w:lang w:eastAsia="ja-JP"/>
              </w:rPr>
              <w:t xml:space="preserve"> blue economy opportunities</w:t>
            </w:r>
            <w:r w:rsidR="00AE6D28">
              <w:rPr>
                <w:rFonts w:asciiTheme="minorHAnsi" w:eastAsiaTheme="minorHAnsi" w:hAnsiTheme="minorHAnsi" w:cstheme="minorHAnsi"/>
                <w:color w:val="auto"/>
                <w:lang w:eastAsia="ja-JP"/>
              </w:rPr>
              <w:t xml:space="preserve"> while</w:t>
            </w:r>
            <w:r w:rsidR="00F333B8">
              <w:rPr>
                <w:rFonts w:asciiTheme="minorHAnsi" w:eastAsiaTheme="minorHAnsi" w:hAnsiTheme="minorHAnsi" w:cstheme="minorHAnsi"/>
                <w:color w:val="auto"/>
                <w:lang w:eastAsia="ja-JP"/>
              </w:rPr>
              <w:t xml:space="preserve"> enhancing livelihoods </w:t>
            </w:r>
            <w:r w:rsidR="00FA1B05">
              <w:rPr>
                <w:rFonts w:asciiTheme="minorHAnsi" w:eastAsiaTheme="minorHAnsi" w:hAnsiTheme="minorHAnsi" w:cstheme="minorHAnsi"/>
                <w:color w:val="auto"/>
                <w:lang w:eastAsia="ja-JP"/>
              </w:rPr>
              <w:t>and prioritizing</w:t>
            </w:r>
            <w:r w:rsidR="00F333B8">
              <w:rPr>
                <w:rFonts w:asciiTheme="minorHAnsi" w:eastAsiaTheme="minorHAnsi" w:hAnsiTheme="minorHAnsi" w:cstheme="minorHAnsi"/>
                <w:color w:val="auto"/>
                <w:lang w:eastAsia="ja-JP"/>
              </w:rPr>
              <w:t xml:space="preserve"> th</w:t>
            </w:r>
            <w:r w:rsidR="00FA1B05">
              <w:rPr>
                <w:rFonts w:asciiTheme="minorHAnsi" w:eastAsiaTheme="minorHAnsi" w:hAnsiTheme="minorHAnsi" w:cstheme="minorHAnsi"/>
                <w:color w:val="auto"/>
                <w:lang w:eastAsia="ja-JP"/>
              </w:rPr>
              <w:t>e most</w:t>
            </w:r>
            <w:r w:rsidR="00F333B8">
              <w:rPr>
                <w:rFonts w:asciiTheme="minorHAnsi" w:eastAsiaTheme="minorHAnsi" w:hAnsiTheme="minorHAnsi" w:cstheme="minorHAnsi"/>
                <w:color w:val="auto"/>
                <w:lang w:eastAsia="ja-JP"/>
              </w:rPr>
              <w:t xml:space="preserve"> vulnerable</w:t>
            </w:r>
            <w:r w:rsidR="00FA1B05">
              <w:rPr>
                <w:rFonts w:asciiTheme="minorHAnsi" w:eastAsiaTheme="minorHAnsi" w:hAnsiTheme="minorHAnsi" w:cstheme="minorHAnsi"/>
                <w:color w:val="auto"/>
                <w:lang w:eastAsia="ja-JP"/>
              </w:rPr>
              <w:t>.</w:t>
            </w:r>
            <w:r w:rsidR="000F1B05">
              <w:rPr>
                <w:rFonts w:asciiTheme="minorHAnsi" w:eastAsiaTheme="minorHAnsi" w:hAnsiTheme="minorHAnsi" w:cstheme="minorHAnsi"/>
                <w:color w:val="auto"/>
                <w:lang w:eastAsia="ja-JP"/>
              </w:rPr>
              <w:t xml:space="preserve"> This IP is unique </w:t>
            </w:r>
            <w:r w:rsidR="00AE6D28">
              <w:rPr>
                <w:rFonts w:asciiTheme="minorHAnsi" w:eastAsiaTheme="minorHAnsi" w:hAnsiTheme="minorHAnsi" w:cstheme="minorHAnsi"/>
                <w:color w:val="auto"/>
                <w:lang w:eastAsia="ja-JP"/>
              </w:rPr>
              <w:t>as</w:t>
            </w:r>
            <w:r w:rsidR="000F1B05">
              <w:rPr>
                <w:rFonts w:asciiTheme="minorHAnsi" w:eastAsiaTheme="minorHAnsi" w:hAnsiTheme="minorHAnsi" w:cstheme="minorHAnsi"/>
                <w:color w:val="auto"/>
                <w:lang w:eastAsia="ja-JP"/>
              </w:rPr>
              <w:t xml:space="preserve"> it </w:t>
            </w:r>
            <w:r w:rsidR="00D10B43">
              <w:rPr>
                <w:rFonts w:asciiTheme="minorHAnsi" w:eastAsiaTheme="minorHAnsi" w:hAnsiTheme="minorHAnsi" w:cstheme="minorHAnsi"/>
                <w:color w:val="auto"/>
                <w:lang w:eastAsia="ja-JP"/>
              </w:rPr>
              <w:t>enable</w:t>
            </w:r>
            <w:r w:rsidR="00460658">
              <w:rPr>
                <w:rFonts w:asciiTheme="minorHAnsi" w:eastAsiaTheme="minorHAnsi" w:hAnsiTheme="minorHAnsi" w:cstheme="minorHAnsi"/>
                <w:color w:val="auto"/>
                <w:lang w:eastAsia="ja-JP"/>
              </w:rPr>
              <w:t>s</w:t>
            </w:r>
            <w:r w:rsidR="00D10B43">
              <w:rPr>
                <w:rFonts w:asciiTheme="minorHAnsi" w:eastAsiaTheme="minorHAnsi" w:hAnsiTheme="minorHAnsi" w:cstheme="minorHAnsi"/>
                <w:color w:val="auto"/>
                <w:lang w:eastAsia="ja-JP"/>
              </w:rPr>
              <w:t xml:space="preserve"> innovative financing </w:t>
            </w:r>
            <w:r w:rsidR="0090182E">
              <w:rPr>
                <w:rFonts w:asciiTheme="minorHAnsi" w:eastAsiaTheme="minorHAnsi" w:hAnsiTheme="minorHAnsi" w:cstheme="minorHAnsi"/>
                <w:color w:val="auto"/>
                <w:lang w:eastAsia="ja-JP"/>
              </w:rPr>
              <w:t>to</w:t>
            </w:r>
            <w:r w:rsidR="00D10B43">
              <w:rPr>
                <w:rFonts w:asciiTheme="minorHAnsi" w:eastAsiaTheme="minorHAnsi" w:hAnsiTheme="minorHAnsi" w:cstheme="minorHAnsi"/>
                <w:color w:val="auto"/>
                <w:lang w:eastAsia="ja-JP"/>
              </w:rPr>
              <w:t xml:space="preserve"> mobilize</w:t>
            </w:r>
            <w:r w:rsidR="001816E5">
              <w:rPr>
                <w:rFonts w:asciiTheme="minorHAnsi" w:eastAsiaTheme="minorHAnsi" w:hAnsiTheme="minorHAnsi" w:cstheme="minorHAnsi"/>
                <w:color w:val="auto"/>
                <w:lang w:eastAsia="ja-JP"/>
              </w:rPr>
              <w:t xml:space="preserve"> additional</w:t>
            </w:r>
            <w:r w:rsidR="00D10B43">
              <w:rPr>
                <w:rFonts w:asciiTheme="minorHAnsi" w:eastAsiaTheme="minorHAnsi" w:hAnsiTheme="minorHAnsi" w:cstheme="minorHAnsi"/>
                <w:color w:val="auto"/>
                <w:lang w:eastAsia="ja-JP"/>
              </w:rPr>
              <w:t xml:space="preserve"> resources</w:t>
            </w:r>
            <w:r w:rsidR="008234E1">
              <w:rPr>
                <w:rFonts w:asciiTheme="minorHAnsi" w:eastAsiaTheme="minorHAnsi" w:hAnsiTheme="minorHAnsi" w:cstheme="minorHAnsi"/>
                <w:color w:val="auto"/>
                <w:lang w:eastAsia="ja-JP"/>
              </w:rPr>
              <w:t xml:space="preserve"> and</w:t>
            </w:r>
            <w:r w:rsidR="00A36D07">
              <w:rPr>
                <w:rFonts w:asciiTheme="minorHAnsi" w:eastAsiaTheme="minorHAnsi" w:hAnsiTheme="minorHAnsi" w:cstheme="minorHAnsi"/>
                <w:color w:val="auto"/>
                <w:lang w:eastAsia="ja-JP"/>
              </w:rPr>
              <w:t xml:space="preserve"> it strengthen</w:t>
            </w:r>
            <w:r w:rsidR="00460658">
              <w:rPr>
                <w:rFonts w:asciiTheme="minorHAnsi" w:eastAsiaTheme="minorHAnsi" w:hAnsiTheme="minorHAnsi" w:cstheme="minorHAnsi"/>
                <w:color w:val="auto"/>
                <w:lang w:eastAsia="ja-JP"/>
              </w:rPr>
              <w:t>s</w:t>
            </w:r>
            <w:r w:rsidR="00A36D07">
              <w:rPr>
                <w:rFonts w:asciiTheme="minorHAnsi" w:eastAsiaTheme="minorHAnsi" w:hAnsiTheme="minorHAnsi" w:cstheme="minorHAnsi"/>
                <w:color w:val="auto"/>
                <w:lang w:eastAsia="ja-JP"/>
              </w:rPr>
              <w:t xml:space="preserve"> cooperation among SIDS</w:t>
            </w:r>
            <w:r w:rsidR="00AF135C">
              <w:rPr>
                <w:rFonts w:asciiTheme="minorHAnsi" w:eastAsiaTheme="minorHAnsi" w:hAnsiTheme="minorHAnsi" w:cstheme="minorHAnsi"/>
                <w:color w:val="auto"/>
                <w:lang w:eastAsia="ja-JP"/>
              </w:rPr>
              <w:t>.</w:t>
            </w:r>
          </w:p>
          <w:p w14:paraId="575E6698" w14:textId="19EF02B5" w:rsidR="00B67908" w:rsidRPr="006A6208" w:rsidRDefault="006A6208" w:rsidP="00E74FC1">
            <w:pPr>
              <w:jc w:val="both"/>
              <w:rPr>
                <w:rFonts w:cstheme="minorHAnsi"/>
                <w:b/>
                <w:bCs/>
                <w:sz w:val="24"/>
                <w:szCs w:val="24"/>
              </w:rPr>
            </w:pPr>
            <w:r w:rsidRPr="006A6208">
              <w:rPr>
                <w:rFonts w:cstheme="minorHAnsi"/>
                <w:b/>
                <w:bCs/>
                <w:sz w:val="24"/>
                <w:szCs w:val="24"/>
              </w:rPr>
              <w:t>Tourism</w:t>
            </w:r>
          </w:p>
          <w:p w14:paraId="4378B5A2" w14:textId="32800B0A" w:rsidR="00EB6332" w:rsidRDefault="00517125" w:rsidP="00E74FC1">
            <w:pPr>
              <w:pStyle w:val="ListParagraph"/>
              <w:numPr>
                <w:ilvl w:val="0"/>
                <w:numId w:val="8"/>
              </w:numPr>
              <w:jc w:val="both"/>
              <w:rPr>
                <w:rFonts w:cstheme="minorHAnsi"/>
                <w:sz w:val="24"/>
                <w:szCs w:val="24"/>
              </w:rPr>
            </w:pPr>
            <w:r w:rsidRPr="00D2214C">
              <w:rPr>
                <w:rFonts w:cstheme="minorHAnsi"/>
                <w:sz w:val="24"/>
                <w:szCs w:val="24"/>
              </w:rPr>
              <w:t xml:space="preserve">Promote sustainable eco-tourism practices and nature-based </w:t>
            </w:r>
            <w:r w:rsidR="00F404C1">
              <w:rPr>
                <w:rFonts w:cstheme="minorHAnsi"/>
                <w:sz w:val="24"/>
                <w:szCs w:val="24"/>
              </w:rPr>
              <w:t>solutions</w:t>
            </w:r>
            <w:r w:rsidRPr="00D2214C">
              <w:rPr>
                <w:rFonts w:cstheme="minorHAnsi"/>
                <w:sz w:val="24"/>
                <w:szCs w:val="24"/>
              </w:rPr>
              <w:t xml:space="preserve"> through eco-certification programs.</w:t>
            </w:r>
          </w:p>
          <w:p w14:paraId="7A61E10C" w14:textId="75344284" w:rsidR="00620EAC" w:rsidRPr="00620EAC" w:rsidRDefault="00517125" w:rsidP="00620EAC">
            <w:pPr>
              <w:pStyle w:val="ListParagraph"/>
              <w:numPr>
                <w:ilvl w:val="0"/>
                <w:numId w:val="8"/>
              </w:numPr>
              <w:jc w:val="both"/>
              <w:rPr>
                <w:rFonts w:cstheme="minorHAnsi"/>
                <w:sz w:val="24"/>
                <w:szCs w:val="24"/>
              </w:rPr>
            </w:pPr>
            <w:r w:rsidRPr="00D2214C">
              <w:rPr>
                <w:rFonts w:cstheme="minorHAnsi"/>
                <w:sz w:val="24"/>
                <w:szCs w:val="24"/>
              </w:rPr>
              <w:t>I</w:t>
            </w:r>
            <w:r w:rsidR="006A0104">
              <w:rPr>
                <w:rFonts w:cstheme="minorHAnsi"/>
                <w:sz w:val="24"/>
                <w:szCs w:val="24"/>
              </w:rPr>
              <w:t xml:space="preserve">mplement </w:t>
            </w:r>
            <w:r w:rsidR="0006538A">
              <w:rPr>
                <w:rFonts w:cstheme="minorHAnsi"/>
                <w:sz w:val="24"/>
                <w:szCs w:val="24"/>
              </w:rPr>
              <w:t>NBS</w:t>
            </w:r>
            <w:r w:rsidRPr="00D2214C">
              <w:rPr>
                <w:rFonts w:cstheme="minorHAnsi"/>
                <w:sz w:val="24"/>
                <w:szCs w:val="24"/>
              </w:rPr>
              <w:t xml:space="preserve"> to reduce the environmental impact of tourism</w:t>
            </w:r>
            <w:r w:rsidR="005A3373">
              <w:rPr>
                <w:rFonts w:cstheme="minorHAnsi"/>
                <w:sz w:val="24"/>
                <w:szCs w:val="24"/>
              </w:rPr>
              <w:t xml:space="preserve">, strengthen </w:t>
            </w:r>
            <w:r w:rsidR="00D76664">
              <w:rPr>
                <w:rFonts w:cstheme="minorHAnsi"/>
                <w:sz w:val="24"/>
                <w:szCs w:val="24"/>
              </w:rPr>
              <w:t>waste</w:t>
            </w:r>
            <w:r w:rsidR="005A3373">
              <w:rPr>
                <w:rFonts w:cstheme="minorHAnsi"/>
                <w:sz w:val="24"/>
                <w:szCs w:val="24"/>
              </w:rPr>
              <w:t xml:space="preserve"> management</w:t>
            </w:r>
            <w:r w:rsidR="006A0104">
              <w:rPr>
                <w:rFonts w:cstheme="minorHAnsi"/>
                <w:sz w:val="24"/>
                <w:szCs w:val="24"/>
              </w:rPr>
              <w:t xml:space="preserve"> and </w:t>
            </w:r>
            <w:r w:rsidR="00E74FC1">
              <w:rPr>
                <w:rFonts w:cstheme="minorHAnsi"/>
                <w:sz w:val="24"/>
                <w:szCs w:val="24"/>
              </w:rPr>
              <w:t>encourage</w:t>
            </w:r>
            <w:r w:rsidR="006A0104">
              <w:rPr>
                <w:rFonts w:cstheme="minorHAnsi"/>
                <w:sz w:val="24"/>
                <w:szCs w:val="24"/>
              </w:rPr>
              <w:t xml:space="preserve"> sustainable use </w:t>
            </w:r>
            <w:r w:rsidR="00BA7882">
              <w:rPr>
                <w:rFonts w:cstheme="minorHAnsi"/>
                <w:sz w:val="24"/>
                <w:szCs w:val="24"/>
              </w:rPr>
              <w:t>of marine resources</w:t>
            </w:r>
            <w:r w:rsidR="00A92478" w:rsidRPr="00D2214C">
              <w:rPr>
                <w:rFonts w:cstheme="minorHAnsi"/>
                <w:sz w:val="24"/>
                <w:szCs w:val="24"/>
              </w:rPr>
              <w:t>.</w:t>
            </w:r>
          </w:p>
          <w:p w14:paraId="23C3971F" w14:textId="77777777" w:rsidR="006A6208" w:rsidRDefault="006A6208" w:rsidP="00E74FC1">
            <w:pPr>
              <w:jc w:val="both"/>
              <w:rPr>
                <w:rFonts w:cstheme="minorHAnsi"/>
                <w:b/>
                <w:bCs/>
                <w:sz w:val="24"/>
                <w:szCs w:val="24"/>
              </w:rPr>
            </w:pPr>
            <w:r w:rsidRPr="006A6208">
              <w:rPr>
                <w:rFonts w:cstheme="minorHAnsi"/>
                <w:b/>
                <w:bCs/>
                <w:sz w:val="24"/>
                <w:szCs w:val="24"/>
              </w:rPr>
              <w:t>Urban</w:t>
            </w:r>
          </w:p>
          <w:p w14:paraId="67F15D24" w14:textId="77777777" w:rsidR="00BE07B3" w:rsidRDefault="00057407" w:rsidP="00E74FC1">
            <w:pPr>
              <w:pStyle w:val="ListParagraph"/>
              <w:numPr>
                <w:ilvl w:val="0"/>
                <w:numId w:val="9"/>
              </w:numPr>
              <w:jc w:val="both"/>
              <w:rPr>
                <w:rFonts w:cstheme="minorHAnsi"/>
                <w:sz w:val="24"/>
                <w:szCs w:val="24"/>
              </w:rPr>
            </w:pPr>
            <w:r>
              <w:rPr>
                <w:rFonts w:cstheme="minorHAnsi"/>
                <w:sz w:val="24"/>
                <w:szCs w:val="24"/>
              </w:rPr>
              <w:t>R</w:t>
            </w:r>
            <w:r w:rsidR="004A306C" w:rsidRPr="004A306C">
              <w:rPr>
                <w:rFonts w:cstheme="minorHAnsi"/>
                <w:sz w:val="24"/>
                <w:szCs w:val="24"/>
              </w:rPr>
              <w:t>educ</w:t>
            </w:r>
            <w:r>
              <w:rPr>
                <w:rFonts w:cstheme="minorHAnsi"/>
                <w:sz w:val="24"/>
                <w:szCs w:val="24"/>
              </w:rPr>
              <w:t>e</w:t>
            </w:r>
            <w:r w:rsidR="00194801">
              <w:rPr>
                <w:rFonts w:cstheme="minorHAnsi"/>
                <w:sz w:val="24"/>
                <w:szCs w:val="24"/>
              </w:rPr>
              <w:t xml:space="preserve"> plastic</w:t>
            </w:r>
            <w:r w:rsidR="004A306C" w:rsidRPr="004A306C">
              <w:rPr>
                <w:rFonts w:cstheme="minorHAnsi"/>
                <w:sz w:val="24"/>
                <w:szCs w:val="24"/>
              </w:rPr>
              <w:t xml:space="preserve"> pollution</w:t>
            </w:r>
            <w:r w:rsidR="00194801">
              <w:rPr>
                <w:rFonts w:cstheme="minorHAnsi"/>
                <w:sz w:val="24"/>
                <w:szCs w:val="24"/>
              </w:rPr>
              <w:t xml:space="preserve"> through a circular economy</w:t>
            </w:r>
            <w:r w:rsidR="008E78C1">
              <w:rPr>
                <w:rFonts w:cstheme="minorHAnsi"/>
                <w:sz w:val="24"/>
                <w:szCs w:val="24"/>
              </w:rPr>
              <w:t xml:space="preserve"> approach</w:t>
            </w:r>
            <w:r w:rsidR="00EB169D">
              <w:rPr>
                <w:rFonts w:cstheme="minorHAnsi"/>
                <w:sz w:val="24"/>
                <w:szCs w:val="24"/>
              </w:rPr>
              <w:t xml:space="preserve">. </w:t>
            </w:r>
          </w:p>
          <w:p w14:paraId="3AA2D2A6" w14:textId="26E9871E" w:rsidR="004A306C" w:rsidRDefault="00EB169D" w:rsidP="00E74FC1">
            <w:pPr>
              <w:pStyle w:val="ListParagraph"/>
              <w:numPr>
                <w:ilvl w:val="0"/>
                <w:numId w:val="9"/>
              </w:numPr>
              <w:jc w:val="both"/>
              <w:rPr>
                <w:rFonts w:cstheme="minorHAnsi"/>
                <w:sz w:val="24"/>
                <w:szCs w:val="24"/>
              </w:rPr>
            </w:pPr>
            <w:r>
              <w:rPr>
                <w:rFonts w:cstheme="minorHAnsi"/>
                <w:sz w:val="24"/>
                <w:szCs w:val="24"/>
              </w:rPr>
              <w:t>Digitalization, through distributed ledger technologies, will</w:t>
            </w:r>
            <w:r w:rsidR="004F37ED">
              <w:rPr>
                <w:rFonts w:cstheme="minorHAnsi"/>
                <w:sz w:val="24"/>
                <w:szCs w:val="24"/>
              </w:rPr>
              <w:t xml:space="preserve"> enhance trackability and transparency.</w:t>
            </w:r>
            <w:r w:rsidR="004A306C" w:rsidRPr="004A306C">
              <w:rPr>
                <w:rFonts w:cstheme="minorHAnsi"/>
                <w:sz w:val="24"/>
                <w:szCs w:val="24"/>
              </w:rPr>
              <w:t xml:space="preserve"> </w:t>
            </w:r>
          </w:p>
          <w:p w14:paraId="21C86B5C" w14:textId="044985C2" w:rsidR="007112FE" w:rsidRDefault="004A306C" w:rsidP="00E74FC1">
            <w:pPr>
              <w:pStyle w:val="ListParagraph"/>
              <w:numPr>
                <w:ilvl w:val="0"/>
                <w:numId w:val="9"/>
              </w:numPr>
              <w:jc w:val="both"/>
              <w:rPr>
                <w:rFonts w:cstheme="minorHAnsi"/>
                <w:sz w:val="24"/>
                <w:szCs w:val="24"/>
              </w:rPr>
            </w:pPr>
            <w:r w:rsidRPr="00AA2947">
              <w:rPr>
                <w:rFonts w:cstheme="minorHAnsi"/>
                <w:sz w:val="24"/>
                <w:szCs w:val="24"/>
              </w:rPr>
              <w:t xml:space="preserve">Provide technical assistance to </w:t>
            </w:r>
            <w:r w:rsidR="00463880">
              <w:rPr>
                <w:rFonts w:cstheme="minorHAnsi"/>
                <w:sz w:val="24"/>
                <w:szCs w:val="24"/>
              </w:rPr>
              <w:t>enhance</w:t>
            </w:r>
            <w:r w:rsidRPr="00AA2947">
              <w:rPr>
                <w:rFonts w:cstheme="minorHAnsi"/>
                <w:sz w:val="24"/>
                <w:szCs w:val="24"/>
              </w:rPr>
              <w:t xml:space="preserve"> </w:t>
            </w:r>
            <w:r w:rsidR="00B3795C">
              <w:rPr>
                <w:rFonts w:cstheme="minorHAnsi"/>
                <w:sz w:val="24"/>
                <w:szCs w:val="24"/>
              </w:rPr>
              <w:t>plastic</w:t>
            </w:r>
            <w:r w:rsidRPr="00AA2947">
              <w:rPr>
                <w:rFonts w:cstheme="minorHAnsi"/>
                <w:sz w:val="24"/>
                <w:szCs w:val="24"/>
              </w:rPr>
              <w:t xml:space="preserve"> managem</w:t>
            </w:r>
            <w:r w:rsidR="002B7384">
              <w:rPr>
                <w:rFonts w:cstheme="minorHAnsi"/>
                <w:sz w:val="24"/>
                <w:szCs w:val="24"/>
              </w:rPr>
              <w:t>ent</w:t>
            </w:r>
            <w:r w:rsidRPr="00AA2947">
              <w:rPr>
                <w:rFonts w:cstheme="minorHAnsi"/>
                <w:sz w:val="24"/>
                <w:szCs w:val="24"/>
              </w:rPr>
              <w:t xml:space="preserve"> resource recovery and reduction of emissions</w:t>
            </w:r>
            <w:r w:rsidR="00AA2947">
              <w:rPr>
                <w:rFonts w:cstheme="minorHAnsi"/>
                <w:sz w:val="24"/>
                <w:szCs w:val="24"/>
              </w:rPr>
              <w:t>.</w:t>
            </w:r>
          </w:p>
          <w:p w14:paraId="00557474" w14:textId="3795CBF2" w:rsidR="00B05B00" w:rsidRDefault="00B05B00" w:rsidP="00E74FC1">
            <w:pPr>
              <w:pStyle w:val="ListParagraph"/>
              <w:numPr>
                <w:ilvl w:val="0"/>
                <w:numId w:val="9"/>
              </w:numPr>
              <w:jc w:val="both"/>
              <w:rPr>
                <w:rFonts w:cstheme="minorHAnsi"/>
                <w:sz w:val="24"/>
                <w:szCs w:val="24"/>
              </w:rPr>
            </w:pPr>
            <w:r>
              <w:rPr>
                <w:rFonts w:cstheme="minorHAnsi"/>
                <w:sz w:val="24"/>
                <w:szCs w:val="24"/>
              </w:rPr>
              <w:t>Develop a Zero Waste strategy</w:t>
            </w:r>
            <w:r w:rsidR="00BF7E0F">
              <w:rPr>
                <w:rFonts w:cstheme="minorHAnsi"/>
                <w:sz w:val="24"/>
                <w:szCs w:val="24"/>
              </w:rPr>
              <w:t>, leveraging on NBS to reduce waste and improve its management.</w:t>
            </w:r>
          </w:p>
          <w:p w14:paraId="4947D823" w14:textId="3F27930C" w:rsidR="008F1CFB" w:rsidRPr="00E30A69" w:rsidRDefault="00C17FAB" w:rsidP="0056341F">
            <w:pPr>
              <w:pStyle w:val="ListParagraph"/>
              <w:numPr>
                <w:ilvl w:val="0"/>
                <w:numId w:val="9"/>
              </w:numPr>
              <w:jc w:val="both"/>
              <w:rPr>
                <w:rFonts w:cstheme="minorHAnsi"/>
                <w:sz w:val="24"/>
                <w:szCs w:val="24"/>
              </w:rPr>
            </w:pPr>
            <w:r>
              <w:rPr>
                <w:rFonts w:cstheme="minorHAnsi"/>
                <w:sz w:val="24"/>
                <w:szCs w:val="24"/>
              </w:rPr>
              <w:t>Design and develop</w:t>
            </w:r>
            <w:r w:rsidR="00E54FE4">
              <w:rPr>
                <w:rFonts w:cstheme="minorHAnsi"/>
                <w:sz w:val="24"/>
                <w:szCs w:val="24"/>
              </w:rPr>
              <w:t xml:space="preserve"> sustainable construction options that </w:t>
            </w:r>
            <w:r w:rsidR="00BA630E">
              <w:rPr>
                <w:rFonts w:cstheme="minorHAnsi"/>
                <w:sz w:val="24"/>
                <w:szCs w:val="24"/>
              </w:rPr>
              <w:t>can be developed with</w:t>
            </w:r>
            <w:r>
              <w:rPr>
                <w:rFonts w:cstheme="minorHAnsi"/>
                <w:sz w:val="24"/>
                <w:szCs w:val="24"/>
              </w:rPr>
              <w:t xml:space="preserve"> building</w:t>
            </w:r>
            <w:r w:rsidR="00BA630E">
              <w:rPr>
                <w:rFonts w:cstheme="minorHAnsi"/>
                <w:sz w:val="24"/>
                <w:szCs w:val="24"/>
              </w:rPr>
              <w:t xml:space="preserve"> materials other than </w:t>
            </w:r>
            <w:r w:rsidR="00897041">
              <w:rPr>
                <w:rFonts w:cstheme="minorHAnsi"/>
                <w:sz w:val="24"/>
                <w:szCs w:val="24"/>
              </w:rPr>
              <w:t xml:space="preserve">beach </w:t>
            </w:r>
            <w:r w:rsidR="00BA630E">
              <w:rPr>
                <w:rFonts w:cstheme="minorHAnsi"/>
                <w:sz w:val="24"/>
                <w:szCs w:val="24"/>
              </w:rPr>
              <w:t>san</w:t>
            </w:r>
            <w:r>
              <w:rPr>
                <w:rFonts w:cstheme="minorHAnsi"/>
                <w:sz w:val="24"/>
                <w:szCs w:val="24"/>
              </w:rPr>
              <w:t>d, such as r</w:t>
            </w:r>
            <w:r w:rsidR="00A82761" w:rsidRPr="00C17FAB">
              <w:rPr>
                <w:rFonts w:cstheme="minorHAnsi"/>
                <w:sz w:val="24"/>
                <w:szCs w:val="24"/>
              </w:rPr>
              <w:t>ecycled plastic</w:t>
            </w:r>
            <w:r w:rsidR="0026129A">
              <w:rPr>
                <w:rFonts w:cstheme="minorHAnsi"/>
                <w:sz w:val="24"/>
                <w:szCs w:val="24"/>
              </w:rPr>
              <w:t xml:space="preserve"> and industrial products</w:t>
            </w:r>
            <w:r w:rsidR="0056341F">
              <w:rPr>
                <w:rFonts w:cstheme="minorHAnsi"/>
                <w:sz w:val="24"/>
                <w:szCs w:val="24"/>
              </w:rPr>
              <w:t>.</w:t>
            </w:r>
          </w:p>
        </w:tc>
      </w:tr>
      <w:tr w:rsidR="0051272C" w:rsidRPr="00B101DB" w14:paraId="63318E3E" w14:textId="77777777" w:rsidTr="6B7E3DA0">
        <w:tc>
          <w:tcPr>
            <w:tcW w:w="3855" w:type="dxa"/>
          </w:tcPr>
          <w:p w14:paraId="3518480A" w14:textId="612D171C" w:rsidR="0051272C" w:rsidRPr="00B101DB" w:rsidRDefault="00B50803" w:rsidP="008939E9">
            <w:pPr>
              <w:rPr>
                <w:rFonts w:cstheme="minorHAnsi"/>
                <w:sz w:val="24"/>
                <w:szCs w:val="24"/>
              </w:rPr>
            </w:pPr>
            <w:r w:rsidRPr="00B101DB">
              <w:rPr>
                <w:rFonts w:cstheme="minorHAnsi"/>
                <w:sz w:val="24"/>
                <w:szCs w:val="24"/>
              </w:rPr>
              <w:t xml:space="preserve">Briefly outline </w:t>
            </w:r>
            <w:r w:rsidR="00123442" w:rsidRPr="00B101DB">
              <w:rPr>
                <w:rFonts w:cstheme="minorHAnsi"/>
                <w:sz w:val="24"/>
                <w:szCs w:val="24"/>
              </w:rPr>
              <w:t xml:space="preserve">how </w:t>
            </w:r>
            <w:r w:rsidR="00727212">
              <w:rPr>
                <w:rFonts w:cstheme="minorHAnsi"/>
                <w:sz w:val="24"/>
                <w:szCs w:val="24"/>
              </w:rPr>
              <w:t>all four</w:t>
            </w:r>
            <w:r w:rsidR="00727212" w:rsidRPr="00B101DB">
              <w:rPr>
                <w:rFonts w:cstheme="minorHAnsi"/>
                <w:sz w:val="24"/>
                <w:szCs w:val="24"/>
              </w:rPr>
              <w:t xml:space="preserve"> </w:t>
            </w:r>
            <w:r w:rsidR="00123442" w:rsidRPr="00B101DB">
              <w:rPr>
                <w:rFonts w:cstheme="minorHAnsi"/>
                <w:sz w:val="24"/>
                <w:szCs w:val="24"/>
              </w:rPr>
              <w:t>transformation levers</w:t>
            </w:r>
            <w:r w:rsidR="005738C0" w:rsidRPr="00B101DB">
              <w:rPr>
                <w:rStyle w:val="FootnoteReference"/>
                <w:rFonts w:cstheme="minorHAnsi"/>
                <w:sz w:val="24"/>
                <w:szCs w:val="24"/>
              </w:rPr>
              <w:footnoteReference w:id="6"/>
            </w:r>
            <w:r w:rsidR="00123442" w:rsidRPr="00B101DB">
              <w:rPr>
                <w:rFonts w:cstheme="minorHAnsi"/>
                <w:sz w:val="24"/>
                <w:szCs w:val="24"/>
              </w:rPr>
              <w:t xml:space="preserve"> relevant to this IP will be </w:t>
            </w:r>
            <w:r w:rsidRPr="00B101DB">
              <w:rPr>
                <w:rFonts w:cstheme="minorHAnsi"/>
                <w:sz w:val="24"/>
                <w:szCs w:val="24"/>
              </w:rPr>
              <w:t>applied</w:t>
            </w:r>
            <w:r w:rsidR="00821AFB" w:rsidRPr="00B101DB">
              <w:rPr>
                <w:rFonts w:cstheme="minorHAnsi"/>
                <w:sz w:val="24"/>
                <w:szCs w:val="24"/>
              </w:rPr>
              <w:t>.</w:t>
            </w:r>
          </w:p>
        </w:tc>
        <w:tc>
          <w:tcPr>
            <w:tcW w:w="5855" w:type="dxa"/>
          </w:tcPr>
          <w:p w14:paraId="6A5288EE" w14:textId="3D032865" w:rsidR="00A350B8" w:rsidRPr="00A350B8" w:rsidRDefault="00A350B8" w:rsidP="00942B55">
            <w:pPr>
              <w:jc w:val="both"/>
              <w:rPr>
                <w:rFonts w:cstheme="minorHAnsi"/>
                <w:sz w:val="24"/>
                <w:szCs w:val="24"/>
              </w:rPr>
            </w:pPr>
            <w:r w:rsidRPr="00A350B8">
              <w:rPr>
                <w:rFonts w:cstheme="minorHAnsi"/>
                <w:b/>
                <w:bCs/>
                <w:sz w:val="24"/>
                <w:szCs w:val="24"/>
              </w:rPr>
              <w:t>Governance and Policies</w:t>
            </w:r>
            <w:r w:rsidRPr="00A350B8">
              <w:rPr>
                <w:rFonts w:cstheme="minorHAnsi"/>
                <w:sz w:val="24"/>
                <w:szCs w:val="24"/>
              </w:rPr>
              <w:t>:</w:t>
            </w:r>
            <w:r w:rsidR="00700720">
              <w:rPr>
                <w:rFonts w:cstheme="minorHAnsi"/>
                <w:sz w:val="24"/>
                <w:szCs w:val="24"/>
              </w:rPr>
              <w:t xml:space="preserve"> </w:t>
            </w:r>
            <w:r w:rsidRPr="00A350B8">
              <w:rPr>
                <w:rFonts w:cstheme="minorHAnsi"/>
                <w:sz w:val="24"/>
                <w:szCs w:val="24"/>
              </w:rPr>
              <w:t xml:space="preserve">support </w:t>
            </w:r>
            <w:r w:rsidR="00975DF3">
              <w:rPr>
                <w:rFonts w:cstheme="minorHAnsi"/>
                <w:sz w:val="24"/>
                <w:szCs w:val="24"/>
              </w:rPr>
              <w:t>awareness, capacit</w:t>
            </w:r>
            <w:r w:rsidR="00D26FC7">
              <w:rPr>
                <w:rFonts w:cstheme="minorHAnsi"/>
                <w:sz w:val="24"/>
                <w:szCs w:val="24"/>
              </w:rPr>
              <w:t>ies</w:t>
            </w:r>
            <w:r w:rsidR="00975DF3">
              <w:rPr>
                <w:rFonts w:cstheme="minorHAnsi"/>
                <w:sz w:val="24"/>
                <w:szCs w:val="24"/>
              </w:rPr>
              <w:t xml:space="preserve"> and </w:t>
            </w:r>
            <w:r w:rsidRPr="00A350B8">
              <w:rPr>
                <w:rFonts w:cstheme="minorHAnsi"/>
                <w:sz w:val="24"/>
                <w:szCs w:val="24"/>
              </w:rPr>
              <w:t xml:space="preserve">effective implementation </w:t>
            </w:r>
            <w:r w:rsidR="00975DF3">
              <w:rPr>
                <w:rFonts w:cstheme="minorHAnsi"/>
                <w:sz w:val="24"/>
                <w:szCs w:val="24"/>
              </w:rPr>
              <w:t>of policies focused on NBS and</w:t>
            </w:r>
            <w:r w:rsidR="00045A5E">
              <w:rPr>
                <w:rFonts w:cstheme="minorHAnsi"/>
                <w:sz w:val="24"/>
                <w:szCs w:val="24"/>
              </w:rPr>
              <w:t xml:space="preserve"> on</w:t>
            </w:r>
            <w:r w:rsidR="00975DF3">
              <w:rPr>
                <w:rFonts w:cstheme="minorHAnsi"/>
                <w:sz w:val="24"/>
                <w:szCs w:val="24"/>
              </w:rPr>
              <w:t xml:space="preserve"> </w:t>
            </w:r>
            <w:r w:rsidR="00045A5E">
              <w:rPr>
                <w:rFonts w:cstheme="minorHAnsi"/>
                <w:sz w:val="24"/>
                <w:szCs w:val="24"/>
              </w:rPr>
              <w:t>NCAVES</w:t>
            </w:r>
          </w:p>
          <w:p w14:paraId="7B5BF4B0" w14:textId="77777777" w:rsidR="00A350B8" w:rsidRPr="00A350B8" w:rsidRDefault="00A350B8" w:rsidP="00942B55">
            <w:pPr>
              <w:jc w:val="both"/>
              <w:rPr>
                <w:rFonts w:cstheme="minorHAnsi"/>
                <w:sz w:val="24"/>
                <w:szCs w:val="24"/>
              </w:rPr>
            </w:pPr>
          </w:p>
          <w:p w14:paraId="11C7092A" w14:textId="3C22BBC7" w:rsidR="00A350B8" w:rsidRPr="00A350B8" w:rsidRDefault="00A350B8" w:rsidP="00942B55">
            <w:pPr>
              <w:jc w:val="both"/>
              <w:rPr>
                <w:rFonts w:cstheme="minorHAnsi"/>
                <w:sz w:val="24"/>
                <w:szCs w:val="24"/>
              </w:rPr>
            </w:pPr>
            <w:r w:rsidRPr="00045A5E">
              <w:rPr>
                <w:rFonts w:cstheme="minorHAnsi"/>
                <w:b/>
                <w:bCs/>
                <w:sz w:val="24"/>
                <w:szCs w:val="24"/>
              </w:rPr>
              <w:t>Financial Leverage:</w:t>
            </w:r>
            <w:r w:rsidRPr="00A350B8">
              <w:rPr>
                <w:rFonts w:cstheme="minorHAnsi"/>
                <w:sz w:val="24"/>
                <w:szCs w:val="24"/>
              </w:rPr>
              <w:t xml:space="preserve"> </w:t>
            </w:r>
            <w:r w:rsidR="00E63F37">
              <w:rPr>
                <w:rFonts w:cstheme="minorHAnsi"/>
                <w:sz w:val="24"/>
                <w:szCs w:val="24"/>
              </w:rPr>
              <w:t>design and implement innovative financing tools</w:t>
            </w:r>
            <w:r w:rsidR="00942B55">
              <w:rPr>
                <w:rFonts w:cstheme="minorHAnsi"/>
                <w:sz w:val="24"/>
                <w:szCs w:val="24"/>
              </w:rPr>
              <w:t xml:space="preserve"> which mobilize gre</w:t>
            </w:r>
            <w:r w:rsidR="00D26FC7">
              <w:rPr>
                <w:rFonts w:cstheme="minorHAnsi"/>
                <w:sz w:val="24"/>
                <w:szCs w:val="24"/>
              </w:rPr>
              <w:t>en/blue</w:t>
            </w:r>
            <w:r w:rsidR="00942B55">
              <w:rPr>
                <w:rFonts w:cstheme="minorHAnsi"/>
                <w:sz w:val="24"/>
                <w:szCs w:val="24"/>
              </w:rPr>
              <w:t xml:space="preserve"> finance.</w:t>
            </w:r>
          </w:p>
          <w:p w14:paraId="1BB7423D" w14:textId="77777777" w:rsidR="00A350B8" w:rsidRPr="00A350B8" w:rsidRDefault="00A350B8" w:rsidP="00942B55">
            <w:pPr>
              <w:jc w:val="both"/>
              <w:rPr>
                <w:rFonts w:cstheme="minorHAnsi"/>
                <w:sz w:val="24"/>
                <w:szCs w:val="24"/>
              </w:rPr>
            </w:pPr>
          </w:p>
          <w:p w14:paraId="6074D78E" w14:textId="1A79DB75" w:rsidR="00A350B8" w:rsidRPr="00A350B8" w:rsidRDefault="00A350B8" w:rsidP="00942B55">
            <w:pPr>
              <w:jc w:val="both"/>
              <w:rPr>
                <w:rFonts w:cstheme="minorHAnsi"/>
                <w:sz w:val="24"/>
                <w:szCs w:val="24"/>
              </w:rPr>
            </w:pPr>
            <w:r w:rsidRPr="00942B55">
              <w:rPr>
                <w:rFonts w:cstheme="minorHAnsi"/>
                <w:b/>
                <w:bCs/>
                <w:sz w:val="24"/>
                <w:szCs w:val="24"/>
              </w:rPr>
              <w:t>Multistakeholder Dialogues</w:t>
            </w:r>
            <w:r w:rsidRPr="00A350B8">
              <w:rPr>
                <w:rFonts w:cstheme="minorHAnsi"/>
                <w:sz w:val="24"/>
                <w:szCs w:val="24"/>
              </w:rPr>
              <w:t xml:space="preserve">: </w:t>
            </w:r>
            <w:r w:rsidR="00FC6382">
              <w:rPr>
                <w:rFonts w:cstheme="minorHAnsi"/>
                <w:sz w:val="24"/>
                <w:szCs w:val="24"/>
              </w:rPr>
              <w:t>implement</w:t>
            </w:r>
            <w:r w:rsidR="003F1A29">
              <w:rPr>
                <w:rFonts w:cstheme="minorHAnsi"/>
                <w:sz w:val="24"/>
                <w:szCs w:val="24"/>
              </w:rPr>
              <w:t xml:space="preserve"> a whole of society approach</w:t>
            </w:r>
            <w:r w:rsidR="00D61B40">
              <w:rPr>
                <w:rFonts w:cstheme="minorHAnsi"/>
                <w:sz w:val="24"/>
                <w:szCs w:val="24"/>
              </w:rPr>
              <w:t xml:space="preserve"> and</w:t>
            </w:r>
            <w:r w:rsidRPr="00A350B8">
              <w:rPr>
                <w:rFonts w:cstheme="minorHAnsi"/>
                <w:sz w:val="24"/>
                <w:szCs w:val="24"/>
              </w:rPr>
              <w:t xml:space="preserve"> enhance collaboration and cooperation </w:t>
            </w:r>
            <w:r w:rsidR="00FC6382">
              <w:rPr>
                <w:rFonts w:cstheme="minorHAnsi"/>
                <w:sz w:val="24"/>
                <w:szCs w:val="24"/>
              </w:rPr>
              <w:t>among SIDS.</w:t>
            </w:r>
          </w:p>
          <w:p w14:paraId="7D7E41AB" w14:textId="77777777" w:rsidR="00A350B8" w:rsidRPr="00A350B8" w:rsidRDefault="00A350B8" w:rsidP="00A350B8">
            <w:pPr>
              <w:rPr>
                <w:rFonts w:cstheme="minorHAnsi"/>
                <w:sz w:val="24"/>
                <w:szCs w:val="24"/>
              </w:rPr>
            </w:pPr>
          </w:p>
          <w:p w14:paraId="32447F0E" w14:textId="706320DF" w:rsidR="0051272C" w:rsidRDefault="00A350B8" w:rsidP="00FC6382">
            <w:pPr>
              <w:jc w:val="both"/>
              <w:rPr>
                <w:rFonts w:cstheme="minorHAnsi"/>
                <w:sz w:val="24"/>
                <w:szCs w:val="24"/>
              </w:rPr>
            </w:pPr>
            <w:r w:rsidRPr="00FC6382">
              <w:rPr>
                <w:rFonts w:cstheme="minorHAnsi"/>
                <w:b/>
                <w:bCs/>
                <w:sz w:val="24"/>
                <w:szCs w:val="24"/>
              </w:rPr>
              <w:t>Innovation and Learning</w:t>
            </w:r>
            <w:r w:rsidRPr="00A350B8">
              <w:rPr>
                <w:rFonts w:cstheme="minorHAnsi"/>
                <w:sz w:val="24"/>
                <w:szCs w:val="24"/>
              </w:rPr>
              <w:t xml:space="preserve">: </w:t>
            </w:r>
            <w:r w:rsidR="00B77F6A">
              <w:rPr>
                <w:rFonts w:cstheme="minorHAnsi"/>
                <w:sz w:val="24"/>
                <w:szCs w:val="24"/>
              </w:rPr>
              <w:t xml:space="preserve">use </w:t>
            </w:r>
            <w:r w:rsidR="00B1308C">
              <w:rPr>
                <w:rFonts w:cstheme="minorHAnsi"/>
                <w:sz w:val="24"/>
                <w:szCs w:val="24"/>
              </w:rPr>
              <w:t>digitalization</w:t>
            </w:r>
            <w:r w:rsidR="00B77F6A">
              <w:rPr>
                <w:rFonts w:cstheme="minorHAnsi"/>
                <w:sz w:val="24"/>
                <w:szCs w:val="24"/>
              </w:rPr>
              <w:t xml:space="preserve"> to enhance transparency </w:t>
            </w:r>
            <w:r w:rsidR="00775A24">
              <w:rPr>
                <w:rFonts w:cstheme="minorHAnsi"/>
                <w:sz w:val="24"/>
                <w:szCs w:val="24"/>
              </w:rPr>
              <w:t>and trackability.</w:t>
            </w:r>
          </w:p>
          <w:p w14:paraId="7F90704F" w14:textId="56B7927F" w:rsidR="00B1308C" w:rsidRPr="0033180B" w:rsidRDefault="00B1308C" w:rsidP="00FC6382">
            <w:pPr>
              <w:jc w:val="both"/>
              <w:rPr>
                <w:rFonts w:cstheme="minorHAnsi"/>
                <w:b/>
                <w:bCs/>
                <w:sz w:val="24"/>
                <w:szCs w:val="24"/>
              </w:rPr>
            </w:pPr>
          </w:p>
        </w:tc>
      </w:tr>
      <w:tr w:rsidR="008D6C6A" w:rsidRPr="00D203BD" w14:paraId="7CCF533B" w14:textId="77777777" w:rsidTr="6B7E3DA0">
        <w:tc>
          <w:tcPr>
            <w:tcW w:w="3855" w:type="dxa"/>
          </w:tcPr>
          <w:p w14:paraId="686792D4" w14:textId="626F1A05" w:rsidR="008D6C6A" w:rsidRPr="00B101DB" w:rsidRDefault="008D6C6A" w:rsidP="008939E9">
            <w:pPr>
              <w:rPr>
                <w:rFonts w:cstheme="minorHAnsi"/>
                <w:sz w:val="24"/>
                <w:szCs w:val="24"/>
              </w:rPr>
            </w:pPr>
            <w:r w:rsidRPr="00B101DB">
              <w:rPr>
                <w:rFonts w:cstheme="minorHAnsi"/>
                <w:sz w:val="24"/>
                <w:szCs w:val="24"/>
              </w:rPr>
              <w:t>What planned or existing baseline investments are in place that are relevant to the proposed project concept?</w:t>
            </w:r>
          </w:p>
        </w:tc>
        <w:tc>
          <w:tcPr>
            <w:tcW w:w="5855" w:type="dxa"/>
          </w:tcPr>
          <w:p w14:paraId="7C68C4CE" w14:textId="45F3C92C" w:rsidR="0097009D" w:rsidRPr="00D203BD" w:rsidRDefault="00567CC4" w:rsidP="00D203BD">
            <w:pPr>
              <w:pStyle w:val="NoSpacing"/>
              <w:numPr>
                <w:ilvl w:val="0"/>
                <w:numId w:val="16"/>
              </w:numPr>
              <w:jc w:val="both"/>
              <w:rPr>
                <w:rFonts w:cstheme="minorHAnsi"/>
              </w:rPr>
            </w:pPr>
            <w:hyperlink r:id="rId13" w:history="1">
              <w:r w:rsidR="0097009D" w:rsidRPr="00D203BD">
                <w:rPr>
                  <w:rStyle w:val="Hyperlink"/>
                  <w:rFonts w:cstheme="minorHAnsi"/>
                </w:rPr>
                <w:t xml:space="preserve">AIO SIDS </w:t>
              </w:r>
              <w:r w:rsidR="004E52CC" w:rsidRPr="00D203BD">
                <w:rPr>
                  <w:rStyle w:val="Hyperlink"/>
                  <w:rFonts w:cstheme="minorHAnsi"/>
                </w:rPr>
                <w:t>b</w:t>
              </w:r>
              <w:r w:rsidR="0097009D" w:rsidRPr="00D203BD">
                <w:rPr>
                  <w:rStyle w:val="Hyperlink"/>
                  <w:rFonts w:cstheme="minorHAnsi"/>
                </w:rPr>
                <w:t xml:space="preserve">lue </w:t>
              </w:r>
              <w:r w:rsidR="004E52CC" w:rsidRPr="00D203BD">
                <w:rPr>
                  <w:rStyle w:val="Hyperlink"/>
                  <w:rFonts w:cstheme="minorHAnsi"/>
                </w:rPr>
                <w:t>e</w:t>
              </w:r>
              <w:r w:rsidR="0097009D" w:rsidRPr="00D203BD">
                <w:rPr>
                  <w:rStyle w:val="Hyperlink"/>
                  <w:rFonts w:cstheme="minorHAnsi"/>
                </w:rPr>
                <w:t>conomy</w:t>
              </w:r>
            </w:hyperlink>
            <w:r w:rsidR="00A435D8" w:rsidRPr="00D203BD">
              <w:rPr>
                <w:rStyle w:val="Hyperlink"/>
                <w:rFonts w:cstheme="minorHAnsi"/>
              </w:rPr>
              <w:t xml:space="preserve"> </w:t>
            </w:r>
            <w:r w:rsidR="00A435D8" w:rsidRPr="00D203BD">
              <w:rPr>
                <w:rStyle w:val="Hyperlink"/>
              </w:rPr>
              <w:t xml:space="preserve">– </w:t>
            </w:r>
            <w:r w:rsidR="00A435D8" w:rsidRPr="00D203BD">
              <w:rPr>
                <w:rFonts w:cstheme="minorHAnsi"/>
              </w:rPr>
              <w:t>GEF project grant</w:t>
            </w:r>
            <w:r w:rsidR="00A435D8" w:rsidRPr="00D203BD">
              <w:rPr>
                <w:rStyle w:val="Hyperlink"/>
              </w:rPr>
              <w:t xml:space="preserve"> </w:t>
            </w:r>
            <w:r w:rsidR="00A435D8" w:rsidRPr="00D203BD">
              <w:rPr>
                <w:rFonts w:cstheme="minorHAnsi"/>
              </w:rPr>
              <w:t>$ 9,003,847</w:t>
            </w:r>
          </w:p>
          <w:p w14:paraId="5A5317D5" w14:textId="48F04E2C" w:rsidR="0097009D" w:rsidRPr="00D203BD" w:rsidRDefault="00567CC4" w:rsidP="00D203BD">
            <w:pPr>
              <w:pStyle w:val="NoSpacing"/>
              <w:numPr>
                <w:ilvl w:val="0"/>
                <w:numId w:val="16"/>
              </w:numPr>
              <w:jc w:val="both"/>
              <w:rPr>
                <w:rFonts w:cstheme="minorHAnsi"/>
              </w:rPr>
            </w:pPr>
            <w:hyperlink r:id="rId14" w:history="1">
              <w:r w:rsidR="004E52CC" w:rsidRPr="00D203BD">
                <w:rPr>
                  <w:rStyle w:val="Hyperlink"/>
                  <w:rFonts w:cstheme="minorHAnsi"/>
                </w:rPr>
                <w:t>Improving</w:t>
              </w:r>
              <w:r w:rsidR="0097009D" w:rsidRPr="00D203BD">
                <w:rPr>
                  <w:rStyle w:val="Hyperlink"/>
                  <w:rFonts w:cstheme="minorHAnsi"/>
                </w:rPr>
                <w:t xml:space="preserve"> </w:t>
              </w:r>
              <w:r w:rsidR="004E52CC" w:rsidRPr="00D203BD">
                <w:rPr>
                  <w:rStyle w:val="Hyperlink"/>
                  <w:rFonts w:cstheme="minorHAnsi"/>
                </w:rPr>
                <w:t>b</w:t>
              </w:r>
              <w:r w:rsidR="0097009D" w:rsidRPr="00D203BD">
                <w:rPr>
                  <w:rStyle w:val="Hyperlink"/>
                  <w:rFonts w:cstheme="minorHAnsi"/>
                </w:rPr>
                <w:t>iodiversity mainstreaming</w:t>
              </w:r>
            </w:hyperlink>
            <w:r w:rsidR="00A435D8" w:rsidRPr="00D203BD">
              <w:rPr>
                <w:rStyle w:val="Hyperlink"/>
                <w:rFonts w:cstheme="minorHAnsi"/>
              </w:rPr>
              <w:t xml:space="preserve"> </w:t>
            </w:r>
            <w:r w:rsidR="00A435D8" w:rsidRPr="00D203BD">
              <w:t xml:space="preserve">– GEF project grant $ </w:t>
            </w:r>
            <w:r w:rsidR="00A435D8" w:rsidRPr="00D203BD">
              <w:rPr>
                <w:rFonts w:cstheme="minorHAnsi" w:hint="cs"/>
              </w:rPr>
              <w:t>3,543,379</w:t>
            </w:r>
          </w:p>
          <w:p w14:paraId="40C6301A" w14:textId="059F3CE8" w:rsidR="0097009D" w:rsidRPr="00D203BD" w:rsidRDefault="00567CC4" w:rsidP="00D203BD">
            <w:pPr>
              <w:pStyle w:val="NoSpacing"/>
              <w:numPr>
                <w:ilvl w:val="0"/>
                <w:numId w:val="16"/>
              </w:numPr>
              <w:jc w:val="both"/>
              <w:rPr>
                <w:rFonts w:cstheme="minorHAnsi"/>
              </w:rPr>
            </w:pPr>
            <w:hyperlink r:id="rId15" w:history="1">
              <w:r w:rsidR="000E4865" w:rsidRPr="00D203BD">
                <w:rPr>
                  <w:rStyle w:val="Hyperlink"/>
                  <w:rFonts w:cstheme="minorHAnsi"/>
                </w:rPr>
                <w:t xml:space="preserve">Enhancing </w:t>
              </w:r>
              <w:r w:rsidR="0097009D" w:rsidRPr="00D203BD">
                <w:rPr>
                  <w:rStyle w:val="Hyperlink"/>
                  <w:rFonts w:cstheme="minorHAnsi"/>
                </w:rPr>
                <w:t>Biodiversity</w:t>
              </w:r>
              <w:r w:rsidR="000E4865" w:rsidRPr="00D203BD">
                <w:rPr>
                  <w:rStyle w:val="Hyperlink"/>
                  <w:rFonts w:cstheme="minorHAnsi"/>
                </w:rPr>
                <w:t xml:space="preserve"> Conservation</w:t>
              </w:r>
            </w:hyperlink>
            <w:r w:rsidR="0097009D" w:rsidRPr="00D203BD">
              <w:rPr>
                <w:rFonts w:cstheme="minorHAnsi"/>
              </w:rPr>
              <w:t xml:space="preserve"> </w:t>
            </w:r>
            <w:r w:rsidR="00A435D8" w:rsidRPr="00D203BD">
              <w:rPr>
                <w:rFonts w:cstheme="minorHAnsi"/>
              </w:rPr>
              <w:t>– GEF project grant $ 4,262,559</w:t>
            </w:r>
          </w:p>
          <w:p w14:paraId="0E303A9A" w14:textId="3685A9A8" w:rsidR="0097009D" w:rsidRPr="00D203BD" w:rsidRDefault="00567CC4" w:rsidP="00D203BD">
            <w:pPr>
              <w:pStyle w:val="NoSpacing"/>
              <w:numPr>
                <w:ilvl w:val="0"/>
                <w:numId w:val="16"/>
              </w:numPr>
              <w:jc w:val="both"/>
              <w:rPr>
                <w:rFonts w:cstheme="minorHAnsi"/>
              </w:rPr>
            </w:pPr>
            <w:hyperlink r:id="rId16" w:history="1">
              <w:r w:rsidR="00153411" w:rsidRPr="00D203BD">
                <w:rPr>
                  <w:rStyle w:val="Hyperlink"/>
                  <w:rFonts w:cstheme="minorHAnsi"/>
                </w:rPr>
                <w:t xml:space="preserve">Blue Action Fund </w:t>
              </w:r>
              <w:r w:rsidR="00FA726A" w:rsidRPr="00D203BD">
                <w:rPr>
                  <w:rStyle w:val="Hyperlink"/>
                  <w:rFonts w:cstheme="minorHAnsi"/>
                </w:rPr>
                <w:t xml:space="preserve">- </w:t>
              </w:r>
              <w:r w:rsidR="00153411" w:rsidRPr="00D203BD">
                <w:rPr>
                  <w:rStyle w:val="Hyperlink"/>
                  <w:rFonts w:cstheme="minorHAnsi"/>
                </w:rPr>
                <w:t>F&amp;FI</w:t>
              </w:r>
            </w:hyperlink>
            <w:r w:rsidR="00A435D8" w:rsidRPr="00D203BD">
              <w:rPr>
                <w:rStyle w:val="Hyperlink"/>
                <w:rFonts w:cstheme="minorHAnsi"/>
              </w:rPr>
              <w:t xml:space="preserve">  </w:t>
            </w:r>
            <w:r w:rsidR="00A435D8" w:rsidRPr="00D203BD">
              <w:t xml:space="preserve">Total </w:t>
            </w:r>
            <w:r w:rsidR="00D203BD" w:rsidRPr="00D203BD">
              <w:t>grant</w:t>
            </w:r>
            <w:r w:rsidR="00A435D8" w:rsidRPr="00D203BD">
              <w:t xml:space="preserve"> - $ </w:t>
            </w:r>
            <w:r w:rsidR="00D203BD" w:rsidRPr="00D203BD">
              <w:t>1</w:t>
            </w:r>
            <w:r w:rsidR="00A435D8" w:rsidRPr="00D203BD">
              <w:t>,</w:t>
            </w:r>
            <w:r w:rsidR="00D203BD" w:rsidRPr="00D203BD">
              <w:t>941,308</w:t>
            </w:r>
          </w:p>
          <w:p w14:paraId="6B44E1A9" w14:textId="6FEF76E4" w:rsidR="0097009D" w:rsidRPr="00D203BD" w:rsidRDefault="00567CC4" w:rsidP="00D203BD">
            <w:pPr>
              <w:pStyle w:val="NoSpacing"/>
              <w:numPr>
                <w:ilvl w:val="0"/>
                <w:numId w:val="16"/>
              </w:numPr>
              <w:jc w:val="both"/>
              <w:rPr>
                <w:rFonts w:cstheme="minorHAnsi"/>
              </w:rPr>
            </w:pPr>
            <w:hyperlink r:id="rId17" w:history="1">
              <w:r w:rsidR="00153411" w:rsidRPr="00D203BD">
                <w:rPr>
                  <w:rStyle w:val="Hyperlink"/>
                  <w:rFonts w:cstheme="minorHAnsi"/>
                </w:rPr>
                <w:t>WACA</w:t>
              </w:r>
            </w:hyperlink>
            <w:r w:rsidR="00A435D8" w:rsidRPr="00D203BD">
              <w:rPr>
                <w:rStyle w:val="Hyperlink"/>
                <w:rFonts w:cstheme="minorHAnsi"/>
              </w:rPr>
              <w:t xml:space="preserve"> </w:t>
            </w:r>
            <w:r w:rsidR="00A435D8" w:rsidRPr="00D203BD">
              <w:t>– GEF project grant $ 6,000,000</w:t>
            </w:r>
          </w:p>
          <w:p w14:paraId="42A24F96" w14:textId="0CC861EE" w:rsidR="002C6B83" w:rsidRPr="00D203BD" w:rsidRDefault="00567CC4" w:rsidP="00D203BD">
            <w:pPr>
              <w:pStyle w:val="NoSpacing"/>
              <w:numPr>
                <w:ilvl w:val="0"/>
                <w:numId w:val="16"/>
              </w:numPr>
              <w:jc w:val="both"/>
            </w:pPr>
            <w:hyperlink r:id="rId18" w:history="1">
              <w:r w:rsidR="00B4158B" w:rsidRPr="00D203BD">
                <w:rPr>
                  <w:rStyle w:val="Hyperlink"/>
                  <w:rFonts w:cstheme="minorHAnsi"/>
                </w:rPr>
                <w:t>ECOFAC 6</w:t>
              </w:r>
            </w:hyperlink>
            <w:r w:rsidR="00A435D8" w:rsidRPr="00D203BD">
              <w:rPr>
                <w:rStyle w:val="Hyperlink"/>
                <w:rFonts w:cstheme="minorHAnsi"/>
              </w:rPr>
              <w:t xml:space="preserve"> </w:t>
            </w:r>
            <w:r w:rsidR="00D203BD" w:rsidRPr="00D203BD">
              <w:t>– Total grant EUR 2,300,000</w:t>
            </w:r>
          </w:p>
          <w:p w14:paraId="6878C94C" w14:textId="6F0ED5E0" w:rsidR="008D6C6A" w:rsidRPr="00D203BD" w:rsidRDefault="00567CC4" w:rsidP="00D203BD">
            <w:pPr>
              <w:pStyle w:val="NoSpacing"/>
              <w:numPr>
                <w:ilvl w:val="0"/>
                <w:numId w:val="16"/>
              </w:numPr>
              <w:jc w:val="both"/>
              <w:rPr>
                <w:rFonts w:cstheme="minorHAnsi"/>
              </w:rPr>
            </w:pPr>
            <w:hyperlink r:id="rId19" w:history="1">
              <w:r w:rsidR="002C6B83" w:rsidRPr="00D203BD">
                <w:rPr>
                  <w:rStyle w:val="Hyperlink"/>
                  <w:rFonts w:cstheme="minorHAnsi"/>
                </w:rPr>
                <w:t>Productive landscapes</w:t>
              </w:r>
            </w:hyperlink>
            <w:r w:rsidR="00B4158B" w:rsidRPr="00D203BD">
              <w:rPr>
                <w:rFonts w:cstheme="minorHAnsi"/>
              </w:rPr>
              <w:t xml:space="preserve"> </w:t>
            </w:r>
            <w:r w:rsidR="00D203BD" w:rsidRPr="00D203BD">
              <w:rPr>
                <w:rFonts w:cstheme="minorHAnsi"/>
              </w:rPr>
              <w:t>– Total grant EUR 3,200,000</w:t>
            </w:r>
          </w:p>
        </w:tc>
      </w:tr>
      <w:tr w:rsidR="0051272C" w:rsidRPr="00B101DB" w14:paraId="299FB6D9" w14:textId="77777777" w:rsidTr="6B7E3DA0">
        <w:tc>
          <w:tcPr>
            <w:tcW w:w="3855" w:type="dxa"/>
          </w:tcPr>
          <w:p w14:paraId="0E4924A8" w14:textId="61797CEB" w:rsidR="0051272C" w:rsidRPr="00B101DB" w:rsidRDefault="006A18C9" w:rsidP="008939E9">
            <w:pPr>
              <w:rPr>
                <w:rFonts w:cstheme="minorHAnsi"/>
                <w:sz w:val="24"/>
                <w:szCs w:val="24"/>
              </w:rPr>
            </w:pPr>
            <w:r w:rsidRPr="00B101DB">
              <w:rPr>
                <w:rFonts w:cstheme="minorHAnsi"/>
                <w:sz w:val="24"/>
                <w:szCs w:val="24"/>
              </w:rPr>
              <w:t xml:space="preserve">Briefly outline the role of </w:t>
            </w:r>
            <w:r w:rsidR="009449BA" w:rsidRPr="00B101DB">
              <w:rPr>
                <w:rFonts w:cstheme="minorHAnsi"/>
                <w:sz w:val="24"/>
                <w:szCs w:val="24"/>
              </w:rPr>
              <w:t>the following s</w:t>
            </w:r>
            <w:r w:rsidR="004F72A7" w:rsidRPr="00B101DB">
              <w:rPr>
                <w:rFonts w:cstheme="minorHAnsi"/>
                <w:sz w:val="24"/>
                <w:szCs w:val="24"/>
              </w:rPr>
              <w:t>takeholder</w:t>
            </w:r>
            <w:r w:rsidR="009449BA" w:rsidRPr="00B101DB">
              <w:rPr>
                <w:rFonts w:cstheme="minorHAnsi"/>
                <w:sz w:val="24"/>
                <w:szCs w:val="24"/>
              </w:rPr>
              <w:t xml:space="preserve">s in </w:t>
            </w:r>
            <w:r w:rsidR="00420EF8" w:rsidRPr="00B101DB">
              <w:rPr>
                <w:rFonts w:cstheme="minorHAnsi"/>
                <w:sz w:val="24"/>
                <w:szCs w:val="24"/>
              </w:rPr>
              <w:t>your proposed project.</w:t>
            </w:r>
          </w:p>
        </w:tc>
        <w:tc>
          <w:tcPr>
            <w:tcW w:w="5855" w:type="dxa"/>
          </w:tcPr>
          <w:p w14:paraId="425D5A27" w14:textId="3D1A41F6" w:rsidR="00D2440C" w:rsidRPr="00E26476" w:rsidRDefault="00D2440C" w:rsidP="00E333A4">
            <w:pPr>
              <w:pStyle w:val="NoSpacing"/>
              <w:jc w:val="both"/>
              <w:rPr>
                <w:rFonts w:cstheme="minorHAnsi"/>
                <w:b/>
                <w:bCs/>
                <w:sz w:val="24"/>
                <w:szCs w:val="24"/>
              </w:rPr>
            </w:pPr>
            <w:r w:rsidRPr="00E26476">
              <w:rPr>
                <w:rFonts w:cstheme="minorHAnsi"/>
                <w:b/>
                <w:bCs/>
                <w:sz w:val="24"/>
                <w:szCs w:val="24"/>
              </w:rPr>
              <w:t>Government</w:t>
            </w:r>
            <w:r w:rsidR="009449BA" w:rsidRPr="00E26476">
              <w:rPr>
                <w:rFonts w:cstheme="minorHAnsi"/>
                <w:b/>
                <w:bCs/>
                <w:sz w:val="24"/>
                <w:szCs w:val="24"/>
              </w:rPr>
              <w:t xml:space="preserve"> (Relevant Ministries</w:t>
            </w:r>
            <w:r w:rsidR="007D7231" w:rsidRPr="00E26476">
              <w:rPr>
                <w:rFonts w:cstheme="minorHAnsi"/>
                <w:b/>
                <w:bCs/>
                <w:sz w:val="24"/>
                <w:szCs w:val="24"/>
              </w:rPr>
              <w:t xml:space="preserve"> &amp; Local Authorities</w:t>
            </w:r>
            <w:r w:rsidR="009449BA" w:rsidRPr="00E26476">
              <w:rPr>
                <w:rFonts w:cstheme="minorHAnsi"/>
                <w:b/>
                <w:bCs/>
                <w:sz w:val="24"/>
                <w:szCs w:val="24"/>
              </w:rPr>
              <w:t>)</w:t>
            </w:r>
            <w:r w:rsidRPr="00E26476">
              <w:rPr>
                <w:rFonts w:cstheme="minorHAnsi"/>
                <w:b/>
                <w:bCs/>
                <w:sz w:val="24"/>
                <w:szCs w:val="24"/>
              </w:rPr>
              <w:t>:</w:t>
            </w:r>
          </w:p>
          <w:p w14:paraId="233F3F1C" w14:textId="493D131E" w:rsidR="00867F92" w:rsidRPr="00B101DB" w:rsidRDefault="00E26476" w:rsidP="00E333A4">
            <w:pPr>
              <w:pStyle w:val="NoSpacing"/>
              <w:jc w:val="both"/>
              <w:rPr>
                <w:rFonts w:cstheme="minorHAnsi"/>
                <w:sz w:val="24"/>
                <w:szCs w:val="24"/>
              </w:rPr>
            </w:pPr>
            <w:r>
              <w:rPr>
                <w:rFonts w:cstheme="minorHAnsi"/>
                <w:sz w:val="24"/>
                <w:szCs w:val="24"/>
              </w:rPr>
              <w:t>Lead project execution, facilitate private/public partnerships.</w:t>
            </w:r>
          </w:p>
          <w:p w14:paraId="33615748" w14:textId="77777777" w:rsidR="00565488" w:rsidRPr="00B101DB" w:rsidRDefault="00565488" w:rsidP="00E333A4">
            <w:pPr>
              <w:pStyle w:val="NoSpacing"/>
              <w:jc w:val="both"/>
              <w:rPr>
                <w:rFonts w:cstheme="minorHAnsi"/>
                <w:sz w:val="24"/>
                <w:szCs w:val="24"/>
              </w:rPr>
            </w:pPr>
          </w:p>
          <w:p w14:paraId="2974D594" w14:textId="31B48D3C" w:rsidR="00D2440C" w:rsidRPr="00C24D7D" w:rsidRDefault="00D2440C" w:rsidP="00E333A4">
            <w:pPr>
              <w:pStyle w:val="NoSpacing"/>
              <w:jc w:val="both"/>
              <w:rPr>
                <w:rFonts w:cstheme="minorHAnsi"/>
                <w:b/>
                <w:bCs/>
                <w:sz w:val="24"/>
                <w:szCs w:val="24"/>
              </w:rPr>
            </w:pPr>
            <w:r w:rsidRPr="00C24D7D">
              <w:rPr>
                <w:rFonts w:cstheme="minorHAnsi"/>
                <w:b/>
                <w:bCs/>
                <w:sz w:val="24"/>
                <w:szCs w:val="24"/>
              </w:rPr>
              <w:t>Private sector</w:t>
            </w:r>
            <w:r w:rsidR="00565488" w:rsidRPr="00C24D7D">
              <w:rPr>
                <w:rFonts w:cstheme="minorHAnsi"/>
                <w:b/>
                <w:bCs/>
                <w:sz w:val="24"/>
                <w:szCs w:val="24"/>
              </w:rPr>
              <w:t>:</w:t>
            </w:r>
          </w:p>
          <w:p w14:paraId="4B2BB8A7" w14:textId="2A11AB58" w:rsidR="00E26476" w:rsidRPr="00B101DB" w:rsidRDefault="00C24D7D" w:rsidP="00E333A4">
            <w:pPr>
              <w:pStyle w:val="NoSpacing"/>
              <w:jc w:val="both"/>
              <w:rPr>
                <w:rFonts w:cstheme="minorHAnsi"/>
                <w:sz w:val="24"/>
                <w:szCs w:val="24"/>
              </w:rPr>
            </w:pPr>
            <w:r w:rsidRPr="00C24D7D">
              <w:rPr>
                <w:rFonts w:cstheme="minorHAnsi"/>
                <w:sz w:val="24"/>
                <w:szCs w:val="24"/>
              </w:rPr>
              <w:t>Mobilize financing to promote environmental conservation</w:t>
            </w:r>
            <w:r>
              <w:rPr>
                <w:rFonts w:cstheme="minorHAnsi"/>
                <w:sz w:val="24"/>
                <w:szCs w:val="24"/>
              </w:rPr>
              <w:t xml:space="preserve"> and job creation</w:t>
            </w:r>
            <w:r w:rsidR="004C7042">
              <w:rPr>
                <w:rFonts w:cstheme="minorHAnsi"/>
                <w:sz w:val="24"/>
                <w:szCs w:val="24"/>
              </w:rPr>
              <w:t>, actively working</w:t>
            </w:r>
            <w:r w:rsidR="00A013E4">
              <w:rPr>
                <w:rFonts w:cstheme="minorHAnsi"/>
                <w:sz w:val="24"/>
                <w:szCs w:val="24"/>
              </w:rPr>
              <w:t xml:space="preserve"> with</w:t>
            </w:r>
            <w:r w:rsidR="004C7042">
              <w:rPr>
                <w:rFonts w:cstheme="minorHAnsi"/>
                <w:sz w:val="24"/>
                <w:szCs w:val="24"/>
              </w:rPr>
              <w:t xml:space="preserve"> and </w:t>
            </w:r>
            <w:r w:rsidR="00A013E4">
              <w:rPr>
                <w:rFonts w:cstheme="minorHAnsi"/>
                <w:sz w:val="24"/>
                <w:szCs w:val="24"/>
              </w:rPr>
              <w:t>attracting investments from</w:t>
            </w:r>
            <w:r w:rsidR="004022E6">
              <w:rPr>
                <w:rFonts w:cstheme="minorHAnsi"/>
                <w:sz w:val="24"/>
                <w:szCs w:val="24"/>
              </w:rPr>
              <w:t xml:space="preserve"> </w:t>
            </w:r>
            <w:r w:rsidR="005E1196">
              <w:rPr>
                <w:rFonts w:cstheme="minorHAnsi"/>
                <w:sz w:val="24"/>
                <w:szCs w:val="24"/>
              </w:rPr>
              <w:t>companies in tourism, sustainable building and circular economy sectors.</w:t>
            </w:r>
            <w:r w:rsidR="002C1402">
              <w:rPr>
                <w:rFonts w:cstheme="minorHAnsi"/>
                <w:sz w:val="24"/>
                <w:szCs w:val="24"/>
              </w:rPr>
              <w:t xml:space="preserve"> </w:t>
            </w:r>
          </w:p>
          <w:p w14:paraId="0E3CC102" w14:textId="77777777" w:rsidR="00565488" w:rsidRPr="00B101DB" w:rsidRDefault="00565488" w:rsidP="00E333A4">
            <w:pPr>
              <w:pStyle w:val="NoSpacing"/>
              <w:jc w:val="both"/>
              <w:rPr>
                <w:rFonts w:cstheme="minorHAnsi"/>
                <w:sz w:val="24"/>
                <w:szCs w:val="24"/>
              </w:rPr>
            </w:pPr>
          </w:p>
          <w:p w14:paraId="12584FEE" w14:textId="385E21A0" w:rsidR="00D2440C" w:rsidRPr="003015AC" w:rsidRDefault="00D2440C" w:rsidP="00E333A4">
            <w:pPr>
              <w:pStyle w:val="NoSpacing"/>
              <w:jc w:val="both"/>
              <w:rPr>
                <w:rFonts w:cstheme="minorHAnsi"/>
                <w:b/>
                <w:bCs/>
                <w:sz w:val="24"/>
                <w:szCs w:val="24"/>
              </w:rPr>
            </w:pPr>
            <w:r w:rsidRPr="003015AC">
              <w:rPr>
                <w:rFonts w:cstheme="minorHAnsi"/>
                <w:b/>
                <w:bCs/>
                <w:sz w:val="24"/>
                <w:szCs w:val="24"/>
              </w:rPr>
              <w:t>C</w:t>
            </w:r>
            <w:r w:rsidR="00EC5DFD" w:rsidRPr="003015AC">
              <w:rPr>
                <w:rFonts w:cstheme="minorHAnsi"/>
                <w:b/>
                <w:bCs/>
                <w:sz w:val="24"/>
                <w:szCs w:val="24"/>
              </w:rPr>
              <w:t xml:space="preserve">SOs </w:t>
            </w:r>
            <w:r w:rsidRPr="003015AC">
              <w:rPr>
                <w:rFonts w:cstheme="minorHAnsi"/>
                <w:b/>
                <w:bCs/>
                <w:sz w:val="24"/>
                <w:szCs w:val="24"/>
              </w:rPr>
              <w:t xml:space="preserve">/ </w:t>
            </w:r>
            <w:r w:rsidR="00EC5DFD" w:rsidRPr="003015AC">
              <w:rPr>
                <w:rFonts w:cstheme="minorHAnsi"/>
                <w:b/>
                <w:bCs/>
                <w:sz w:val="24"/>
                <w:szCs w:val="24"/>
              </w:rPr>
              <w:t>IPs / CBOs</w:t>
            </w:r>
            <w:r w:rsidRPr="003015AC">
              <w:rPr>
                <w:rFonts w:cstheme="minorHAnsi"/>
                <w:b/>
                <w:bCs/>
                <w:sz w:val="24"/>
                <w:szCs w:val="24"/>
              </w:rPr>
              <w:t>:</w:t>
            </w:r>
          </w:p>
          <w:p w14:paraId="392CAAC3" w14:textId="4CDD3947" w:rsidR="00C24D7D" w:rsidRPr="00B101DB" w:rsidRDefault="003015AC" w:rsidP="00E333A4">
            <w:pPr>
              <w:pStyle w:val="NoSpacing"/>
              <w:jc w:val="both"/>
              <w:rPr>
                <w:rFonts w:cstheme="minorHAnsi"/>
                <w:sz w:val="24"/>
                <w:szCs w:val="24"/>
              </w:rPr>
            </w:pPr>
            <w:r w:rsidRPr="003015AC">
              <w:rPr>
                <w:rFonts w:cstheme="minorHAnsi"/>
                <w:sz w:val="24"/>
                <w:szCs w:val="24"/>
              </w:rPr>
              <w:t>Partner</w:t>
            </w:r>
            <w:r w:rsidR="007D4C07">
              <w:rPr>
                <w:rFonts w:cstheme="minorHAnsi"/>
                <w:sz w:val="24"/>
                <w:szCs w:val="24"/>
              </w:rPr>
              <w:t>s</w:t>
            </w:r>
            <w:r w:rsidRPr="003015AC">
              <w:rPr>
                <w:rFonts w:cstheme="minorHAnsi"/>
                <w:sz w:val="24"/>
                <w:szCs w:val="24"/>
              </w:rPr>
              <w:t xml:space="preserve"> to</w:t>
            </w:r>
            <w:r w:rsidR="007D4C07">
              <w:rPr>
                <w:rFonts w:cstheme="minorHAnsi"/>
                <w:sz w:val="24"/>
                <w:szCs w:val="24"/>
              </w:rPr>
              <w:t xml:space="preserve"> develop awareness</w:t>
            </w:r>
            <w:r w:rsidRPr="003015AC">
              <w:rPr>
                <w:rFonts w:cstheme="minorHAnsi"/>
                <w:sz w:val="24"/>
                <w:szCs w:val="24"/>
              </w:rPr>
              <w:t xml:space="preserve"> </w:t>
            </w:r>
            <w:r w:rsidR="007D4C07">
              <w:rPr>
                <w:rFonts w:cstheme="minorHAnsi"/>
                <w:sz w:val="24"/>
                <w:szCs w:val="24"/>
              </w:rPr>
              <w:t xml:space="preserve">and engage </w:t>
            </w:r>
            <w:r w:rsidRPr="003015AC">
              <w:rPr>
                <w:rFonts w:cstheme="minorHAnsi"/>
                <w:sz w:val="24"/>
                <w:szCs w:val="24"/>
              </w:rPr>
              <w:t>communit</w:t>
            </w:r>
            <w:r w:rsidR="007D4C07">
              <w:rPr>
                <w:rFonts w:cstheme="minorHAnsi"/>
                <w:sz w:val="24"/>
                <w:szCs w:val="24"/>
              </w:rPr>
              <w:t xml:space="preserve">ies in </w:t>
            </w:r>
            <w:r w:rsidR="001B4C3B">
              <w:rPr>
                <w:rFonts w:cstheme="minorHAnsi"/>
                <w:sz w:val="24"/>
                <w:szCs w:val="24"/>
              </w:rPr>
              <w:t>blue economy initiatives</w:t>
            </w:r>
            <w:r w:rsidR="00FF0217">
              <w:rPr>
                <w:rFonts w:cstheme="minorHAnsi"/>
                <w:sz w:val="24"/>
                <w:szCs w:val="24"/>
              </w:rPr>
              <w:t>, particularly in the tourism sector.</w:t>
            </w:r>
          </w:p>
          <w:p w14:paraId="648DDF18" w14:textId="77777777" w:rsidR="00565488" w:rsidRPr="00B101DB" w:rsidRDefault="00565488" w:rsidP="00E333A4">
            <w:pPr>
              <w:pStyle w:val="NoSpacing"/>
              <w:jc w:val="both"/>
              <w:rPr>
                <w:rFonts w:cstheme="minorHAnsi"/>
                <w:sz w:val="24"/>
                <w:szCs w:val="24"/>
              </w:rPr>
            </w:pPr>
          </w:p>
          <w:p w14:paraId="31D5DF3C" w14:textId="77777777" w:rsidR="00BB54F5" w:rsidRPr="00ED7C16" w:rsidRDefault="00D2440C" w:rsidP="00E333A4">
            <w:pPr>
              <w:pStyle w:val="NoSpacing"/>
              <w:jc w:val="both"/>
              <w:rPr>
                <w:rFonts w:cstheme="minorHAnsi"/>
                <w:b/>
                <w:bCs/>
                <w:sz w:val="24"/>
                <w:szCs w:val="24"/>
              </w:rPr>
            </w:pPr>
            <w:r w:rsidRPr="00ED7C16">
              <w:rPr>
                <w:rFonts w:cstheme="minorHAnsi"/>
                <w:b/>
                <w:bCs/>
                <w:sz w:val="24"/>
                <w:szCs w:val="24"/>
              </w:rPr>
              <w:t>Technical / Research institutions:</w:t>
            </w:r>
          </w:p>
          <w:p w14:paraId="614D60C5" w14:textId="25D81057" w:rsidR="00ED7C16" w:rsidRDefault="00ED7C16" w:rsidP="00E333A4">
            <w:pPr>
              <w:pStyle w:val="NoSpacing"/>
              <w:jc w:val="both"/>
              <w:rPr>
                <w:rFonts w:cstheme="minorHAnsi"/>
                <w:sz w:val="24"/>
                <w:szCs w:val="24"/>
              </w:rPr>
            </w:pPr>
            <w:r w:rsidRPr="00ED7C16">
              <w:rPr>
                <w:rFonts w:cstheme="minorHAnsi"/>
                <w:sz w:val="24"/>
                <w:szCs w:val="24"/>
              </w:rPr>
              <w:t>Undertake research and test innovative solutions</w:t>
            </w:r>
            <w:r w:rsidR="00063C00">
              <w:rPr>
                <w:rFonts w:cstheme="minorHAnsi"/>
                <w:sz w:val="24"/>
                <w:szCs w:val="24"/>
              </w:rPr>
              <w:t xml:space="preserve"> on the use of alternative construction materials.</w:t>
            </w:r>
          </w:p>
          <w:p w14:paraId="02637976" w14:textId="3D375445" w:rsidR="002C1402" w:rsidRDefault="002C1402" w:rsidP="00E333A4">
            <w:pPr>
              <w:pStyle w:val="NoSpacing"/>
              <w:jc w:val="both"/>
              <w:rPr>
                <w:rFonts w:cstheme="minorHAnsi"/>
                <w:sz w:val="24"/>
                <w:szCs w:val="24"/>
              </w:rPr>
            </w:pPr>
          </w:p>
          <w:p w14:paraId="4AB58C4F" w14:textId="77777777" w:rsidR="00F14D09" w:rsidRPr="00F14D09" w:rsidRDefault="002C1402" w:rsidP="00E333A4">
            <w:pPr>
              <w:pStyle w:val="NoSpacing"/>
              <w:jc w:val="both"/>
              <w:rPr>
                <w:rFonts w:cstheme="minorHAnsi"/>
                <w:b/>
                <w:bCs/>
                <w:sz w:val="24"/>
                <w:szCs w:val="24"/>
              </w:rPr>
            </w:pPr>
            <w:r w:rsidRPr="00F14D09">
              <w:rPr>
                <w:rFonts w:cstheme="minorHAnsi"/>
                <w:b/>
                <w:bCs/>
                <w:sz w:val="24"/>
                <w:szCs w:val="24"/>
              </w:rPr>
              <w:t xml:space="preserve">Other UN partners </w:t>
            </w:r>
          </w:p>
          <w:p w14:paraId="6070EADD" w14:textId="3541847B" w:rsidR="002C1402" w:rsidRDefault="004C6644" w:rsidP="00E333A4">
            <w:pPr>
              <w:pStyle w:val="NoSpacing"/>
              <w:jc w:val="both"/>
              <w:rPr>
                <w:rFonts w:cstheme="minorHAnsi"/>
                <w:sz w:val="24"/>
                <w:szCs w:val="24"/>
              </w:rPr>
            </w:pPr>
            <w:r>
              <w:rPr>
                <w:rFonts w:cstheme="minorHAnsi"/>
                <w:sz w:val="24"/>
                <w:szCs w:val="24"/>
              </w:rPr>
              <w:t>Synergies with</w:t>
            </w:r>
            <w:r w:rsidR="00E333A4">
              <w:rPr>
                <w:rFonts w:cstheme="minorHAnsi"/>
                <w:sz w:val="24"/>
                <w:szCs w:val="24"/>
              </w:rPr>
              <w:t xml:space="preserve"> FAO </w:t>
            </w:r>
            <w:r>
              <w:rPr>
                <w:rFonts w:cstheme="minorHAnsi"/>
                <w:sz w:val="24"/>
                <w:szCs w:val="24"/>
              </w:rPr>
              <w:t>on food security in the fisheries sector.</w:t>
            </w:r>
          </w:p>
          <w:p w14:paraId="270FF110" w14:textId="221EF624" w:rsidR="00ED7C16" w:rsidRPr="00ED7C16" w:rsidRDefault="00ED7C16" w:rsidP="006A6FA8">
            <w:pPr>
              <w:pStyle w:val="NoSpacing"/>
              <w:rPr>
                <w:rFonts w:cstheme="minorHAnsi"/>
                <w:b/>
                <w:bCs/>
                <w:sz w:val="24"/>
                <w:szCs w:val="24"/>
              </w:rPr>
            </w:pPr>
          </w:p>
        </w:tc>
      </w:tr>
      <w:tr w:rsidR="009636E8" w:rsidRPr="00B101DB" w14:paraId="40148802" w14:textId="77777777" w:rsidTr="6B7E3DA0">
        <w:tc>
          <w:tcPr>
            <w:tcW w:w="3855" w:type="dxa"/>
          </w:tcPr>
          <w:p w14:paraId="6F3679F9" w14:textId="33D0432E" w:rsidR="009636E8" w:rsidRPr="00B101DB" w:rsidRDefault="00B20E17" w:rsidP="008939E9">
            <w:pPr>
              <w:rPr>
                <w:rFonts w:cstheme="minorHAnsi"/>
                <w:sz w:val="24"/>
                <w:szCs w:val="24"/>
              </w:rPr>
            </w:pPr>
            <w:r w:rsidRPr="00B20E17">
              <w:rPr>
                <w:rFonts w:cstheme="minorHAnsi"/>
                <w:sz w:val="24"/>
                <w:szCs w:val="24"/>
              </w:rPr>
              <w:t xml:space="preserve">To which </w:t>
            </w:r>
            <w:r w:rsidR="00983240">
              <w:rPr>
                <w:rFonts w:cstheme="minorHAnsi"/>
                <w:sz w:val="24"/>
                <w:szCs w:val="24"/>
              </w:rPr>
              <w:t xml:space="preserve">GEF-8 </w:t>
            </w:r>
            <w:r w:rsidRPr="00B20E17">
              <w:rPr>
                <w:rFonts w:cstheme="minorHAnsi"/>
                <w:sz w:val="24"/>
                <w:szCs w:val="24"/>
              </w:rPr>
              <w:t>core indicator targets will the project contribute and at what scale</w:t>
            </w:r>
            <w:r>
              <w:rPr>
                <w:rFonts w:cstheme="minorHAnsi"/>
                <w:sz w:val="24"/>
                <w:szCs w:val="24"/>
              </w:rPr>
              <w:t>? If possible, provide an</w:t>
            </w:r>
            <w:r w:rsidR="00851D46" w:rsidRPr="00B20E17">
              <w:rPr>
                <w:rFonts w:cstheme="minorHAnsi"/>
                <w:sz w:val="24"/>
                <w:szCs w:val="24"/>
              </w:rPr>
              <w:t xml:space="preserve"> </w:t>
            </w:r>
            <w:r w:rsidR="00060E9D" w:rsidRPr="00B20E17">
              <w:rPr>
                <w:rFonts w:cstheme="minorHAnsi"/>
                <w:sz w:val="24"/>
                <w:szCs w:val="24"/>
              </w:rPr>
              <w:t>estimated</w:t>
            </w:r>
            <w:r w:rsidR="00851D46" w:rsidRPr="00B20E17">
              <w:rPr>
                <w:rFonts w:cstheme="minorHAnsi"/>
                <w:sz w:val="24"/>
                <w:szCs w:val="24"/>
              </w:rPr>
              <w:t xml:space="preserve"> c</w:t>
            </w:r>
            <w:r w:rsidR="009636E8" w:rsidRPr="00B20E17">
              <w:rPr>
                <w:rFonts w:cstheme="minorHAnsi"/>
                <w:sz w:val="24"/>
                <w:szCs w:val="24"/>
              </w:rPr>
              <w:t xml:space="preserve">ontribution to core </w:t>
            </w:r>
            <w:r w:rsidR="003F145F" w:rsidRPr="00B20E17">
              <w:rPr>
                <w:rFonts w:cstheme="minorHAnsi"/>
                <w:sz w:val="24"/>
                <w:szCs w:val="24"/>
              </w:rPr>
              <w:t>i</w:t>
            </w:r>
            <w:r w:rsidR="009636E8" w:rsidRPr="00B20E17">
              <w:rPr>
                <w:rFonts w:cstheme="minorHAnsi"/>
                <w:sz w:val="24"/>
                <w:szCs w:val="24"/>
              </w:rPr>
              <w:t>ndicators</w:t>
            </w:r>
            <w:r w:rsidR="00766123" w:rsidRPr="00B20E17">
              <w:rPr>
                <w:rFonts w:cstheme="minorHAnsi"/>
                <w:sz w:val="24"/>
                <w:szCs w:val="24"/>
              </w:rPr>
              <w:t xml:space="preserve"> relevant </w:t>
            </w:r>
            <w:r w:rsidR="00BB54F5" w:rsidRPr="00B20E17">
              <w:rPr>
                <w:rFonts w:cstheme="minorHAnsi"/>
                <w:sz w:val="24"/>
                <w:szCs w:val="24"/>
              </w:rPr>
              <w:t>to</w:t>
            </w:r>
            <w:r w:rsidR="00766123" w:rsidRPr="00B20E17">
              <w:rPr>
                <w:rFonts w:cstheme="minorHAnsi"/>
                <w:sz w:val="24"/>
                <w:szCs w:val="24"/>
              </w:rPr>
              <w:t xml:space="preserve"> this IP</w:t>
            </w:r>
            <w:r w:rsidR="00850ABC">
              <w:rPr>
                <w:rFonts w:cstheme="minorHAnsi"/>
                <w:sz w:val="24"/>
                <w:szCs w:val="24"/>
              </w:rPr>
              <w:t>?</w:t>
            </w:r>
            <w:r w:rsidR="00D66815" w:rsidRPr="00B20E17">
              <w:rPr>
                <w:rStyle w:val="FootnoteReference"/>
                <w:rFonts w:cstheme="minorHAnsi"/>
                <w:sz w:val="24"/>
                <w:szCs w:val="24"/>
              </w:rPr>
              <w:footnoteReference w:id="7"/>
            </w:r>
          </w:p>
        </w:tc>
        <w:tc>
          <w:tcPr>
            <w:tcW w:w="5855" w:type="dxa"/>
          </w:tcPr>
          <w:p w14:paraId="2BF5F7DF" w14:textId="3E2795D6" w:rsidR="000059E1" w:rsidRDefault="00D31AE2" w:rsidP="006A277B">
            <w:pPr>
              <w:pStyle w:val="ListParagraph"/>
              <w:numPr>
                <w:ilvl w:val="0"/>
                <w:numId w:val="13"/>
              </w:numPr>
              <w:jc w:val="both"/>
              <w:rPr>
                <w:rFonts w:cstheme="minorHAnsi"/>
                <w:sz w:val="24"/>
                <w:szCs w:val="24"/>
              </w:rPr>
            </w:pPr>
            <w:r w:rsidRPr="00A741C7">
              <w:rPr>
                <w:rFonts w:cstheme="minorHAnsi"/>
                <w:i/>
                <w:iCs/>
                <w:sz w:val="24"/>
                <w:szCs w:val="24"/>
              </w:rPr>
              <w:t>Marine protected areas created or under improved management for conservation and sustainable use</w:t>
            </w:r>
            <w:r w:rsidRPr="00D31AE2">
              <w:rPr>
                <w:rFonts w:cstheme="minorHAnsi"/>
                <w:sz w:val="24"/>
                <w:szCs w:val="24"/>
              </w:rPr>
              <w:t xml:space="preserve"> </w:t>
            </w:r>
            <w:r w:rsidR="003A6A73">
              <w:rPr>
                <w:rFonts w:cstheme="minorHAnsi"/>
                <w:sz w:val="24"/>
                <w:szCs w:val="24"/>
              </w:rPr>
              <w:t xml:space="preserve">– </w:t>
            </w:r>
            <w:r w:rsidR="008743D2">
              <w:rPr>
                <w:rFonts w:cstheme="minorHAnsi"/>
                <w:sz w:val="24"/>
                <w:szCs w:val="24"/>
              </w:rPr>
              <w:t>9.296</w:t>
            </w:r>
            <w:r w:rsidR="00281CD1">
              <w:rPr>
                <w:rFonts w:cstheme="minorHAnsi"/>
                <w:sz w:val="24"/>
                <w:szCs w:val="24"/>
              </w:rPr>
              <w:t xml:space="preserve"> ha</w:t>
            </w:r>
            <w:r w:rsidR="003A6A73">
              <w:rPr>
                <w:rFonts w:cstheme="minorHAnsi"/>
                <w:sz w:val="24"/>
                <w:szCs w:val="24"/>
              </w:rPr>
              <w:t xml:space="preserve">  </w:t>
            </w:r>
          </w:p>
          <w:p w14:paraId="2A118F49" w14:textId="3A38789E" w:rsidR="000059E1" w:rsidRDefault="00D31AE2" w:rsidP="006A277B">
            <w:pPr>
              <w:pStyle w:val="ListParagraph"/>
              <w:numPr>
                <w:ilvl w:val="0"/>
                <w:numId w:val="13"/>
              </w:numPr>
              <w:jc w:val="both"/>
              <w:rPr>
                <w:rFonts w:cstheme="minorHAnsi"/>
                <w:sz w:val="24"/>
                <w:szCs w:val="24"/>
              </w:rPr>
            </w:pPr>
            <w:r w:rsidRPr="00A741C7">
              <w:rPr>
                <w:rFonts w:cstheme="minorHAnsi"/>
                <w:i/>
                <w:iCs/>
                <w:sz w:val="24"/>
                <w:szCs w:val="24"/>
              </w:rPr>
              <w:t>Landscapes under improved practices (excluding protected areas)</w:t>
            </w:r>
            <w:r w:rsidR="00D42B17" w:rsidRPr="00A741C7">
              <w:rPr>
                <w:rFonts w:cstheme="minorHAnsi"/>
                <w:i/>
                <w:iCs/>
                <w:sz w:val="24"/>
                <w:szCs w:val="24"/>
              </w:rPr>
              <w:t>-</w:t>
            </w:r>
            <w:r w:rsidR="00D42B17">
              <w:rPr>
                <w:rFonts w:cstheme="minorHAnsi"/>
                <w:sz w:val="24"/>
                <w:szCs w:val="24"/>
              </w:rPr>
              <w:t xml:space="preserve"> </w:t>
            </w:r>
            <w:r w:rsidR="00146B33">
              <w:rPr>
                <w:rFonts w:cstheme="minorHAnsi"/>
                <w:sz w:val="24"/>
                <w:szCs w:val="24"/>
              </w:rPr>
              <w:t>5.000</w:t>
            </w:r>
            <w:r w:rsidR="00796E61">
              <w:rPr>
                <w:rFonts w:cstheme="minorHAnsi"/>
                <w:sz w:val="24"/>
                <w:szCs w:val="24"/>
              </w:rPr>
              <w:t xml:space="preserve"> ha</w:t>
            </w:r>
            <w:r w:rsidRPr="00D31AE2">
              <w:rPr>
                <w:rFonts w:cstheme="minorHAnsi"/>
                <w:sz w:val="24"/>
                <w:szCs w:val="24"/>
              </w:rPr>
              <w:t xml:space="preserve"> </w:t>
            </w:r>
          </w:p>
          <w:p w14:paraId="39B85EBA" w14:textId="1AC24031" w:rsidR="007E7993" w:rsidRDefault="00D31AE2" w:rsidP="006A277B">
            <w:pPr>
              <w:pStyle w:val="ListParagraph"/>
              <w:numPr>
                <w:ilvl w:val="0"/>
                <w:numId w:val="13"/>
              </w:numPr>
              <w:jc w:val="both"/>
              <w:rPr>
                <w:rFonts w:cstheme="minorHAnsi"/>
                <w:sz w:val="24"/>
                <w:szCs w:val="24"/>
              </w:rPr>
            </w:pPr>
            <w:r w:rsidRPr="00A741C7">
              <w:rPr>
                <w:rFonts w:cstheme="minorHAnsi"/>
                <w:i/>
                <w:iCs/>
                <w:sz w:val="24"/>
                <w:szCs w:val="24"/>
              </w:rPr>
              <w:t>Marine habitat under improved practices to benefit biodiversity</w:t>
            </w:r>
            <w:r w:rsidR="00701EFE">
              <w:rPr>
                <w:rFonts w:cstheme="minorHAnsi"/>
                <w:sz w:val="24"/>
                <w:szCs w:val="24"/>
              </w:rPr>
              <w:t xml:space="preserve"> – 5.000 ha</w:t>
            </w:r>
          </w:p>
          <w:p w14:paraId="58A2788F" w14:textId="763019DE" w:rsidR="00D176ED" w:rsidRDefault="00F2666F" w:rsidP="006A277B">
            <w:pPr>
              <w:pStyle w:val="ListParagraph"/>
              <w:numPr>
                <w:ilvl w:val="0"/>
                <w:numId w:val="13"/>
              </w:numPr>
              <w:jc w:val="both"/>
              <w:rPr>
                <w:rFonts w:cstheme="minorHAnsi"/>
                <w:sz w:val="24"/>
                <w:szCs w:val="24"/>
              </w:rPr>
            </w:pPr>
            <w:r w:rsidRPr="0087298B">
              <w:rPr>
                <w:rFonts w:cstheme="minorHAnsi"/>
                <w:i/>
                <w:iCs/>
                <w:sz w:val="24"/>
                <w:szCs w:val="24"/>
              </w:rPr>
              <w:t>Avoided residual plastic waste</w:t>
            </w:r>
            <w:r>
              <w:rPr>
                <w:rFonts w:cstheme="minorHAnsi"/>
                <w:sz w:val="24"/>
                <w:szCs w:val="24"/>
              </w:rPr>
              <w:t xml:space="preserve"> </w:t>
            </w:r>
            <w:r w:rsidR="008F5327">
              <w:rPr>
                <w:rFonts w:cstheme="minorHAnsi"/>
                <w:sz w:val="24"/>
                <w:szCs w:val="24"/>
              </w:rPr>
              <w:t>–</w:t>
            </w:r>
            <w:r>
              <w:rPr>
                <w:rFonts w:cstheme="minorHAnsi"/>
                <w:sz w:val="24"/>
                <w:szCs w:val="24"/>
              </w:rPr>
              <w:t xml:space="preserve"> </w:t>
            </w:r>
            <w:r w:rsidR="00E21F34">
              <w:rPr>
                <w:rFonts w:cstheme="minorHAnsi"/>
                <w:sz w:val="24"/>
                <w:szCs w:val="24"/>
              </w:rPr>
              <w:t>3</w:t>
            </w:r>
            <w:r w:rsidR="006F08F7">
              <w:rPr>
                <w:rFonts w:cstheme="minorHAnsi"/>
                <w:sz w:val="24"/>
                <w:szCs w:val="24"/>
              </w:rPr>
              <w:t>00 MT</w:t>
            </w:r>
          </w:p>
          <w:p w14:paraId="2E0955BD" w14:textId="4B664BFB" w:rsidR="008F5327" w:rsidRDefault="008F5327" w:rsidP="006A277B">
            <w:pPr>
              <w:pStyle w:val="ListParagraph"/>
              <w:numPr>
                <w:ilvl w:val="0"/>
                <w:numId w:val="13"/>
              </w:numPr>
              <w:jc w:val="both"/>
              <w:rPr>
                <w:rFonts w:cstheme="minorHAnsi"/>
                <w:sz w:val="24"/>
                <w:szCs w:val="24"/>
              </w:rPr>
            </w:pPr>
            <w:r w:rsidRPr="0087298B">
              <w:rPr>
                <w:rFonts w:cstheme="minorHAnsi"/>
                <w:i/>
                <w:iCs/>
                <w:sz w:val="24"/>
                <w:szCs w:val="24"/>
              </w:rPr>
              <w:t>Persistent organic pollutants to air reduced</w:t>
            </w:r>
            <w:r w:rsidR="00BA0B70">
              <w:rPr>
                <w:rFonts w:cstheme="minorHAnsi"/>
                <w:sz w:val="24"/>
                <w:szCs w:val="24"/>
              </w:rPr>
              <w:t xml:space="preserve"> </w:t>
            </w:r>
            <w:r w:rsidR="006067AE">
              <w:rPr>
                <w:rFonts w:cstheme="minorHAnsi"/>
                <w:sz w:val="24"/>
                <w:szCs w:val="24"/>
              </w:rPr>
              <w:t>–</w:t>
            </w:r>
            <w:r w:rsidR="00BA0B70" w:rsidRPr="00416E3A">
              <w:rPr>
                <w:rFonts w:cstheme="minorHAnsi"/>
                <w:i/>
                <w:iCs/>
                <w:sz w:val="24"/>
                <w:szCs w:val="24"/>
              </w:rPr>
              <w:t xml:space="preserve"> </w:t>
            </w:r>
            <w:r w:rsidR="006067AE" w:rsidRPr="0087298B">
              <w:rPr>
                <w:rFonts w:cstheme="minorHAnsi"/>
                <w:sz w:val="24"/>
                <w:szCs w:val="24"/>
              </w:rPr>
              <w:t xml:space="preserve">to be </w:t>
            </w:r>
            <w:r w:rsidR="0087298B" w:rsidRPr="0087298B">
              <w:rPr>
                <w:rFonts w:cstheme="minorHAnsi"/>
                <w:sz w:val="24"/>
                <w:szCs w:val="24"/>
              </w:rPr>
              <w:t>quantified.</w:t>
            </w:r>
          </w:p>
          <w:p w14:paraId="17F228D1" w14:textId="4FEB3FAF" w:rsidR="009636E8" w:rsidRPr="00D31AE2" w:rsidRDefault="006A277B" w:rsidP="006A277B">
            <w:pPr>
              <w:pStyle w:val="ListParagraph"/>
              <w:numPr>
                <w:ilvl w:val="0"/>
                <w:numId w:val="13"/>
              </w:numPr>
              <w:jc w:val="both"/>
              <w:rPr>
                <w:rFonts w:cstheme="minorHAnsi"/>
                <w:sz w:val="24"/>
                <w:szCs w:val="24"/>
              </w:rPr>
            </w:pPr>
            <w:r w:rsidRPr="00A741C7">
              <w:rPr>
                <w:rFonts w:cstheme="minorHAnsi"/>
                <w:i/>
                <w:iCs/>
                <w:sz w:val="24"/>
                <w:szCs w:val="24"/>
              </w:rPr>
              <w:t>P</w:t>
            </w:r>
            <w:r w:rsidR="00D31AE2" w:rsidRPr="00A741C7">
              <w:rPr>
                <w:rFonts w:cstheme="minorHAnsi"/>
                <w:i/>
                <w:iCs/>
                <w:sz w:val="24"/>
                <w:szCs w:val="24"/>
              </w:rPr>
              <w:t>eople benefiting from GEF-financed investment</w:t>
            </w:r>
            <w:r w:rsidR="00EB1179">
              <w:rPr>
                <w:rFonts w:cstheme="minorHAnsi"/>
                <w:sz w:val="24"/>
                <w:szCs w:val="24"/>
              </w:rPr>
              <w:t xml:space="preserve"> </w:t>
            </w:r>
            <w:r w:rsidR="002177FE">
              <w:rPr>
                <w:rFonts w:cstheme="minorHAnsi"/>
                <w:sz w:val="24"/>
                <w:szCs w:val="24"/>
              </w:rPr>
              <w:t>–</w:t>
            </w:r>
            <w:r w:rsidR="00EB1179">
              <w:rPr>
                <w:rFonts w:cstheme="minorHAnsi"/>
                <w:sz w:val="24"/>
                <w:szCs w:val="24"/>
              </w:rPr>
              <w:t xml:space="preserve"> </w:t>
            </w:r>
            <w:r w:rsidR="00D55743">
              <w:rPr>
                <w:rFonts w:cstheme="minorHAnsi"/>
                <w:sz w:val="24"/>
                <w:szCs w:val="24"/>
              </w:rPr>
              <w:t>33</w:t>
            </w:r>
            <w:r w:rsidR="002177FE">
              <w:rPr>
                <w:rFonts w:cstheme="minorHAnsi"/>
                <w:sz w:val="24"/>
                <w:szCs w:val="24"/>
              </w:rPr>
              <w:t>.000</w:t>
            </w:r>
            <w:r w:rsidR="00235749">
              <w:rPr>
                <w:rFonts w:cstheme="minorHAnsi"/>
                <w:sz w:val="24"/>
                <w:szCs w:val="24"/>
              </w:rPr>
              <w:t xml:space="preserve"> – 15% of </w:t>
            </w:r>
            <w:r w:rsidR="006E6DE0">
              <w:rPr>
                <w:rFonts w:cstheme="minorHAnsi"/>
                <w:sz w:val="24"/>
                <w:szCs w:val="24"/>
              </w:rPr>
              <w:t>STP’s</w:t>
            </w:r>
            <w:r w:rsidR="00235749">
              <w:rPr>
                <w:rFonts w:cstheme="minorHAnsi"/>
                <w:sz w:val="24"/>
                <w:szCs w:val="24"/>
              </w:rPr>
              <w:t xml:space="preserve"> population</w:t>
            </w:r>
          </w:p>
        </w:tc>
      </w:tr>
    </w:tbl>
    <w:p w14:paraId="6630E76A" w14:textId="59E00FA2" w:rsidR="00CA6A8D" w:rsidRPr="007D4E01" w:rsidRDefault="00CA6A8D" w:rsidP="00033C0C">
      <w:pPr>
        <w:pStyle w:val="NoSpacing"/>
        <w:rPr>
          <w:rFonts w:cstheme="minorHAnsi"/>
          <w:b/>
          <w:sz w:val="20"/>
          <w:szCs w:val="20"/>
        </w:rPr>
      </w:pPr>
    </w:p>
    <w:p w14:paraId="03C4B137" w14:textId="77777777" w:rsidR="00BB54F5" w:rsidRPr="00900FF7" w:rsidRDefault="00BB54F5" w:rsidP="00033C0C">
      <w:pPr>
        <w:pStyle w:val="NoSpacing"/>
        <w:rPr>
          <w:rFonts w:cstheme="minorHAnsi"/>
          <w:b/>
          <w:sz w:val="18"/>
          <w:szCs w:val="18"/>
        </w:rPr>
      </w:pPr>
    </w:p>
    <w:p w14:paraId="398CB25B" w14:textId="6B203372" w:rsidR="00105014" w:rsidRPr="00B101DB" w:rsidRDefault="00105014" w:rsidP="00033C0C">
      <w:pPr>
        <w:pStyle w:val="NoSpacing"/>
        <w:rPr>
          <w:rFonts w:cstheme="minorHAnsi"/>
          <w:b/>
          <w:sz w:val="24"/>
          <w:szCs w:val="24"/>
        </w:rPr>
      </w:pPr>
      <w:r w:rsidRPr="00B101DB">
        <w:rPr>
          <w:rFonts w:cstheme="minorHAnsi"/>
          <w:b/>
          <w:sz w:val="24"/>
          <w:szCs w:val="24"/>
        </w:rPr>
        <w:t>RESOURCES</w:t>
      </w:r>
    </w:p>
    <w:p w14:paraId="48241247" w14:textId="252A7E2C" w:rsidR="00033C0C" w:rsidRPr="00B101DB" w:rsidRDefault="00033C0C" w:rsidP="00033C0C">
      <w:pPr>
        <w:pStyle w:val="NoSpacing"/>
        <w:rPr>
          <w:rFonts w:cstheme="minorHAnsi"/>
          <w:b/>
          <w:i/>
          <w:iCs/>
          <w:sz w:val="24"/>
          <w:szCs w:val="24"/>
        </w:rPr>
      </w:pPr>
      <w:r w:rsidRPr="00B101DB">
        <w:rPr>
          <w:rFonts w:cstheme="minorHAnsi"/>
          <w:b/>
          <w:i/>
          <w:iCs/>
          <w:sz w:val="24"/>
          <w:szCs w:val="24"/>
        </w:rPr>
        <w:t>Financing for the Child Project</w:t>
      </w:r>
    </w:p>
    <w:p w14:paraId="2ADE17D1" w14:textId="3ABB897B" w:rsidR="00033C0C" w:rsidRPr="00B101DB" w:rsidRDefault="00033C0C" w:rsidP="00033C0C">
      <w:pPr>
        <w:pStyle w:val="NoSpacing"/>
        <w:rPr>
          <w:rFonts w:cstheme="minorHAnsi"/>
          <w:sz w:val="24"/>
          <w:szCs w:val="24"/>
        </w:rPr>
      </w:pPr>
      <w:r w:rsidRPr="00B101DB">
        <w:rPr>
          <w:rFonts w:cstheme="minorHAnsi"/>
          <w:sz w:val="24"/>
          <w:szCs w:val="24"/>
        </w:rPr>
        <w:t xml:space="preserve">This </w:t>
      </w:r>
      <w:r w:rsidR="00FD164D">
        <w:rPr>
          <w:rFonts w:cstheme="minorHAnsi"/>
          <w:sz w:val="24"/>
          <w:szCs w:val="24"/>
        </w:rPr>
        <w:t>section should</w:t>
      </w:r>
      <w:r w:rsidRPr="00B101DB">
        <w:rPr>
          <w:rFonts w:cstheme="minorHAnsi"/>
          <w:sz w:val="24"/>
          <w:szCs w:val="24"/>
        </w:rPr>
        <w:t xml:space="preserve"> summarize the proposed GEF financing and co-financing (including sources), as well as the GEF agency(ies) and other entities to be engaged.</w:t>
      </w:r>
    </w:p>
    <w:p w14:paraId="25448797" w14:textId="77777777" w:rsidR="00033C0C" w:rsidRPr="00900FF7" w:rsidRDefault="00033C0C" w:rsidP="00033C0C">
      <w:pPr>
        <w:pStyle w:val="NoSpacing"/>
        <w:rPr>
          <w:rFonts w:cstheme="minorHAnsi"/>
          <w:sz w:val="18"/>
          <w:szCs w:val="18"/>
        </w:rPr>
      </w:pPr>
    </w:p>
    <w:tbl>
      <w:tblPr>
        <w:tblW w:w="93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85"/>
        <w:gridCol w:w="5475"/>
      </w:tblGrid>
      <w:tr w:rsidR="00033C0C" w:rsidRPr="00B101DB" w14:paraId="01A06FAA" w14:textId="77777777" w:rsidTr="6B7E3DA0">
        <w:tc>
          <w:tcPr>
            <w:tcW w:w="3885" w:type="dxa"/>
          </w:tcPr>
          <w:p w14:paraId="51127D74" w14:textId="77777777" w:rsidR="00033C0C" w:rsidRPr="00B101DB" w:rsidRDefault="00033C0C" w:rsidP="008939E9">
            <w:pPr>
              <w:pStyle w:val="NoSpacing"/>
              <w:rPr>
                <w:rFonts w:cstheme="minorHAnsi"/>
                <w:bCs/>
                <w:sz w:val="24"/>
                <w:szCs w:val="24"/>
              </w:rPr>
            </w:pPr>
            <w:r w:rsidRPr="00B101DB">
              <w:rPr>
                <w:rFonts w:cstheme="minorHAnsi"/>
                <w:bCs/>
                <w:sz w:val="24"/>
                <w:szCs w:val="24"/>
              </w:rPr>
              <w:t>Proposed GEF Agency(ies)</w:t>
            </w:r>
            <w:r w:rsidRPr="00B101DB">
              <w:rPr>
                <w:rStyle w:val="FootnoteReference"/>
                <w:rFonts w:cstheme="minorHAnsi"/>
                <w:bCs/>
                <w:sz w:val="24"/>
                <w:szCs w:val="24"/>
              </w:rPr>
              <w:footnoteReference w:id="8"/>
            </w:r>
          </w:p>
        </w:tc>
        <w:tc>
          <w:tcPr>
            <w:tcW w:w="5475" w:type="dxa"/>
          </w:tcPr>
          <w:p w14:paraId="4D639D90" w14:textId="541949D4" w:rsidR="00033C0C" w:rsidRPr="00B101DB" w:rsidRDefault="00033C0C" w:rsidP="008939E9">
            <w:pPr>
              <w:pStyle w:val="NoSpacing"/>
              <w:rPr>
                <w:rFonts w:cstheme="minorHAnsi"/>
                <w:sz w:val="24"/>
                <w:szCs w:val="24"/>
              </w:rPr>
            </w:pPr>
            <w:r w:rsidRPr="00B101DB">
              <w:rPr>
                <w:rFonts w:cstheme="minorHAnsi"/>
                <w:sz w:val="24"/>
                <w:szCs w:val="24"/>
              </w:rPr>
              <w:t xml:space="preserve"> </w:t>
            </w:r>
            <w:r w:rsidR="00B76DA6">
              <w:rPr>
                <w:rFonts w:cstheme="minorHAnsi"/>
                <w:sz w:val="24"/>
                <w:szCs w:val="24"/>
              </w:rPr>
              <w:t>UNDP</w:t>
            </w:r>
          </w:p>
        </w:tc>
      </w:tr>
      <w:tr w:rsidR="00033C0C" w:rsidRPr="00B101DB" w14:paraId="7ABBBE95" w14:textId="77777777" w:rsidTr="6B7E3DA0">
        <w:tc>
          <w:tcPr>
            <w:tcW w:w="3885" w:type="dxa"/>
          </w:tcPr>
          <w:p w14:paraId="02E871C7" w14:textId="0AC0E31E" w:rsidR="00033C0C" w:rsidRPr="00B101DB" w:rsidRDefault="00033C0C" w:rsidP="008939E9">
            <w:pPr>
              <w:pStyle w:val="NoSpacing"/>
              <w:rPr>
                <w:rFonts w:cstheme="minorHAnsi"/>
                <w:bCs/>
                <w:sz w:val="24"/>
                <w:szCs w:val="24"/>
              </w:rPr>
            </w:pPr>
            <w:r w:rsidRPr="00B101DB">
              <w:rPr>
                <w:rFonts w:cstheme="minorHAnsi"/>
                <w:bCs/>
                <w:sz w:val="24"/>
                <w:szCs w:val="24"/>
              </w:rPr>
              <w:t xml:space="preserve">Proposed executing </w:t>
            </w:r>
            <w:r w:rsidR="00A2148B" w:rsidRPr="00B101DB">
              <w:rPr>
                <w:rFonts w:cstheme="minorHAnsi"/>
                <w:bCs/>
                <w:sz w:val="24"/>
                <w:szCs w:val="24"/>
              </w:rPr>
              <w:t>entity</w:t>
            </w:r>
            <w:r w:rsidRPr="00B101DB">
              <w:rPr>
                <w:rFonts w:cstheme="minorHAnsi"/>
                <w:bCs/>
                <w:sz w:val="24"/>
                <w:szCs w:val="24"/>
              </w:rPr>
              <w:t>(</w:t>
            </w:r>
            <w:r w:rsidR="00A2148B" w:rsidRPr="00B101DB">
              <w:rPr>
                <w:rFonts w:cstheme="minorHAnsi"/>
                <w:bCs/>
                <w:sz w:val="24"/>
                <w:szCs w:val="24"/>
              </w:rPr>
              <w:t>ie</w:t>
            </w:r>
            <w:r w:rsidRPr="00B101DB">
              <w:rPr>
                <w:rFonts w:cstheme="minorHAnsi"/>
                <w:bCs/>
                <w:sz w:val="24"/>
                <w:szCs w:val="24"/>
              </w:rPr>
              <w:t>s)</w:t>
            </w:r>
            <w:r w:rsidRPr="00B101DB">
              <w:rPr>
                <w:rStyle w:val="FootnoteReference"/>
                <w:rFonts w:cstheme="minorHAnsi"/>
                <w:bCs/>
                <w:sz w:val="24"/>
                <w:szCs w:val="24"/>
              </w:rPr>
              <w:footnoteReference w:id="9"/>
            </w:r>
          </w:p>
        </w:tc>
        <w:tc>
          <w:tcPr>
            <w:tcW w:w="5475" w:type="dxa"/>
          </w:tcPr>
          <w:p w14:paraId="2A61886E" w14:textId="3BC52769" w:rsidR="00033C0C" w:rsidRPr="00B101DB" w:rsidRDefault="00033C0C" w:rsidP="0069063F">
            <w:pPr>
              <w:pStyle w:val="NoSpacing"/>
              <w:jc w:val="both"/>
              <w:rPr>
                <w:rFonts w:cstheme="minorHAnsi"/>
                <w:sz w:val="24"/>
                <w:szCs w:val="24"/>
              </w:rPr>
            </w:pPr>
            <w:r w:rsidRPr="00B101DB">
              <w:rPr>
                <w:rFonts w:cstheme="minorHAnsi"/>
                <w:sz w:val="24"/>
                <w:szCs w:val="24"/>
              </w:rPr>
              <w:t xml:space="preserve"> </w:t>
            </w:r>
            <w:r w:rsidR="00B76DA6">
              <w:rPr>
                <w:rFonts w:cstheme="minorHAnsi"/>
                <w:sz w:val="24"/>
                <w:szCs w:val="24"/>
              </w:rPr>
              <w:t xml:space="preserve">General Directorate of Environment, </w:t>
            </w:r>
            <w:r w:rsidR="00FE5244" w:rsidRPr="00FE5244">
              <w:rPr>
                <w:rFonts w:cstheme="minorHAnsi"/>
                <w:sz w:val="24"/>
                <w:szCs w:val="24"/>
              </w:rPr>
              <w:t>Ministry of Infrastructure, Natural Resources and Environment</w:t>
            </w:r>
            <w:r w:rsidR="00046A53">
              <w:rPr>
                <w:rFonts w:cstheme="minorHAnsi"/>
                <w:sz w:val="24"/>
                <w:szCs w:val="24"/>
              </w:rPr>
              <w:t xml:space="preserve"> - MIR</w:t>
            </w:r>
            <w:r w:rsidR="00431976">
              <w:rPr>
                <w:rFonts w:cstheme="minorHAnsi"/>
                <w:sz w:val="24"/>
                <w:szCs w:val="24"/>
              </w:rPr>
              <w:t>NM</w:t>
            </w:r>
            <w:r w:rsidR="00046A53">
              <w:rPr>
                <w:rFonts w:cstheme="minorHAnsi"/>
                <w:sz w:val="24"/>
                <w:szCs w:val="24"/>
              </w:rPr>
              <w:t>A</w:t>
            </w:r>
          </w:p>
        </w:tc>
      </w:tr>
      <w:tr w:rsidR="00033C0C" w:rsidRPr="00B101DB" w14:paraId="66E8324B" w14:textId="77777777" w:rsidTr="6B7E3DA0">
        <w:tc>
          <w:tcPr>
            <w:tcW w:w="3885" w:type="dxa"/>
          </w:tcPr>
          <w:p w14:paraId="0F8B4AC9" w14:textId="38F16482" w:rsidR="00033C0C" w:rsidRPr="00B101DB" w:rsidRDefault="002A6877" w:rsidP="008939E9">
            <w:pPr>
              <w:pStyle w:val="NoSpacing"/>
              <w:rPr>
                <w:rFonts w:cstheme="minorHAnsi"/>
                <w:bCs/>
                <w:sz w:val="24"/>
                <w:szCs w:val="24"/>
              </w:rPr>
            </w:pPr>
            <w:r w:rsidRPr="00B101DB">
              <w:rPr>
                <w:rFonts w:cstheme="minorHAnsi"/>
                <w:bCs/>
                <w:sz w:val="24"/>
                <w:szCs w:val="24"/>
              </w:rPr>
              <w:t>Potential sources</w:t>
            </w:r>
            <w:r w:rsidR="00D2440C" w:rsidRPr="00B101DB">
              <w:rPr>
                <w:rFonts w:cstheme="minorHAnsi"/>
                <w:bCs/>
                <w:sz w:val="24"/>
                <w:szCs w:val="24"/>
              </w:rPr>
              <w:t>, types</w:t>
            </w:r>
            <w:r w:rsidRPr="00B101DB">
              <w:rPr>
                <w:rFonts w:cstheme="minorHAnsi"/>
                <w:bCs/>
                <w:sz w:val="24"/>
                <w:szCs w:val="24"/>
              </w:rPr>
              <w:t xml:space="preserve"> and amounts of </w:t>
            </w:r>
            <w:r w:rsidR="00D2440C" w:rsidRPr="00B101DB">
              <w:rPr>
                <w:rFonts w:cstheme="minorHAnsi"/>
                <w:bCs/>
                <w:sz w:val="24"/>
                <w:szCs w:val="24"/>
              </w:rPr>
              <w:t>co-financing</w:t>
            </w:r>
            <w:r w:rsidRPr="00B101DB">
              <w:rPr>
                <w:rFonts w:cstheme="minorHAnsi"/>
                <w:bCs/>
                <w:sz w:val="24"/>
                <w:szCs w:val="24"/>
              </w:rPr>
              <w:t xml:space="preserve"> </w:t>
            </w:r>
          </w:p>
        </w:tc>
        <w:tc>
          <w:tcPr>
            <w:tcW w:w="5475" w:type="dxa"/>
          </w:tcPr>
          <w:p w14:paraId="0D709749" w14:textId="49A629F8" w:rsidR="00EC46D5" w:rsidRPr="00EC46D5" w:rsidRDefault="00EC46D5" w:rsidP="0069063F">
            <w:pPr>
              <w:pStyle w:val="NoSpacing"/>
              <w:jc w:val="both"/>
              <w:rPr>
                <w:rFonts w:cstheme="minorHAnsi"/>
                <w:sz w:val="24"/>
                <w:szCs w:val="24"/>
              </w:rPr>
            </w:pPr>
            <w:r w:rsidRPr="00EC46D5">
              <w:rPr>
                <w:rFonts w:cstheme="minorHAnsi"/>
                <w:sz w:val="24"/>
                <w:szCs w:val="24"/>
              </w:rPr>
              <w:t xml:space="preserve">Private Sector co-financing </w:t>
            </w:r>
            <w:r>
              <w:rPr>
                <w:rFonts w:cstheme="minorHAnsi"/>
                <w:sz w:val="24"/>
                <w:szCs w:val="24"/>
              </w:rPr>
              <w:t>on sustainable building and</w:t>
            </w:r>
            <w:r w:rsidRPr="00EC46D5">
              <w:rPr>
                <w:rFonts w:cstheme="minorHAnsi"/>
                <w:sz w:val="24"/>
                <w:szCs w:val="24"/>
              </w:rPr>
              <w:t xml:space="preserve"> Tourism</w:t>
            </w:r>
          </w:p>
          <w:p w14:paraId="31D8D821" w14:textId="452A3D89" w:rsidR="00033C0C" w:rsidRPr="00B101DB" w:rsidRDefault="005C3E81" w:rsidP="0069063F">
            <w:pPr>
              <w:pStyle w:val="NoSpacing"/>
              <w:jc w:val="both"/>
              <w:rPr>
                <w:rFonts w:cstheme="minorHAnsi"/>
                <w:sz w:val="24"/>
                <w:szCs w:val="24"/>
              </w:rPr>
            </w:pPr>
            <w:r>
              <w:rPr>
                <w:rFonts w:cstheme="minorHAnsi"/>
                <w:sz w:val="24"/>
                <w:szCs w:val="24"/>
              </w:rPr>
              <w:t xml:space="preserve">Blue Action Fund </w:t>
            </w:r>
          </w:p>
        </w:tc>
      </w:tr>
      <w:tr w:rsidR="00033C0C" w:rsidRPr="00B101DB" w14:paraId="6317B20D" w14:textId="77777777" w:rsidTr="6B7E3DA0">
        <w:tc>
          <w:tcPr>
            <w:tcW w:w="3885" w:type="dxa"/>
          </w:tcPr>
          <w:p w14:paraId="74DE4BF2" w14:textId="479614DE" w:rsidR="00033C0C" w:rsidRPr="00B101DB" w:rsidRDefault="00033C0C" w:rsidP="008939E9">
            <w:pPr>
              <w:pStyle w:val="NoSpacing"/>
              <w:rPr>
                <w:rFonts w:cstheme="minorHAnsi"/>
                <w:bCs/>
                <w:sz w:val="24"/>
                <w:szCs w:val="24"/>
              </w:rPr>
            </w:pPr>
            <w:r w:rsidRPr="00B101DB">
              <w:rPr>
                <w:rFonts w:cstheme="minorHAnsi"/>
                <w:bCs/>
                <w:sz w:val="24"/>
                <w:szCs w:val="24"/>
              </w:rPr>
              <w:t>Indicative amount of GEF STAR resources requested</w:t>
            </w:r>
            <w:r w:rsidRPr="00B101DB">
              <w:rPr>
                <w:rStyle w:val="FootnoteReference"/>
                <w:rFonts w:cstheme="minorHAnsi"/>
                <w:bCs/>
                <w:sz w:val="24"/>
                <w:szCs w:val="24"/>
              </w:rPr>
              <w:footnoteReference w:id="10"/>
            </w:r>
          </w:p>
        </w:tc>
        <w:tc>
          <w:tcPr>
            <w:tcW w:w="5475" w:type="dxa"/>
          </w:tcPr>
          <w:p w14:paraId="21AEDF5F" w14:textId="24985257" w:rsidR="00033C0C" w:rsidRPr="00B101DB" w:rsidRDefault="00033C0C" w:rsidP="008939E9">
            <w:pPr>
              <w:pStyle w:val="NoSpacing"/>
              <w:rPr>
                <w:rFonts w:cstheme="minorHAnsi"/>
                <w:sz w:val="24"/>
                <w:szCs w:val="24"/>
              </w:rPr>
            </w:pPr>
            <w:r w:rsidRPr="00B101DB">
              <w:rPr>
                <w:rFonts w:cstheme="minorHAnsi"/>
                <w:sz w:val="24"/>
                <w:szCs w:val="24"/>
              </w:rPr>
              <w:t>BD:</w:t>
            </w:r>
            <w:r w:rsidR="00DA0E56">
              <w:rPr>
                <w:rFonts w:cstheme="minorHAnsi"/>
                <w:sz w:val="24"/>
                <w:szCs w:val="24"/>
              </w:rPr>
              <w:t xml:space="preserve"> $2M</w:t>
            </w:r>
          </w:p>
          <w:p w14:paraId="4CBBFE4D" w14:textId="5CD9A4E8" w:rsidR="00033C0C" w:rsidRPr="00B101DB" w:rsidRDefault="00033C0C" w:rsidP="008939E9">
            <w:pPr>
              <w:pStyle w:val="NoSpacing"/>
              <w:rPr>
                <w:rFonts w:cstheme="minorHAnsi"/>
                <w:sz w:val="24"/>
                <w:szCs w:val="24"/>
              </w:rPr>
            </w:pPr>
            <w:r w:rsidRPr="00B101DB">
              <w:rPr>
                <w:rFonts w:cstheme="minorHAnsi"/>
                <w:sz w:val="24"/>
                <w:szCs w:val="24"/>
              </w:rPr>
              <w:t xml:space="preserve">CC: </w:t>
            </w:r>
            <w:r w:rsidR="00DA0E56">
              <w:rPr>
                <w:rFonts w:cstheme="minorHAnsi"/>
                <w:sz w:val="24"/>
                <w:szCs w:val="24"/>
              </w:rPr>
              <w:t>$1M</w:t>
            </w:r>
          </w:p>
        </w:tc>
      </w:tr>
      <w:tr w:rsidR="00606178" w:rsidRPr="00B101DB" w14:paraId="6AFF930B" w14:textId="77777777" w:rsidTr="6B7E3DA0">
        <w:tc>
          <w:tcPr>
            <w:tcW w:w="3885" w:type="dxa"/>
          </w:tcPr>
          <w:p w14:paraId="4A289379" w14:textId="72A9CA09" w:rsidR="00606178" w:rsidRPr="00B101DB" w:rsidRDefault="00606178" w:rsidP="008939E9">
            <w:pPr>
              <w:pStyle w:val="NoSpacing"/>
              <w:rPr>
                <w:rFonts w:cstheme="minorHAnsi"/>
                <w:bCs/>
                <w:sz w:val="24"/>
                <w:szCs w:val="24"/>
              </w:rPr>
            </w:pPr>
            <w:r w:rsidRPr="00B101DB">
              <w:rPr>
                <w:rFonts w:cstheme="minorHAnsi"/>
                <w:bCs/>
                <w:sz w:val="24"/>
                <w:szCs w:val="24"/>
              </w:rPr>
              <w:t>GEF Operational Focal Point or Designated Official (Name, contact details, signature and date)</w:t>
            </w:r>
          </w:p>
        </w:tc>
        <w:tc>
          <w:tcPr>
            <w:tcW w:w="5475" w:type="dxa"/>
          </w:tcPr>
          <w:p w14:paraId="1D1024F8" w14:textId="77777777" w:rsidR="00606178" w:rsidRDefault="00DA0E56" w:rsidP="008939E9">
            <w:pPr>
              <w:pStyle w:val="NoSpacing"/>
              <w:rPr>
                <w:rFonts w:cstheme="minorHAnsi"/>
                <w:sz w:val="24"/>
                <w:szCs w:val="24"/>
              </w:rPr>
            </w:pPr>
            <w:r>
              <w:rPr>
                <w:rFonts w:cstheme="minorHAnsi"/>
                <w:sz w:val="24"/>
                <w:szCs w:val="24"/>
              </w:rPr>
              <w:t>Lourenço Monteiro</w:t>
            </w:r>
          </w:p>
          <w:p w14:paraId="0033D48E" w14:textId="7896AE0E" w:rsidR="004D1B74" w:rsidRDefault="004D1B74" w:rsidP="008939E9">
            <w:pPr>
              <w:pStyle w:val="NoSpacing"/>
              <w:rPr>
                <w:rFonts w:cstheme="minorHAnsi"/>
                <w:sz w:val="24"/>
                <w:szCs w:val="24"/>
              </w:rPr>
            </w:pPr>
            <w:r>
              <w:rPr>
                <w:rFonts w:cstheme="minorHAnsi"/>
                <w:sz w:val="24"/>
                <w:szCs w:val="24"/>
              </w:rPr>
              <w:t>GEF OFP</w:t>
            </w:r>
          </w:p>
          <w:p w14:paraId="12FD88A6" w14:textId="74500CAB" w:rsidR="00FE5244" w:rsidRDefault="00FE5244" w:rsidP="00FE5244">
            <w:pPr>
              <w:pStyle w:val="NoSpacing"/>
              <w:rPr>
                <w:rFonts w:cstheme="minorHAnsi"/>
                <w:sz w:val="24"/>
                <w:szCs w:val="24"/>
              </w:rPr>
            </w:pPr>
            <w:r w:rsidRPr="00FE5244">
              <w:rPr>
                <w:rFonts w:cstheme="minorHAnsi"/>
                <w:sz w:val="24"/>
                <w:szCs w:val="24"/>
              </w:rPr>
              <w:t>Ministry of Public Works, Infrastructure, Natural Resources and Environment</w:t>
            </w:r>
            <w:r w:rsidR="00553166">
              <w:rPr>
                <w:rFonts w:cstheme="minorHAnsi"/>
                <w:sz w:val="24"/>
                <w:szCs w:val="24"/>
              </w:rPr>
              <w:t xml:space="preserve"> - MIRN</w:t>
            </w:r>
            <w:r w:rsidR="00840C4F">
              <w:rPr>
                <w:rFonts w:cstheme="minorHAnsi"/>
                <w:sz w:val="24"/>
                <w:szCs w:val="24"/>
              </w:rPr>
              <w:t>M</w:t>
            </w:r>
            <w:r w:rsidR="00553166">
              <w:rPr>
                <w:rFonts w:cstheme="minorHAnsi"/>
                <w:sz w:val="24"/>
                <w:szCs w:val="24"/>
              </w:rPr>
              <w:t>A</w:t>
            </w:r>
          </w:p>
          <w:p w14:paraId="11AE6905" w14:textId="7D070FFE" w:rsidR="00DA0E56" w:rsidRPr="00B101DB" w:rsidRDefault="00567CC4" w:rsidP="00FE5244">
            <w:pPr>
              <w:pStyle w:val="NoSpacing"/>
              <w:rPr>
                <w:rFonts w:cstheme="minorHAnsi"/>
                <w:sz w:val="24"/>
                <w:szCs w:val="24"/>
              </w:rPr>
            </w:pPr>
            <w:hyperlink r:id="rId20" w:history="1">
              <w:r w:rsidR="003B6C72" w:rsidRPr="0021362E">
                <w:rPr>
                  <w:rStyle w:val="Hyperlink"/>
                  <w:rFonts w:cstheme="minorHAnsi"/>
                  <w:sz w:val="24"/>
                  <w:szCs w:val="24"/>
                </w:rPr>
                <w:t>lmonteirodejesus@gmail.com</w:t>
              </w:r>
            </w:hyperlink>
            <w:r w:rsidR="003B6C72">
              <w:rPr>
                <w:rFonts w:cstheme="minorHAnsi"/>
                <w:sz w:val="24"/>
                <w:szCs w:val="24"/>
              </w:rPr>
              <w:t xml:space="preserve"> </w:t>
            </w:r>
          </w:p>
        </w:tc>
      </w:tr>
      <w:tr w:rsidR="00EE4205" w:rsidRPr="00B101DB" w14:paraId="47908C2E" w14:textId="77777777" w:rsidTr="6B7E3DA0">
        <w:tc>
          <w:tcPr>
            <w:tcW w:w="3885" w:type="dxa"/>
          </w:tcPr>
          <w:p w14:paraId="0EA3A866" w14:textId="55B5D575" w:rsidR="00EE4205" w:rsidRPr="00B101DB" w:rsidRDefault="00544995" w:rsidP="008939E9">
            <w:pPr>
              <w:pStyle w:val="NoSpacing"/>
              <w:rPr>
                <w:rFonts w:cstheme="minorHAnsi"/>
                <w:bCs/>
                <w:sz w:val="24"/>
                <w:szCs w:val="24"/>
              </w:rPr>
            </w:pPr>
            <w:r w:rsidRPr="00544995">
              <w:rPr>
                <w:rFonts w:cstheme="minorHAnsi"/>
                <w:bCs/>
                <w:sz w:val="24"/>
                <w:szCs w:val="24"/>
              </w:rPr>
              <w:t>Signature of OFP or Designated Official and date</w:t>
            </w:r>
            <w:r w:rsidRPr="00544995">
              <w:rPr>
                <w:rFonts w:cstheme="minorHAnsi"/>
                <w:bCs/>
                <w:sz w:val="24"/>
                <w:szCs w:val="24"/>
              </w:rPr>
              <w:tab/>
            </w:r>
          </w:p>
        </w:tc>
        <w:tc>
          <w:tcPr>
            <w:tcW w:w="5475" w:type="dxa"/>
          </w:tcPr>
          <w:p w14:paraId="3780141E" w14:textId="77777777" w:rsidR="00EE4205" w:rsidRPr="00B101DB" w:rsidRDefault="00EE4205" w:rsidP="008939E9">
            <w:pPr>
              <w:pStyle w:val="NoSpacing"/>
              <w:rPr>
                <w:rFonts w:cstheme="minorHAnsi"/>
                <w:sz w:val="24"/>
                <w:szCs w:val="24"/>
              </w:rPr>
            </w:pPr>
          </w:p>
        </w:tc>
      </w:tr>
    </w:tbl>
    <w:p w14:paraId="7181CC87" w14:textId="7E88F099" w:rsidR="00453919" w:rsidRPr="00B101DB" w:rsidRDefault="00453919" w:rsidP="007D4E01">
      <w:pPr>
        <w:rPr>
          <w:rFonts w:cstheme="minorHAnsi"/>
          <w:i/>
          <w:iCs/>
          <w:sz w:val="24"/>
          <w:szCs w:val="24"/>
        </w:rPr>
      </w:pPr>
    </w:p>
    <w:sectPr w:rsidR="00453919" w:rsidRPr="00B101DB" w:rsidSect="00D52039">
      <w:footerReference w:type="default" r:id="rId21"/>
      <w:pgSz w:w="12240" w:h="15840"/>
      <w:pgMar w:top="90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E2715E" w14:textId="77777777" w:rsidR="00726297" w:rsidRDefault="00726297" w:rsidP="00033C0C">
      <w:pPr>
        <w:spacing w:after="0" w:line="240" w:lineRule="auto"/>
      </w:pPr>
      <w:r>
        <w:separator/>
      </w:r>
    </w:p>
  </w:endnote>
  <w:endnote w:type="continuationSeparator" w:id="0">
    <w:p w14:paraId="16C3C405" w14:textId="77777777" w:rsidR="00726297" w:rsidRDefault="00726297" w:rsidP="00033C0C">
      <w:pPr>
        <w:spacing w:after="0" w:line="240" w:lineRule="auto"/>
      </w:pPr>
      <w:r>
        <w:continuationSeparator/>
      </w:r>
    </w:p>
  </w:endnote>
  <w:endnote w:type="continuationNotice" w:id="1">
    <w:p w14:paraId="1407FC4E" w14:textId="77777777" w:rsidR="00726297" w:rsidRDefault="007262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1498189033"/>
      <w:docPartObj>
        <w:docPartGallery w:val="Page Numbers (Bottom of Page)"/>
        <w:docPartUnique/>
      </w:docPartObj>
    </w:sdtPr>
    <w:sdtEndPr>
      <w:rPr>
        <w:noProof/>
      </w:rPr>
    </w:sdtEndPr>
    <w:sdtContent>
      <w:p w14:paraId="40941533" w14:textId="2AFE8775" w:rsidR="00B71312" w:rsidRPr="00B71312" w:rsidRDefault="00B71312" w:rsidP="00B71312">
        <w:pPr>
          <w:pStyle w:val="Footer"/>
          <w:jc w:val="right"/>
          <w:rPr>
            <w:sz w:val="20"/>
            <w:szCs w:val="20"/>
          </w:rPr>
        </w:pPr>
        <w:r w:rsidRPr="00B71312">
          <w:rPr>
            <w:sz w:val="20"/>
            <w:szCs w:val="20"/>
          </w:rPr>
          <w:fldChar w:fldCharType="begin"/>
        </w:r>
        <w:r w:rsidRPr="00B71312">
          <w:rPr>
            <w:sz w:val="20"/>
            <w:szCs w:val="20"/>
          </w:rPr>
          <w:instrText xml:space="preserve"> PAGE   \* MERGEFORMAT </w:instrText>
        </w:r>
        <w:r w:rsidRPr="00B71312">
          <w:rPr>
            <w:sz w:val="20"/>
            <w:szCs w:val="20"/>
          </w:rPr>
          <w:fldChar w:fldCharType="separate"/>
        </w:r>
        <w:r w:rsidRPr="00B71312">
          <w:rPr>
            <w:noProof/>
            <w:sz w:val="20"/>
            <w:szCs w:val="20"/>
          </w:rPr>
          <w:t>2</w:t>
        </w:r>
        <w:r w:rsidRPr="00B71312">
          <w:rPr>
            <w:noProof/>
            <w:sz w:val="20"/>
            <w:szCs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882C4C" w14:textId="77777777" w:rsidR="00726297" w:rsidRDefault="00726297" w:rsidP="00033C0C">
      <w:pPr>
        <w:spacing w:after="0" w:line="240" w:lineRule="auto"/>
      </w:pPr>
      <w:r>
        <w:separator/>
      </w:r>
    </w:p>
  </w:footnote>
  <w:footnote w:type="continuationSeparator" w:id="0">
    <w:p w14:paraId="71A0D927" w14:textId="77777777" w:rsidR="00726297" w:rsidRDefault="00726297" w:rsidP="00033C0C">
      <w:pPr>
        <w:spacing w:after="0" w:line="240" w:lineRule="auto"/>
      </w:pPr>
      <w:r>
        <w:continuationSeparator/>
      </w:r>
    </w:p>
  </w:footnote>
  <w:footnote w:type="continuationNotice" w:id="1">
    <w:p w14:paraId="1838C428" w14:textId="77777777" w:rsidR="00726297" w:rsidRDefault="00726297">
      <w:pPr>
        <w:spacing w:after="0" w:line="240" w:lineRule="auto"/>
      </w:pPr>
    </w:p>
  </w:footnote>
  <w:footnote w:id="2">
    <w:p w14:paraId="4B0BEEC1" w14:textId="1AC6BE3F" w:rsidR="002A196C" w:rsidRPr="00240C1D" w:rsidRDefault="002A196C" w:rsidP="002A196C">
      <w:pPr>
        <w:pStyle w:val="FootnoteText"/>
        <w:rPr>
          <w:rFonts w:asciiTheme="minorHAnsi" w:hAnsiTheme="minorHAnsi" w:cstheme="minorHAnsi"/>
        </w:rPr>
      </w:pPr>
      <w:r w:rsidRPr="00240C1D">
        <w:rPr>
          <w:rStyle w:val="FootnoteReference"/>
          <w:rFonts w:asciiTheme="minorHAnsi" w:hAnsiTheme="minorHAnsi" w:cstheme="minorHAnsi"/>
        </w:rPr>
        <w:footnoteRef/>
      </w:r>
      <w:r w:rsidR="00240C1D">
        <w:rPr>
          <w:rFonts w:asciiTheme="minorHAnsi" w:hAnsiTheme="minorHAnsi" w:cstheme="minorHAnsi"/>
        </w:rPr>
        <w:t xml:space="preserve"> </w:t>
      </w:r>
      <w:r w:rsidRPr="00240C1D">
        <w:rPr>
          <w:rFonts w:asciiTheme="minorHAnsi" w:hAnsiTheme="minorHAnsi" w:cstheme="minorHAnsi"/>
        </w:rPr>
        <w:t>Nature-based solutions were defined at UNEA-5 as ‘actions to protect, conserve, restore, sustainably use and</w:t>
      </w:r>
      <w:r w:rsidR="00331F1F" w:rsidRPr="00240C1D">
        <w:rPr>
          <w:rFonts w:asciiTheme="minorHAnsi" w:hAnsiTheme="minorHAnsi" w:cstheme="minorHAnsi"/>
        </w:rPr>
        <w:t xml:space="preserve"> </w:t>
      </w:r>
      <w:r w:rsidRPr="00240C1D">
        <w:rPr>
          <w:rFonts w:asciiTheme="minorHAnsi" w:hAnsiTheme="minorHAnsi" w:cstheme="minorHAnsi"/>
        </w:rPr>
        <w:t>manage natural or modified terrestrial, freshwater, coastal and marine ecosystems, which address social,</w:t>
      </w:r>
      <w:r w:rsidR="00331F1F" w:rsidRPr="00240C1D">
        <w:rPr>
          <w:rFonts w:asciiTheme="minorHAnsi" w:hAnsiTheme="minorHAnsi" w:cstheme="minorHAnsi"/>
        </w:rPr>
        <w:t xml:space="preserve"> </w:t>
      </w:r>
      <w:r w:rsidRPr="00240C1D">
        <w:rPr>
          <w:rFonts w:asciiTheme="minorHAnsi" w:hAnsiTheme="minorHAnsi" w:cstheme="minorHAnsi"/>
        </w:rPr>
        <w:t>economic and environmental challenges effectively and adaptively, while simultaneously providing human wellbeing, ecosystem services and resilience and biodiversity benefits.’</w:t>
      </w:r>
    </w:p>
  </w:footnote>
  <w:footnote w:id="3">
    <w:p w14:paraId="0ABF170D" w14:textId="5EE4ABE3" w:rsidR="00600516" w:rsidRPr="00A844D1" w:rsidRDefault="00600516">
      <w:pPr>
        <w:pStyle w:val="FootnoteText"/>
        <w:rPr>
          <w:rFonts w:asciiTheme="minorHAnsi" w:hAnsiTheme="minorHAnsi" w:cstheme="minorHAnsi"/>
        </w:rPr>
      </w:pPr>
      <w:r w:rsidRPr="00A844D1">
        <w:rPr>
          <w:rStyle w:val="FootnoteReference"/>
          <w:rFonts w:asciiTheme="minorHAnsi" w:hAnsiTheme="minorHAnsi" w:cstheme="minorHAnsi"/>
        </w:rPr>
        <w:footnoteRef/>
      </w:r>
      <w:r w:rsidRPr="00A844D1">
        <w:rPr>
          <w:rFonts w:asciiTheme="minorHAnsi" w:hAnsiTheme="minorHAnsi" w:cstheme="minorHAnsi"/>
        </w:rPr>
        <w:t xml:space="preserve"> </w:t>
      </w:r>
      <w:r w:rsidR="00E015FA" w:rsidRPr="00A844D1">
        <w:rPr>
          <w:rFonts w:asciiTheme="minorHAnsi" w:hAnsiTheme="minorHAnsi" w:cstheme="minorHAnsi"/>
        </w:rPr>
        <w:t>For th</w:t>
      </w:r>
      <w:r w:rsidR="00F63FCF" w:rsidRPr="00A844D1">
        <w:rPr>
          <w:rFonts w:asciiTheme="minorHAnsi" w:hAnsiTheme="minorHAnsi" w:cstheme="minorHAnsi"/>
        </w:rPr>
        <w:t xml:space="preserve">e </w:t>
      </w:r>
      <w:r w:rsidR="004953B9" w:rsidRPr="00A844D1">
        <w:rPr>
          <w:rFonts w:asciiTheme="minorHAnsi" w:hAnsiTheme="minorHAnsi" w:cstheme="minorHAnsi"/>
        </w:rPr>
        <w:t xml:space="preserve">details of the </w:t>
      </w:r>
      <w:r w:rsidR="00F63FCF" w:rsidRPr="00A844D1">
        <w:rPr>
          <w:rFonts w:asciiTheme="minorHAnsi" w:hAnsiTheme="minorHAnsi" w:cstheme="minorHAnsi"/>
        </w:rPr>
        <w:t>specific</w:t>
      </w:r>
      <w:r w:rsidR="004953B9" w:rsidRPr="00A844D1">
        <w:rPr>
          <w:rFonts w:asciiTheme="minorHAnsi" w:hAnsiTheme="minorHAnsi" w:cstheme="minorHAnsi"/>
        </w:rPr>
        <w:t xml:space="preserve"> BGI</w:t>
      </w:r>
      <w:r w:rsidR="00F63FCF" w:rsidRPr="00A844D1">
        <w:rPr>
          <w:rFonts w:asciiTheme="minorHAnsi" w:hAnsiTheme="minorHAnsi" w:cstheme="minorHAnsi"/>
        </w:rPr>
        <w:t xml:space="preserve"> IP criteria p</w:t>
      </w:r>
      <w:r w:rsidRPr="00A844D1">
        <w:rPr>
          <w:rFonts w:asciiTheme="minorHAnsi" w:hAnsiTheme="minorHAnsi" w:cstheme="minorHAnsi"/>
        </w:rPr>
        <w:t>lease refer to GEF/C.62/Inf.13</w:t>
      </w:r>
      <w:r w:rsidR="00B63149" w:rsidRPr="00A844D1">
        <w:rPr>
          <w:rFonts w:asciiTheme="minorHAnsi" w:hAnsiTheme="minorHAnsi" w:cstheme="minorHAnsi"/>
        </w:rPr>
        <w:t xml:space="preserve"> </w:t>
      </w:r>
      <w:hyperlink r:id="rId1" w:history="1">
        <w:r w:rsidR="00B63149" w:rsidRPr="00A844D1">
          <w:rPr>
            <w:rStyle w:val="Hyperlink"/>
            <w:rFonts w:asciiTheme="minorHAnsi" w:hAnsiTheme="minorHAnsi" w:cstheme="minorHAnsi"/>
          </w:rPr>
          <w:t>GUIDANCE NOTE FOR COUNTRIES AND GEF AGENCIES ON PARTICIPATION IN THE GEF-8 INTEGRATED PROGRAMS</w:t>
        </w:r>
      </w:hyperlink>
      <w:r w:rsidR="00562BB2" w:rsidRPr="00A844D1">
        <w:rPr>
          <w:rFonts w:asciiTheme="minorHAnsi" w:hAnsiTheme="minorHAnsi" w:cstheme="minorHAnsi"/>
        </w:rPr>
        <w:t xml:space="preserve"> (Annex I)</w:t>
      </w:r>
    </w:p>
  </w:footnote>
  <w:footnote w:id="4">
    <w:p w14:paraId="38C41A79" w14:textId="122E2781" w:rsidR="00312EAB" w:rsidRPr="00134DA5" w:rsidRDefault="00312EAB">
      <w:pPr>
        <w:pStyle w:val="FootnoteText"/>
        <w:rPr>
          <w:rFonts w:asciiTheme="minorHAnsi" w:hAnsiTheme="minorHAnsi" w:cstheme="minorHAnsi"/>
        </w:rPr>
      </w:pPr>
      <w:r w:rsidRPr="00A844D1">
        <w:rPr>
          <w:rStyle w:val="FootnoteReference"/>
          <w:rFonts w:asciiTheme="minorHAnsi" w:hAnsiTheme="minorHAnsi" w:cstheme="minorHAnsi"/>
        </w:rPr>
        <w:footnoteRef/>
      </w:r>
      <w:r w:rsidRPr="00A844D1">
        <w:rPr>
          <w:rFonts w:asciiTheme="minorHAnsi" w:hAnsiTheme="minorHAnsi" w:cstheme="minorHAnsi"/>
        </w:rPr>
        <w:t xml:space="preserve"> </w:t>
      </w:r>
      <w:r w:rsidR="00C73FB8" w:rsidRPr="00A844D1">
        <w:rPr>
          <w:rFonts w:asciiTheme="minorHAnsi" w:hAnsiTheme="minorHAnsi" w:cstheme="minorHAnsi"/>
        </w:rPr>
        <w:t xml:space="preserve">You may refer to </w:t>
      </w:r>
      <w:r w:rsidR="00871D73" w:rsidRPr="00A844D1">
        <w:rPr>
          <w:rFonts w:asciiTheme="minorHAnsi" w:hAnsiTheme="minorHAnsi" w:cstheme="minorHAnsi"/>
        </w:rPr>
        <w:t xml:space="preserve">Para </w:t>
      </w:r>
      <w:r w:rsidR="00871D73" w:rsidRPr="00134DA5">
        <w:rPr>
          <w:rFonts w:asciiTheme="minorHAnsi" w:hAnsiTheme="minorHAnsi" w:cstheme="minorHAnsi"/>
        </w:rPr>
        <w:t xml:space="preserve">7 &amp; 8 of  </w:t>
      </w:r>
      <w:hyperlink r:id="rId2" w:history="1">
        <w:r w:rsidR="00871D73" w:rsidRPr="00134DA5">
          <w:rPr>
            <w:rStyle w:val="Hyperlink"/>
            <w:rFonts w:asciiTheme="minorHAnsi" w:hAnsiTheme="minorHAnsi" w:cstheme="minorHAnsi"/>
          </w:rPr>
          <w:t>GEF-8 Programming Directions</w:t>
        </w:r>
      </w:hyperlink>
      <w:r w:rsidR="00871D73" w:rsidRPr="00134DA5">
        <w:rPr>
          <w:rFonts w:asciiTheme="minorHAnsi" w:hAnsiTheme="minorHAnsi" w:cstheme="minorHAnsi"/>
        </w:rPr>
        <w:t xml:space="preserve"> and the </w:t>
      </w:r>
      <w:r w:rsidR="00C73FB8" w:rsidRPr="00134DA5">
        <w:rPr>
          <w:rFonts w:asciiTheme="minorHAnsi" w:hAnsiTheme="minorHAnsi" w:cstheme="minorHAnsi"/>
        </w:rPr>
        <w:t>STAP Paper</w:t>
      </w:r>
      <w:r w:rsidR="0085490E" w:rsidRPr="00134DA5">
        <w:rPr>
          <w:rFonts w:asciiTheme="minorHAnsi" w:hAnsiTheme="minorHAnsi" w:cstheme="minorHAnsi"/>
        </w:rPr>
        <w:t>:</w:t>
      </w:r>
      <w:r w:rsidR="00157548" w:rsidRPr="00134DA5">
        <w:rPr>
          <w:rFonts w:asciiTheme="minorHAnsi" w:hAnsiTheme="minorHAnsi" w:cstheme="minorHAnsi"/>
        </w:rPr>
        <w:t xml:space="preserve"> </w:t>
      </w:r>
      <w:hyperlink r:id="rId3" w:history="1">
        <w:r w:rsidR="0085490E" w:rsidRPr="00134DA5">
          <w:rPr>
            <w:rStyle w:val="Hyperlink"/>
            <w:rFonts w:asciiTheme="minorHAnsi" w:hAnsiTheme="minorHAnsi" w:cstheme="minorHAnsi"/>
          </w:rPr>
          <w:t>Integration: to solve complex environmental problems</w:t>
        </w:r>
      </w:hyperlink>
    </w:p>
  </w:footnote>
  <w:footnote w:id="5">
    <w:p w14:paraId="02CD20F6" w14:textId="6EE3E1F4" w:rsidR="00A436DB" w:rsidRPr="00CA7F1D" w:rsidRDefault="00A436DB" w:rsidP="00A436DB">
      <w:pPr>
        <w:pStyle w:val="FootnoteText"/>
        <w:rPr>
          <w:rFonts w:asciiTheme="minorHAnsi" w:hAnsiTheme="minorHAnsi" w:cstheme="minorHAnsi"/>
        </w:rPr>
      </w:pPr>
      <w:r w:rsidRPr="00134DA5">
        <w:rPr>
          <w:rStyle w:val="FootnoteReference"/>
          <w:rFonts w:asciiTheme="minorHAnsi" w:hAnsiTheme="minorHAnsi" w:cstheme="minorHAnsi"/>
        </w:rPr>
        <w:footnoteRef/>
      </w:r>
      <w:r w:rsidRPr="00134DA5">
        <w:rPr>
          <w:rFonts w:asciiTheme="minorHAnsi" w:hAnsiTheme="minorHAnsi" w:cstheme="minorHAnsi"/>
        </w:rPr>
        <w:t xml:space="preserve"> Please refer to the </w:t>
      </w:r>
      <w:hyperlink r:id="rId4" w:history="1">
        <w:r w:rsidRPr="00134DA5">
          <w:rPr>
            <w:rStyle w:val="Hyperlink"/>
            <w:rFonts w:asciiTheme="minorHAnsi" w:hAnsiTheme="minorHAnsi" w:cstheme="minorHAnsi"/>
          </w:rPr>
          <w:t>GEF-8 Programming Directions</w:t>
        </w:r>
      </w:hyperlink>
      <w:r w:rsidR="00134DA5" w:rsidRPr="00134DA5">
        <w:rPr>
          <w:rFonts w:asciiTheme="minorHAnsi" w:hAnsiTheme="minorHAnsi" w:cstheme="minorHAnsi"/>
        </w:rPr>
        <w:t xml:space="preserve"> </w:t>
      </w:r>
      <w:r w:rsidRPr="00134DA5">
        <w:rPr>
          <w:rFonts w:asciiTheme="minorHAnsi" w:hAnsiTheme="minorHAnsi" w:cstheme="minorHAnsi"/>
        </w:rPr>
        <w:t>- Blue and Green</w:t>
      </w:r>
      <w:r w:rsidRPr="00CA7F1D">
        <w:rPr>
          <w:rFonts w:asciiTheme="minorHAnsi" w:hAnsiTheme="minorHAnsi" w:cstheme="minorHAnsi"/>
        </w:rPr>
        <w:t xml:space="preserve"> Islands Integrated Program Strategy, where 3 sectors are targeted</w:t>
      </w:r>
      <w:r w:rsidR="00134DA5">
        <w:rPr>
          <w:rFonts w:asciiTheme="minorHAnsi" w:hAnsiTheme="minorHAnsi" w:cstheme="minorHAnsi"/>
        </w:rPr>
        <w:t xml:space="preserve"> </w:t>
      </w:r>
      <w:r w:rsidRPr="00CA7F1D">
        <w:rPr>
          <w:rFonts w:asciiTheme="minorHAnsi" w:hAnsiTheme="minorHAnsi" w:cstheme="minorHAnsi"/>
        </w:rPr>
        <w:t xml:space="preserve">- Tourism, Food (Agriculture and Fisheries- select one or both) and Urban. </w:t>
      </w:r>
    </w:p>
  </w:footnote>
  <w:footnote w:id="6">
    <w:p w14:paraId="4DDC5BF0" w14:textId="6E5400A6" w:rsidR="005738C0" w:rsidRPr="00CA7F1D" w:rsidRDefault="005738C0">
      <w:pPr>
        <w:pStyle w:val="FootnoteText"/>
        <w:rPr>
          <w:rFonts w:asciiTheme="minorHAnsi" w:hAnsiTheme="minorHAnsi" w:cstheme="minorHAnsi"/>
        </w:rPr>
      </w:pPr>
      <w:r w:rsidRPr="00CA7F1D">
        <w:rPr>
          <w:rStyle w:val="FootnoteReference"/>
          <w:rFonts w:asciiTheme="minorHAnsi" w:hAnsiTheme="minorHAnsi" w:cstheme="minorHAnsi"/>
        </w:rPr>
        <w:footnoteRef/>
      </w:r>
      <w:r w:rsidRPr="00CA7F1D">
        <w:rPr>
          <w:rFonts w:asciiTheme="minorHAnsi" w:hAnsiTheme="minorHAnsi" w:cstheme="minorHAnsi"/>
        </w:rPr>
        <w:t xml:space="preserve"> </w:t>
      </w:r>
      <w:r w:rsidR="0031576A" w:rsidRPr="00CA7F1D">
        <w:rPr>
          <w:rFonts w:asciiTheme="minorHAnsi" w:hAnsiTheme="minorHAnsi" w:cstheme="minorHAnsi"/>
        </w:rPr>
        <w:t xml:space="preserve">Please refer to </w:t>
      </w:r>
      <w:hyperlink r:id="rId5" w:history="1">
        <w:r w:rsidR="002166D0" w:rsidRPr="00CA7F1D">
          <w:rPr>
            <w:rStyle w:val="Hyperlink"/>
            <w:rFonts w:asciiTheme="minorHAnsi" w:hAnsiTheme="minorHAnsi" w:cstheme="minorHAnsi"/>
          </w:rPr>
          <w:t>GEF/R.08/28 GF-8 Strategic Positioning Framework</w:t>
        </w:r>
      </w:hyperlink>
      <w:r w:rsidR="002166D0" w:rsidRPr="00CA7F1D">
        <w:rPr>
          <w:rFonts w:asciiTheme="minorHAnsi" w:hAnsiTheme="minorHAnsi" w:cstheme="minorHAnsi"/>
        </w:rPr>
        <w:t>. The T</w:t>
      </w:r>
      <w:r w:rsidRPr="00CA7F1D">
        <w:rPr>
          <w:rFonts w:asciiTheme="minorHAnsi" w:hAnsiTheme="minorHAnsi" w:cstheme="minorHAnsi"/>
        </w:rPr>
        <w:t>ransformation levers</w:t>
      </w:r>
      <w:r w:rsidR="002166D0" w:rsidRPr="00CA7F1D">
        <w:rPr>
          <w:rFonts w:asciiTheme="minorHAnsi" w:hAnsiTheme="minorHAnsi" w:cstheme="minorHAnsi"/>
        </w:rPr>
        <w:t xml:space="preserve"> that apply to BGI</w:t>
      </w:r>
      <w:r w:rsidR="003A124D" w:rsidRPr="00CA7F1D">
        <w:rPr>
          <w:rFonts w:asciiTheme="minorHAnsi" w:hAnsiTheme="minorHAnsi" w:cstheme="minorHAnsi"/>
        </w:rPr>
        <w:t xml:space="preserve"> </w:t>
      </w:r>
      <w:r w:rsidR="002166D0" w:rsidRPr="00CA7F1D">
        <w:rPr>
          <w:rFonts w:asciiTheme="minorHAnsi" w:hAnsiTheme="minorHAnsi" w:cstheme="minorHAnsi"/>
        </w:rPr>
        <w:t xml:space="preserve">IP </w:t>
      </w:r>
      <w:proofErr w:type="gramStart"/>
      <w:r w:rsidR="002166D0" w:rsidRPr="00CA7F1D">
        <w:rPr>
          <w:rFonts w:asciiTheme="minorHAnsi" w:hAnsiTheme="minorHAnsi" w:cstheme="minorHAnsi"/>
        </w:rPr>
        <w:t>are</w:t>
      </w:r>
      <w:r w:rsidRPr="00CA7F1D">
        <w:rPr>
          <w:rFonts w:asciiTheme="minorHAnsi" w:hAnsiTheme="minorHAnsi" w:cstheme="minorHAnsi"/>
        </w:rPr>
        <w:t>:</w:t>
      </w:r>
      <w:proofErr w:type="gramEnd"/>
      <w:r w:rsidRPr="00CA7F1D">
        <w:rPr>
          <w:rFonts w:asciiTheme="minorHAnsi" w:hAnsiTheme="minorHAnsi" w:cstheme="minorHAnsi"/>
        </w:rPr>
        <w:t xml:space="preserve"> </w:t>
      </w:r>
      <w:r w:rsidR="0024727A" w:rsidRPr="00CA7F1D">
        <w:rPr>
          <w:rFonts w:asciiTheme="minorHAnsi" w:hAnsiTheme="minorHAnsi" w:cstheme="minorHAnsi"/>
        </w:rPr>
        <w:t xml:space="preserve">Governance and Policies; Financial Leverage; Multistakeholder dialogues; </w:t>
      </w:r>
      <w:r w:rsidR="007121B3" w:rsidRPr="00CA7F1D">
        <w:rPr>
          <w:rFonts w:asciiTheme="minorHAnsi" w:hAnsiTheme="minorHAnsi" w:cstheme="minorHAnsi"/>
        </w:rPr>
        <w:t>Innovation and Learning</w:t>
      </w:r>
      <w:r w:rsidR="004A5729" w:rsidRPr="00CA7F1D">
        <w:rPr>
          <w:rFonts w:asciiTheme="minorHAnsi" w:hAnsiTheme="minorHAnsi" w:cstheme="minorHAnsi"/>
        </w:rPr>
        <w:t>.</w:t>
      </w:r>
    </w:p>
  </w:footnote>
  <w:footnote w:id="7">
    <w:p w14:paraId="3A6A26E0" w14:textId="12FA0F38" w:rsidR="00D66815" w:rsidRPr="00FB147D" w:rsidRDefault="00D66815">
      <w:pPr>
        <w:pStyle w:val="FootnoteText"/>
        <w:rPr>
          <w:rFonts w:asciiTheme="minorHAnsi" w:hAnsiTheme="minorHAnsi" w:cstheme="minorHAnsi"/>
        </w:rPr>
      </w:pPr>
      <w:r w:rsidRPr="00FB147D">
        <w:rPr>
          <w:rStyle w:val="FootnoteReference"/>
          <w:rFonts w:asciiTheme="minorHAnsi" w:hAnsiTheme="minorHAnsi" w:cstheme="minorHAnsi"/>
        </w:rPr>
        <w:footnoteRef/>
      </w:r>
      <w:r w:rsidRPr="00FB147D">
        <w:rPr>
          <w:rFonts w:asciiTheme="minorHAnsi" w:hAnsiTheme="minorHAnsi" w:cstheme="minorHAnsi"/>
        </w:rPr>
        <w:t xml:space="preserve"> GEF-8 core indicators relevant to BGI</w:t>
      </w:r>
      <w:r w:rsidR="003A124D" w:rsidRPr="00FB147D">
        <w:rPr>
          <w:rFonts w:asciiTheme="minorHAnsi" w:hAnsiTheme="minorHAnsi" w:cstheme="minorHAnsi"/>
        </w:rPr>
        <w:t xml:space="preserve"> </w:t>
      </w:r>
      <w:r w:rsidRPr="00FB147D">
        <w:rPr>
          <w:rFonts w:asciiTheme="minorHAnsi" w:hAnsiTheme="minorHAnsi" w:cstheme="minorHAnsi"/>
        </w:rPr>
        <w:t xml:space="preserve">IP: </w:t>
      </w:r>
      <w:r w:rsidR="004A6B3D" w:rsidRPr="00FB147D">
        <w:rPr>
          <w:rFonts w:asciiTheme="minorHAnsi" w:hAnsiTheme="minorHAnsi" w:cstheme="minorHAnsi"/>
        </w:rPr>
        <w:t>Terrestrial protected areas created or under improved management for conservation and sustainable use; Marine protected areas created or under improved management for conservation and sustainable use; Land restored; Landscapes under improved practices (excluding protected areas); Marine habitat under improved practices to benefit biodiversity; Carbon sequestered, or emissions avoided, in the AFOLU sector; Shared water ecosystems (fresh or marine) under new or improved cooperative management; Globally over-exploited fisheries moved to more sustainable levels; Reduction, disposal/destruction, phase out, elimination and avoidance of chemicals; Reduction of emissions of persistent organic pollutants to air from point and non-point sources;</w:t>
      </w:r>
      <w:r w:rsidR="00DB1439" w:rsidRPr="00FB147D">
        <w:rPr>
          <w:rFonts w:asciiTheme="minorHAnsi" w:hAnsiTheme="minorHAnsi" w:cstheme="minorHAnsi"/>
        </w:rPr>
        <w:t xml:space="preserve"> people benefiting from GEF-financed investments. </w:t>
      </w:r>
      <w:r w:rsidR="000E40D8" w:rsidRPr="00FB147D">
        <w:rPr>
          <w:rFonts w:asciiTheme="minorHAnsi" w:hAnsiTheme="minorHAnsi" w:cstheme="minorHAnsi"/>
        </w:rPr>
        <w:t xml:space="preserve"> </w:t>
      </w:r>
    </w:p>
  </w:footnote>
  <w:footnote w:id="8">
    <w:p w14:paraId="288BD889" w14:textId="77777777" w:rsidR="00033C0C" w:rsidRPr="00FB147D" w:rsidRDefault="00033C0C" w:rsidP="00033C0C">
      <w:pPr>
        <w:pStyle w:val="FootnoteText"/>
        <w:rPr>
          <w:rFonts w:asciiTheme="minorHAnsi" w:hAnsiTheme="minorHAnsi" w:cstheme="minorHAnsi"/>
        </w:rPr>
      </w:pPr>
      <w:r w:rsidRPr="00FB147D">
        <w:rPr>
          <w:rStyle w:val="FootnoteReference"/>
          <w:rFonts w:asciiTheme="minorHAnsi" w:hAnsiTheme="minorHAnsi" w:cstheme="minorHAnsi"/>
        </w:rPr>
        <w:footnoteRef/>
      </w:r>
      <w:r w:rsidRPr="00FB147D">
        <w:rPr>
          <w:rFonts w:asciiTheme="minorHAnsi" w:hAnsiTheme="minorHAnsi" w:cstheme="minorHAnsi"/>
        </w:rPr>
        <w:t xml:space="preserve"> The choice of GEF Agency(</w:t>
      </w:r>
      <w:proofErr w:type="spellStart"/>
      <w:r w:rsidRPr="00FB147D">
        <w:rPr>
          <w:rFonts w:asciiTheme="minorHAnsi" w:hAnsiTheme="minorHAnsi" w:cstheme="minorHAnsi"/>
        </w:rPr>
        <w:t>ies</w:t>
      </w:r>
      <w:proofErr w:type="spellEnd"/>
      <w:r w:rsidRPr="00FB147D">
        <w:rPr>
          <w:rFonts w:asciiTheme="minorHAnsi" w:hAnsiTheme="minorHAnsi" w:cstheme="minorHAnsi"/>
        </w:rPr>
        <w:t>) should be informed by a thorough consideration of which Agency(</w:t>
      </w:r>
      <w:proofErr w:type="spellStart"/>
      <w:r w:rsidRPr="00FB147D">
        <w:rPr>
          <w:rFonts w:asciiTheme="minorHAnsi" w:hAnsiTheme="minorHAnsi" w:cstheme="minorHAnsi"/>
        </w:rPr>
        <w:t>ies</w:t>
      </w:r>
      <w:proofErr w:type="spellEnd"/>
      <w:r w:rsidRPr="00FB147D">
        <w:rPr>
          <w:rFonts w:asciiTheme="minorHAnsi" w:hAnsiTheme="minorHAnsi" w:cstheme="minorHAnsi"/>
        </w:rPr>
        <w:t>) is/are best equipped to support the implementation of the priorities identified for GEF financing.</w:t>
      </w:r>
    </w:p>
  </w:footnote>
  <w:footnote w:id="9">
    <w:p w14:paraId="17FEC2C2" w14:textId="7E98B541" w:rsidR="00033C0C" w:rsidRPr="00FB147D" w:rsidRDefault="00033C0C" w:rsidP="00033C0C">
      <w:pPr>
        <w:pStyle w:val="FootnoteText"/>
        <w:rPr>
          <w:rFonts w:asciiTheme="minorHAnsi" w:hAnsiTheme="minorHAnsi" w:cstheme="minorHAnsi"/>
        </w:rPr>
      </w:pPr>
      <w:r w:rsidRPr="00FB147D">
        <w:rPr>
          <w:rStyle w:val="FootnoteReference"/>
          <w:rFonts w:asciiTheme="minorHAnsi" w:hAnsiTheme="minorHAnsi" w:cstheme="minorHAnsi"/>
        </w:rPr>
        <w:footnoteRef/>
      </w:r>
      <w:r w:rsidRPr="00FB147D">
        <w:rPr>
          <w:rFonts w:asciiTheme="minorHAnsi" w:hAnsiTheme="minorHAnsi" w:cstheme="minorHAnsi"/>
        </w:rPr>
        <w:t xml:space="preserve"> This refers to the institution(s) that would be directly responsible for implementing the priorities identified for GEF support, </w:t>
      </w:r>
      <w:r w:rsidR="00AE54CE" w:rsidRPr="00FB147D">
        <w:rPr>
          <w:rFonts w:asciiTheme="minorHAnsi" w:hAnsiTheme="minorHAnsi" w:cstheme="minorHAnsi"/>
        </w:rPr>
        <w:t>e.g.,</w:t>
      </w:r>
      <w:r w:rsidRPr="00FB147D">
        <w:rPr>
          <w:rFonts w:asciiTheme="minorHAnsi" w:hAnsiTheme="minorHAnsi" w:cstheme="minorHAnsi"/>
        </w:rPr>
        <w:t xml:space="preserve"> national government agency(</w:t>
      </w:r>
      <w:proofErr w:type="spellStart"/>
      <w:r w:rsidRPr="00FB147D">
        <w:rPr>
          <w:rFonts w:asciiTheme="minorHAnsi" w:hAnsiTheme="minorHAnsi" w:cstheme="minorHAnsi"/>
        </w:rPr>
        <w:t>ies</w:t>
      </w:r>
      <w:proofErr w:type="spellEnd"/>
      <w:r w:rsidRPr="00FB147D">
        <w:rPr>
          <w:rFonts w:asciiTheme="minorHAnsi" w:hAnsiTheme="minorHAnsi" w:cstheme="minorHAnsi"/>
        </w:rPr>
        <w:t>).</w:t>
      </w:r>
    </w:p>
  </w:footnote>
  <w:footnote w:id="10">
    <w:p w14:paraId="23824ECA" w14:textId="18DA2411" w:rsidR="00033C0C" w:rsidRPr="006A6FA8" w:rsidRDefault="00033C0C" w:rsidP="00033C0C">
      <w:pPr>
        <w:pStyle w:val="FootnoteText"/>
      </w:pPr>
      <w:r w:rsidRPr="00FB147D">
        <w:rPr>
          <w:rStyle w:val="FootnoteReference"/>
          <w:rFonts w:asciiTheme="minorHAnsi" w:hAnsiTheme="minorHAnsi" w:cstheme="minorHAnsi"/>
        </w:rPr>
        <w:footnoteRef/>
      </w:r>
      <w:r w:rsidRPr="00FB147D">
        <w:rPr>
          <w:rFonts w:asciiTheme="minorHAnsi" w:hAnsiTheme="minorHAnsi" w:cstheme="minorHAnsi"/>
        </w:rPr>
        <w:t xml:space="preserve"> A minimum of $</w:t>
      </w:r>
      <w:r w:rsidR="005C6CB0" w:rsidRPr="00FB147D">
        <w:rPr>
          <w:rFonts w:asciiTheme="minorHAnsi" w:hAnsiTheme="minorHAnsi" w:cstheme="minorHAnsi"/>
        </w:rPr>
        <w:t>2</w:t>
      </w:r>
      <w:r w:rsidRPr="00FB147D">
        <w:rPr>
          <w:rFonts w:asciiTheme="minorHAnsi" w:hAnsiTheme="minorHAnsi" w:cstheme="minorHAnsi"/>
        </w:rPr>
        <w:t xml:space="preserve"> million from the country’s STAR allocation is required to trigger the IP incentive; the STAR amounts will be matched at ratio of </w:t>
      </w:r>
      <w:r w:rsidR="005C6CB0" w:rsidRPr="00FB147D">
        <w:rPr>
          <w:rFonts w:asciiTheme="minorHAnsi" w:hAnsiTheme="minorHAnsi" w:cstheme="minorHAnsi"/>
        </w:rPr>
        <w:t>3</w:t>
      </w:r>
      <w:r w:rsidRPr="00FB147D">
        <w:rPr>
          <w:rFonts w:asciiTheme="minorHAnsi" w:hAnsiTheme="minorHAnsi" w:cstheme="minorHAnsi"/>
        </w:rPr>
        <w:t>:1. STAR resources can be drawn from any of three focal areas, or proportionally across all three in accordance with the overall focus of the proposed project. All STAR resources programmed under the IP will be combined with the matching incentive as single GEF grant per country and should include amounts for Project Preparation Grant (PPG) and GEF Agency Fee.</w:t>
      </w:r>
      <w:r w:rsidRPr="006A6FA8">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57929"/>
    <w:multiLevelType w:val="hybridMultilevel"/>
    <w:tmpl w:val="BB122868"/>
    <w:lvl w:ilvl="0" w:tplc="7F8A43EE">
      <w:start w:val="1"/>
      <w:numFmt w:val="bullet"/>
      <w:lvlText w:val=""/>
      <w:lvlJc w:val="left"/>
      <w:pPr>
        <w:ind w:left="360" w:hanging="360"/>
      </w:pPr>
      <w:rPr>
        <w:rFonts w:ascii="Symbol" w:hAnsi="Symbol" w:hint="default"/>
      </w:rPr>
    </w:lvl>
    <w:lvl w:ilvl="1" w:tplc="5EBCBFF0">
      <w:start w:val="1"/>
      <w:numFmt w:val="bullet"/>
      <w:lvlText w:val="o"/>
      <w:lvlJc w:val="left"/>
      <w:pPr>
        <w:ind w:left="1080" w:hanging="360"/>
      </w:pPr>
      <w:rPr>
        <w:rFonts w:ascii="Courier New" w:hAnsi="Courier New" w:hint="default"/>
      </w:rPr>
    </w:lvl>
    <w:lvl w:ilvl="2" w:tplc="E482016C">
      <w:start w:val="1"/>
      <w:numFmt w:val="bullet"/>
      <w:lvlText w:val=""/>
      <w:lvlJc w:val="left"/>
      <w:pPr>
        <w:ind w:left="1800" w:hanging="360"/>
      </w:pPr>
      <w:rPr>
        <w:rFonts w:ascii="Wingdings" w:hAnsi="Wingdings" w:hint="default"/>
      </w:rPr>
    </w:lvl>
    <w:lvl w:ilvl="3" w:tplc="D2F6BF9E">
      <w:start w:val="1"/>
      <w:numFmt w:val="bullet"/>
      <w:lvlText w:val=""/>
      <w:lvlJc w:val="left"/>
      <w:pPr>
        <w:ind w:left="2520" w:hanging="360"/>
      </w:pPr>
      <w:rPr>
        <w:rFonts w:ascii="Symbol" w:hAnsi="Symbol" w:hint="default"/>
      </w:rPr>
    </w:lvl>
    <w:lvl w:ilvl="4" w:tplc="CBBEAFCC">
      <w:start w:val="1"/>
      <w:numFmt w:val="bullet"/>
      <w:lvlText w:val="o"/>
      <w:lvlJc w:val="left"/>
      <w:pPr>
        <w:ind w:left="3240" w:hanging="360"/>
      </w:pPr>
      <w:rPr>
        <w:rFonts w:ascii="Courier New" w:hAnsi="Courier New" w:hint="default"/>
      </w:rPr>
    </w:lvl>
    <w:lvl w:ilvl="5" w:tplc="B43A8FBC">
      <w:start w:val="1"/>
      <w:numFmt w:val="bullet"/>
      <w:lvlText w:val=""/>
      <w:lvlJc w:val="left"/>
      <w:pPr>
        <w:ind w:left="3960" w:hanging="360"/>
      </w:pPr>
      <w:rPr>
        <w:rFonts w:ascii="Wingdings" w:hAnsi="Wingdings" w:hint="default"/>
      </w:rPr>
    </w:lvl>
    <w:lvl w:ilvl="6" w:tplc="8B78EEF4">
      <w:start w:val="1"/>
      <w:numFmt w:val="bullet"/>
      <w:lvlText w:val=""/>
      <w:lvlJc w:val="left"/>
      <w:pPr>
        <w:ind w:left="4680" w:hanging="360"/>
      </w:pPr>
      <w:rPr>
        <w:rFonts w:ascii="Symbol" w:hAnsi="Symbol" w:hint="default"/>
      </w:rPr>
    </w:lvl>
    <w:lvl w:ilvl="7" w:tplc="877054A6">
      <w:start w:val="1"/>
      <w:numFmt w:val="bullet"/>
      <w:lvlText w:val="o"/>
      <w:lvlJc w:val="left"/>
      <w:pPr>
        <w:ind w:left="5400" w:hanging="360"/>
      </w:pPr>
      <w:rPr>
        <w:rFonts w:ascii="Courier New" w:hAnsi="Courier New" w:hint="default"/>
      </w:rPr>
    </w:lvl>
    <w:lvl w:ilvl="8" w:tplc="D8C82AE6">
      <w:start w:val="1"/>
      <w:numFmt w:val="bullet"/>
      <w:lvlText w:val=""/>
      <w:lvlJc w:val="left"/>
      <w:pPr>
        <w:ind w:left="6120" w:hanging="360"/>
      </w:pPr>
      <w:rPr>
        <w:rFonts w:ascii="Wingdings" w:hAnsi="Wingdings" w:hint="default"/>
      </w:rPr>
    </w:lvl>
  </w:abstractNum>
  <w:abstractNum w:abstractNumId="1" w15:restartNumberingAfterBreak="0">
    <w:nsid w:val="07C8312A"/>
    <w:multiLevelType w:val="hybridMultilevel"/>
    <w:tmpl w:val="03948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033F9C"/>
    <w:multiLevelType w:val="hybridMultilevel"/>
    <w:tmpl w:val="FEBE4732"/>
    <w:lvl w:ilvl="0" w:tplc="AC7E006E">
      <w:start w:val="1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E8124C"/>
    <w:multiLevelType w:val="hybridMultilevel"/>
    <w:tmpl w:val="964670D8"/>
    <w:lvl w:ilvl="0" w:tplc="08CE02B0">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B55D41"/>
    <w:multiLevelType w:val="hybridMultilevel"/>
    <w:tmpl w:val="5D40CEDC"/>
    <w:lvl w:ilvl="0" w:tplc="AC7E006E">
      <w:start w:val="1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5DB099F"/>
    <w:multiLevelType w:val="hybridMultilevel"/>
    <w:tmpl w:val="7B4EC1DC"/>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58D94EE3"/>
    <w:multiLevelType w:val="hybridMultilevel"/>
    <w:tmpl w:val="EA3CAA72"/>
    <w:lvl w:ilvl="0" w:tplc="AC7E006E">
      <w:start w:val="1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BD745B"/>
    <w:multiLevelType w:val="hybridMultilevel"/>
    <w:tmpl w:val="435C9FA6"/>
    <w:lvl w:ilvl="0" w:tplc="95DEF790">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71758B"/>
    <w:multiLevelType w:val="hybridMultilevel"/>
    <w:tmpl w:val="95AC5A26"/>
    <w:lvl w:ilvl="0" w:tplc="AC7E006E">
      <w:start w:val="1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271EF9"/>
    <w:multiLevelType w:val="hybridMultilevel"/>
    <w:tmpl w:val="0026F7E8"/>
    <w:lvl w:ilvl="0" w:tplc="AC7E006E">
      <w:start w:val="1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E434D10"/>
    <w:multiLevelType w:val="hybridMultilevel"/>
    <w:tmpl w:val="31D641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B571D8"/>
    <w:multiLevelType w:val="hybridMultilevel"/>
    <w:tmpl w:val="CD96767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71CD1BBB"/>
    <w:multiLevelType w:val="hybridMultilevel"/>
    <w:tmpl w:val="FD509274"/>
    <w:lvl w:ilvl="0" w:tplc="AC7E006E">
      <w:start w:val="1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202090D"/>
    <w:multiLevelType w:val="hybridMultilevel"/>
    <w:tmpl w:val="C9463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3D2AE6"/>
    <w:multiLevelType w:val="hybridMultilevel"/>
    <w:tmpl w:val="6E46F558"/>
    <w:lvl w:ilvl="0" w:tplc="AC7E006E">
      <w:start w:val="10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DF021A3"/>
    <w:multiLevelType w:val="hybridMultilevel"/>
    <w:tmpl w:val="C6BE255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8277098">
    <w:abstractNumId w:val="0"/>
  </w:num>
  <w:num w:numId="2" w16cid:durableId="926811853">
    <w:abstractNumId w:val="7"/>
  </w:num>
  <w:num w:numId="3" w16cid:durableId="36245870">
    <w:abstractNumId w:val="1"/>
  </w:num>
  <w:num w:numId="4" w16cid:durableId="2020617475">
    <w:abstractNumId w:val="6"/>
  </w:num>
  <w:num w:numId="5" w16cid:durableId="1956516739">
    <w:abstractNumId w:val="14"/>
  </w:num>
  <w:num w:numId="6" w16cid:durableId="273558460">
    <w:abstractNumId w:val="15"/>
  </w:num>
  <w:num w:numId="7" w16cid:durableId="859048015">
    <w:abstractNumId w:val="13"/>
  </w:num>
  <w:num w:numId="8" w16cid:durableId="1415278101">
    <w:abstractNumId w:val="4"/>
  </w:num>
  <w:num w:numId="9" w16cid:durableId="766383487">
    <w:abstractNumId w:val="2"/>
  </w:num>
  <w:num w:numId="10" w16cid:durableId="2134713044">
    <w:abstractNumId w:val="3"/>
  </w:num>
  <w:num w:numId="11" w16cid:durableId="818303361">
    <w:abstractNumId w:val="8"/>
  </w:num>
  <w:num w:numId="12" w16cid:durableId="1485781808">
    <w:abstractNumId w:val="9"/>
  </w:num>
  <w:num w:numId="13" w16cid:durableId="1298418931">
    <w:abstractNumId w:val="12"/>
  </w:num>
  <w:num w:numId="14" w16cid:durableId="1042680171">
    <w:abstractNumId w:val="10"/>
  </w:num>
  <w:num w:numId="15" w16cid:durableId="2017464723">
    <w:abstractNumId w:val="5"/>
  </w:num>
  <w:num w:numId="16" w16cid:durableId="87696680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DMysDA3M7G0tLA0MbRQ0lEKTi0uzszPAykwrAUABYhqaywAAAA="/>
  </w:docVars>
  <w:rsids>
    <w:rsidRoot w:val="00E06E7F"/>
    <w:rsid w:val="000017E6"/>
    <w:rsid w:val="00003A41"/>
    <w:rsid w:val="0000445C"/>
    <w:rsid w:val="000059E1"/>
    <w:rsid w:val="00006BB3"/>
    <w:rsid w:val="0001161E"/>
    <w:rsid w:val="00014920"/>
    <w:rsid w:val="000159BD"/>
    <w:rsid w:val="00015D92"/>
    <w:rsid w:val="00016EDA"/>
    <w:rsid w:val="0001766D"/>
    <w:rsid w:val="0002243C"/>
    <w:rsid w:val="00033C0C"/>
    <w:rsid w:val="00033F85"/>
    <w:rsid w:val="0003429D"/>
    <w:rsid w:val="000352AD"/>
    <w:rsid w:val="00041A9D"/>
    <w:rsid w:val="00041B19"/>
    <w:rsid w:val="00041FFA"/>
    <w:rsid w:val="0004513F"/>
    <w:rsid w:val="0004519E"/>
    <w:rsid w:val="0004534E"/>
    <w:rsid w:val="000455C1"/>
    <w:rsid w:val="00045A5E"/>
    <w:rsid w:val="00046A53"/>
    <w:rsid w:val="00046D92"/>
    <w:rsid w:val="00054F46"/>
    <w:rsid w:val="000560A4"/>
    <w:rsid w:val="00056133"/>
    <w:rsid w:val="00057407"/>
    <w:rsid w:val="00060E9D"/>
    <w:rsid w:val="00061E1E"/>
    <w:rsid w:val="00062780"/>
    <w:rsid w:val="00063C00"/>
    <w:rsid w:val="0006538A"/>
    <w:rsid w:val="00067549"/>
    <w:rsid w:val="00070600"/>
    <w:rsid w:val="000712DF"/>
    <w:rsid w:val="000764DE"/>
    <w:rsid w:val="000766F9"/>
    <w:rsid w:val="00080DD0"/>
    <w:rsid w:val="00085DF8"/>
    <w:rsid w:val="00090174"/>
    <w:rsid w:val="0009245E"/>
    <w:rsid w:val="00092643"/>
    <w:rsid w:val="00092CDE"/>
    <w:rsid w:val="000934E9"/>
    <w:rsid w:val="0009613C"/>
    <w:rsid w:val="000967DF"/>
    <w:rsid w:val="00096AA8"/>
    <w:rsid w:val="000A3EE4"/>
    <w:rsid w:val="000A44CC"/>
    <w:rsid w:val="000A4EE0"/>
    <w:rsid w:val="000A5C42"/>
    <w:rsid w:val="000A6575"/>
    <w:rsid w:val="000B1EF3"/>
    <w:rsid w:val="000B2E95"/>
    <w:rsid w:val="000B6C87"/>
    <w:rsid w:val="000B70D9"/>
    <w:rsid w:val="000C06CA"/>
    <w:rsid w:val="000C116D"/>
    <w:rsid w:val="000C1BAB"/>
    <w:rsid w:val="000C442D"/>
    <w:rsid w:val="000C4C4D"/>
    <w:rsid w:val="000D0EDB"/>
    <w:rsid w:val="000D175A"/>
    <w:rsid w:val="000D1BEA"/>
    <w:rsid w:val="000D24D8"/>
    <w:rsid w:val="000D4A94"/>
    <w:rsid w:val="000D68A5"/>
    <w:rsid w:val="000D7F82"/>
    <w:rsid w:val="000E12FD"/>
    <w:rsid w:val="000E2864"/>
    <w:rsid w:val="000E40D8"/>
    <w:rsid w:val="000E4865"/>
    <w:rsid w:val="000E4D20"/>
    <w:rsid w:val="000F0941"/>
    <w:rsid w:val="000F1B05"/>
    <w:rsid w:val="000F74A4"/>
    <w:rsid w:val="001019FF"/>
    <w:rsid w:val="00101C4D"/>
    <w:rsid w:val="00102410"/>
    <w:rsid w:val="0010476E"/>
    <w:rsid w:val="00105014"/>
    <w:rsid w:val="00105AE8"/>
    <w:rsid w:val="00106EAC"/>
    <w:rsid w:val="0010719C"/>
    <w:rsid w:val="0011756E"/>
    <w:rsid w:val="001209CA"/>
    <w:rsid w:val="00123442"/>
    <w:rsid w:val="001238A4"/>
    <w:rsid w:val="00124DDD"/>
    <w:rsid w:val="00125413"/>
    <w:rsid w:val="0012576E"/>
    <w:rsid w:val="00127759"/>
    <w:rsid w:val="0013144C"/>
    <w:rsid w:val="00133F9D"/>
    <w:rsid w:val="00134837"/>
    <w:rsid w:val="00134922"/>
    <w:rsid w:val="00134A35"/>
    <w:rsid w:val="00134DA5"/>
    <w:rsid w:val="0013604E"/>
    <w:rsid w:val="00140CE0"/>
    <w:rsid w:val="001424EF"/>
    <w:rsid w:val="001448EC"/>
    <w:rsid w:val="00145BE4"/>
    <w:rsid w:val="00146B33"/>
    <w:rsid w:val="001501B6"/>
    <w:rsid w:val="00150738"/>
    <w:rsid w:val="001512FF"/>
    <w:rsid w:val="00153411"/>
    <w:rsid w:val="00154C7F"/>
    <w:rsid w:val="001553C5"/>
    <w:rsid w:val="00157548"/>
    <w:rsid w:val="001576F9"/>
    <w:rsid w:val="00160D84"/>
    <w:rsid w:val="00164C08"/>
    <w:rsid w:val="00167DE1"/>
    <w:rsid w:val="00171339"/>
    <w:rsid w:val="00172242"/>
    <w:rsid w:val="00173E69"/>
    <w:rsid w:val="00175BE5"/>
    <w:rsid w:val="00176368"/>
    <w:rsid w:val="001816E5"/>
    <w:rsid w:val="001835DC"/>
    <w:rsid w:val="0018410A"/>
    <w:rsid w:val="00185580"/>
    <w:rsid w:val="00191A4C"/>
    <w:rsid w:val="00193113"/>
    <w:rsid w:val="00193284"/>
    <w:rsid w:val="00194801"/>
    <w:rsid w:val="001A5858"/>
    <w:rsid w:val="001A627A"/>
    <w:rsid w:val="001A79AD"/>
    <w:rsid w:val="001B1CAE"/>
    <w:rsid w:val="001B4C3B"/>
    <w:rsid w:val="001B58D7"/>
    <w:rsid w:val="001B7CA4"/>
    <w:rsid w:val="001C1EE3"/>
    <w:rsid w:val="001C2F84"/>
    <w:rsid w:val="001C321D"/>
    <w:rsid w:val="001C38E9"/>
    <w:rsid w:val="001C6294"/>
    <w:rsid w:val="001C7CE1"/>
    <w:rsid w:val="001D0475"/>
    <w:rsid w:val="001D3B9E"/>
    <w:rsid w:val="001E1E9F"/>
    <w:rsid w:val="001E2269"/>
    <w:rsid w:val="001E28DE"/>
    <w:rsid w:val="001E41FF"/>
    <w:rsid w:val="001F24E0"/>
    <w:rsid w:val="001F25A6"/>
    <w:rsid w:val="001F399C"/>
    <w:rsid w:val="001F4E0E"/>
    <w:rsid w:val="001F53BF"/>
    <w:rsid w:val="001F5D15"/>
    <w:rsid w:val="001F75C6"/>
    <w:rsid w:val="002006BB"/>
    <w:rsid w:val="00202ED9"/>
    <w:rsid w:val="0020371D"/>
    <w:rsid w:val="00204E24"/>
    <w:rsid w:val="00210D96"/>
    <w:rsid w:val="00213C33"/>
    <w:rsid w:val="002151B0"/>
    <w:rsid w:val="0021556C"/>
    <w:rsid w:val="002166D0"/>
    <w:rsid w:val="002177FE"/>
    <w:rsid w:val="00221724"/>
    <w:rsid w:val="00222A32"/>
    <w:rsid w:val="002239D5"/>
    <w:rsid w:val="00224540"/>
    <w:rsid w:val="00226BC6"/>
    <w:rsid w:val="002272AD"/>
    <w:rsid w:val="00227904"/>
    <w:rsid w:val="00227D4A"/>
    <w:rsid w:val="00232D79"/>
    <w:rsid w:val="00235749"/>
    <w:rsid w:val="00235EB4"/>
    <w:rsid w:val="00237349"/>
    <w:rsid w:val="002379E1"/>
    <w:rsid w:val="00240C1D"/>
    <w:rsid w:val="0024240C"/>
    <w:rsid w:val="00244C20"/>
    <w:rsid w:val="0024727A"/>
    <w:rsid w:val="0025054A"/>
    <w:rsid w:val="00252E38"/>
    <w:rsid w:val="0026129A"/>
    <w:rsid w:val="002619AF"/>
    <w:rsid w:val="002766D4"/>
    <w:rsid w:val="00281767"/>
    <w:rsid w:val="00281CD1"/>
    <w:rsid w:val="002825FA"/>
    <w:rsid w:val="00284B26"/>
    <w:rsid w:val="00284DBD"/>
    <w:rsid w:val="00285A5E"/>
    <w:rsid w:val="00292906"/>
    <w:rsid w:val="002937CF"/>
    <w:rsid w:val="002A196C"/>
    <w:rsid w:val="002A311E"/>
    <w:rsid w:val="002A527D"/>
    <w:rsid w:val="002A6492"/>
    <w:rsid w:val="002A6877"/>
    <w:rsid w:val="002B04CD"/>
    <w:rsid w:val="002B2600"/>
    <w:rsid w:val="002B277D"/>
    <w:rsid w:val="002B3E52"/>
    <w:rsid w:val="002B49A8"/>
    <w:rsid w:val="002B54D3"/>
    <w:rsid w:val="002B7384"/>
    <w:rsid w:val="002C1402"/>
    <w:rsid w:val="002C27F8"/>
    <w:rsid w:val="002C59BC"/>
    <w:rsid w:val="002C5FFB"/>
    <w:rsid w:val="002C6B83"/>
    <w:rsid w:val="002C70B4"/>
    <w:rsid w:val="002D01CB"/>
    <w:rsid w:val="002D0257"/>
    <w:rsid w:val="002D64F5"/>
    <w:rsid w:val="002E1AD7"/>
    <w:rsid w:val="002E4D51"/>
    <w:rsid w:val="002E59F5"/>
    <w:rsid w:val="002E762F"/>
    <w:rsid w:val="002F1947"/>
    <w:rsid w:val="002F2D99"/>
    <w:rsid w:val="002F47EC"/>
    <w:rsid w:val="002F4A2E"/>
    <w:rsid w:val="002F78EF"/>
    <w:rsid w:val="003011CE"/>
    <w:rsid w:val="00301322"/>
    <w:rsid w:val="003015AC"/>
    <w:rsid w:val="00301BD9"/>
    <w:rsid w:val="00305C07"/>
    <w:rsid w:val="00305D86"/>
    <w:rsid w:val="00312394"/>
    <w:rsid w:val="00312EAB"/>
    <w:rsid w:val="0031576A"/>
    <w:rsid w:val="0031597C"/>
    <w:rsid w:val="00320B49"/>
    <w:rsid w:val="003215B3"/>
    <w:rsid w:val="00326564"/>
    <w:rsid w:val="003301CC"/>
    <w:rsid w:val="003309E5"/>
    <w:rsid w:val="003310E7"/>
    <w:rsid w:val="0033180B"/>
    <w:rsid w:val="00331F1F"/>
    <w:rsid w:val="00332D1A"/>
    <w:rsid w:val="00333522"/>
    <w:rsid w:val="00333539"/>
    <w:rsid w:val="003368B2"/>
    <w:rsid w:val="0034141A"/>
    <w:rsid w:val="00341CBF"/>
    <w:rsid w:val="00342070"/>
    <w:rsid w:val="00347B2F"/>
    <w:rsid w:val="00355485"/>
    <w:rsid w:val="0035745B"/>
    <w:rsid w:val="0036565F"/>
    <w:rsid w:val="00365A43"/>
    <w:rsid w:val="003746A4"/>
    <w:rsid w:val="0037579B"/>
    <w:rsid w:val="0037600D"/>
    <w:rsid w:val="0038138E"/>
    <w:rsid w:val="00381C25"/>
    <w:rsid w:val="00382F44"/>
    <w:rsid w:val="00383792"/>
    <w:rsid w:val="00390BC7"/>
    <w:rsid w:val="00395A02"/>
    <w:rsid w:val="00395D14"/>
    <w:rsid w:val="0039609E"/>
    <w:rsid w:val="003A11AB"/>
    <w:rsid w:val="003A124D"/>
    <w:rsid w:val="003A6A73"/>
    <w:rsid w:val="003B2FD6"/>
    <w:rsid w:val="003B5426"/>
    <w:rsid w:val="003B5D45"/>
    <w:rsid w:val="003B6C72"/>
    <w:rsid w:val="003B77CA"/>
    <w:rsid w:val="003B79AB"/>
    <w:rsid w:val="003C0481"/>
    <w:rsid w:val="003C436E"/>
    <w:rsid w:val="003D76B1"/>
    <w:rsid w:val="003D77F8"/>
    <w:rsid w:val="003E1371"/>
    <w:rsid w:val="003E36AF"/>
    <w:rsid w:val="003E384A"/>
    <w:rsid w:val="003F145F"/>
    <w:rsid w:val="003F1A29"/>
    <w:rsid w:val="003F1CF3"/>
    <w:rsid w:val="003F20A0"/>
    <w:rsid w:val="003F38A7"/>
    <w:rsid w:val="003F5EB5"/>
    <w:rsid w:val="003F6090"/>
    <w:rsid w:val="003F6141"/>
    <w:rsid w:val="003F773B"/>
    <w:rsid w:val="0040016B"/>
    <w:rsid w:val="004018F4"/>
    <w:rsid w:val="00402120"/>
    <w:rsid w:val="004022E6"/>
    <w:rsid w:val="00403129"/>
    <w:rsid w:val="004073BA"/>
    <w:rsid w:val="0040770A"/>
    <w:rsid w:val="00412B53"/>
    <w:rsid w:val="00413AAE"/>
    <w:rsid w:val="00416E3A"/>
    <w:rsid w:val="00420EF8"/>
    <w:rsid w:val="004218FE"/>
    <w:rsid w:val="00422E89"/>
    <w:rsid w:val="0042336F"/>
    <w:rsid w:val="00424533"/>
    <w:rsid w:val="00425BDE"/>
    <w:rsid w:val="00427DD1"/>
    <w:rsid w:val="00431976"/>
    <w:rsid w:val="0043701A"/>
    <w:rsid w:val="00442203"/>
    <w:rsid w:val="00447C96"/>
    <w:rsid w:val="00453919"/>
    <w:rsid w:val="00454299"/>
    <w:rsid w:val="0045543F"/>
    <w:rsid w:val="00457BA2"/>
    <w:rsid w:val="00457FDF"/>
    <w:rsid w:val="00460658"/>
    <w:rsid w:val="00463702"/>
    <w:rsid w:val="00463880"/>
    <w:rsid w:val="004707CF"/>
    <w:rsid w:val="00470F54"/>
    <w:rsid w:val="0047315F"/>
    <w:rsid w:val="00475A99"/>
    <w:rsid w:val="00476BC8"/>
    <w:rsid w:val="0047701F"/>
    <w:rsid w:val="00483FCE"/>
    <w:rsid w:val="00484C8D"/>
    <w:rsid w:val="0048530C"/>
    <w:rsid w:val="00485725"/>
    <w:rsid w:val="00486075"/>
    <w:rsid w:val="0048626D"/>
    <w:rsid w:val="00487351"/>
    <w:rsid w:val="00492876"/>
    <w:rsid w:val="00492F20"/>
    <w:rsid w:val="004953B9"/>
    <w:rsid w:val="004964B4"/>
    <w:rsid w:val="00496A9A"/>
    <w:rsid w:val="0049781A"/>
    <w:rsid w:val="004A306C"/>
    <w:rsid w:val="004A3392"/>
    <w:rsid w:val="004A3B50"/>
    <w:rsid w:val="004A4D7E"/>
    <w:rsid w:val="004A5729"/>
    <w:rsid w:val="004A6B3D"/>
    <w:rsid w:val="004A7406"/>
    <w:rsid w:val="004B0F89"/>
    <w:rsid w:val="004B1C85"/>
    <w:rsid w:val="004B5C26"/>
    <w:rsid w:val="004B6854"/>
    <w:rsid w:val="004B77B4"/>
    <w:rsid w:val="004C225F"/>
    <w:rsid w:val="004C6644"/>
    <w:rsid w:val="004C7042"/>
    <w:rsid w:val="004D02DB"/>
    <w:rsid w:val="004D03B2"/>
    <w:rsid w:val="004D0910"/>
    <w:rsid w:val="004D10AA"/>
    <w:rsid w:val="004D1B74"/>
    <w:rsid w:val="004D2D50"/>
    <w:rsid w:val="004D6E9D"/>
    <w:rsid w:val="004E18FD"/>
    <w:rsid w:val="004E1B0B"/>
    <w:rsid w:val="004E2A8A"/>
    <w:rsid w:val="004E52CC"/>
    <w:rsid w:val="004F212D"/>
    <w:rsid w:val="004F29F2"/>
    <w:rsid w:val="004F2B5E"/>
    <w:rsid w:val="004F37ED"/>
    <w:rsid w:val="004F5083"/>
    <w:rsid w:val="004F69DD"/>
    <w:rsid w:val="004F6C49"/>
    <w:rsid w:val="004F72A7"/>
    <w:rsid w:val="004F7B00"/>
    <w:rsid w:val="004F7BD8"/>
    <w:rsid w:val="00500112"/>
    <w:rsid w:val="00501258"/>
    <w:rsid w:val="00501660"/>
    <w:rsid w:val="005060BF"/>
    <w:rsid w:val="0051172B"/>
    <w:rsid w:val="0051272C"/>
    <w:rsid w:val="00515056"/>
    <w:rsid w:val="00517125"/>
    <w:rsid w:val="0052098D"/>
    <w:rsid w:val="00524070"/>
    <w:rsid w:val="00524754"/>
    <w:rsid w:val="005265EF"/>
    <w:rsid w:val="00527D33"/>
    <w:rsid w:val="00537860"/>
    <w:rsid w:val="00543454"/>
    <w:rsid w:val="00544995"/>
    <w:rsid w:val="00545836"/>
    <w:rsid w:val="00550E28"/>
    <w:rsid w:val="00551934"/>
    <w:rsid w:val="0055276C"/>
    <w:rsid w:val="00553166"/>
    <w:rsid w:val="00553490"/>
    <w:rsid w:val="00553896"/>
    <w:rsid w:val="00557207"/>
    <w:rsid w:val="00560DE5"/>
    <w:rsid w:val="005612E8"/>
    <w:rsid w:val="00562477"/>
    <w:rsid w:val="00562BB2"/>
    <w:rsid w:val="0056341F"/>
    <w:rsid w:val="00564467"/>
    <w:rsid w:val="005647A6"/>
    <w:rsid w:val="00564E46"/>
    <w:rsid w:val="00565488"/>
    <w:rsid w:val="00566B69"/>
    <w:rsid w:val="005674CD"/>
    <w:rsid w:val="00567CC4"/>
    <w:rsid w:val="00570DB8"/>
    <w:rsid w:val="005738C0"/>
    <w:rsid w:val="0057545C"/>
    <w:rsid w:val="00580E33"/>
    <w:rsid w:val="00582D90"/>
    <w:rsid w:val="00585783"/>
    <w:rsid w:val="00591404"/>
    <w:rsid w:val="0059260D"/>
    <w:rsid w:val="00593097"/>
    <w:rsid w:val="005931B1"/>
    <w:rsid w:val="005936D4"/>
    <w:rsid w:val="00594D8D"/>
    <w:rsid w:val="00596A2E"/>
    <w:rsid w:val="00597055"/>
    <w:rsid w:val="005A3373"/>
    <w:rsid w:val="005A7947"/>
    <w:rsid w:val="005A7A7A"/>
    <w:rsid w:val="005B341F"/>
    <w:rsid w:val="005B3F97"/>
    <w:rsid w:val="005B505F"/>
    <w:rsid w:val="005B5875"/>
    <w:rsid w:val="005B7204"/>
    <w:rsid w:val="005B779E"/>
    <w:rsid w:val="005C39BF"/>
    <w:rsid w:val="005C3E81"/>
    <w:rsid w:val="005C5DF1"/>
    <w:rsid w:val="005C6CB0"/>
    <w:rsid w:val="005C7B83"/>
    <w:rsid w:val="005D4738"/>
    <w:rsid w:val="005D646C"/>
    <w:rsid w:val="005D6808"/>
    <w:rsid w:val="005D6DDC"/>
    <w:rsid w:val="005D6E2B"/>
    <w:rsid w:val="005E1196"/>
    <w:rsid w:val="005E1FF6"/>
    <w:rsid w:val="005E29E9"/>
    <w:rsid w:val="005E2EF9"/>
    <w:rsid w:val="005E3271"/>
    <w:rsid w:val="005E3C30"/>
    <w:rsid w:val="005F11FA"/>
    <w:rsid w:val="005F38A8"/>
    <w:rsid w:val="005F44CA"/>
    <w:rsid w:val="005F482E"/>
    <w:rsid w:val="00600042"/>
    <w:rsid w:val="00600201"/>
    <w:rsid w:val="00600516"/>
    <w:rsid w:val="00601D99"/>
    <w:rsid w:val="0060479C"/>
    <w:rsid w:val="00605B13"/>
    <w:rsid w:val="00606178"/>
    <w:rsid w:val="006067AE"/>
    <w:rsid w:val="0061107F"/>
    <w:rsid w:val="00611324"/>
    <w:rsid w:val="0061186E"/>
    <w:rsid w:val="00611D71"/>
    <w:rsid w:val="006129D9"/>
    <w:rsid w:val="00620EAC"/>
    <w:rsid w:val="00621E00"/>
    <w:rsid w:val="0062325D"/>
    <w:rsid w:val="00624BE9"/>
    <w:rsid w:val="006250AE"/>
    <w:rsid w:val="0062552F"/>
    <w:rsid w:val="00631A53"/>
    <w:rsid w:val="00637132"/>
    <w:rsid w:val="00637CDD"/>
    <w:rsid w:val="00645CD5"/>
    <w:rsid w:val="00664083"/>
    <w:rsid w:val="0067407B"/>
    <w:rsid w:val="0067500E"/>
    <w:rsid w:val="006778A8"/>
    <w:rsid w:val="0068088F"/>
    <w:rsid w:val="006834DF"/>
    <w:rsid w:val="00685636"/>
    <w:rsid w:val="00687FBB"/>
    <w:rsid w:val="0069063F"/>
    <w:rsid w:val="006915DB"/>
    <w:rsid w:val="00691E1E"/>
    <w:rsid w:val="0069562B"/>
    <w:rsid w:val="006A0104"/>
    <w:rsid w:val="006A1526"/>
    <w:rsid w:val="006A18C9"/>
    <w:rsid w:val="006A25BF"/>
    <w:rsid w:val="006A277B"/>
    <w:rsid w:val="006A3004"/>
    <w:rsid w:val="006A6208"/>
    <w:rsid w:val="006A6FA8"/>
    <w:rsid w:val="006C2C80"/>
    <w:rsid w:val="006C3562"/>
    <w:rsid w:val="006C6DF1"/>
    <w:rsid w:val="006C794D"/>
    <w:rsid w:val="006D05B0"/>
    <w:rsid w:val="006D10F7"/>
    <w:rsid w:val="006D1602"/>
    <w:rsid w:val="006E0F90"/>
    <w:rsid w:val="006E198D"/>
    <w:rsid w:val="006E1D67"/>
    <w:rsid w:val="006E5513"/>
    <w:rsid w:val="006E6327"/>
    <w:rsid w:val="006E6DE0"/>
    <w:rsid w:val="006F08F7"/>
    <w:rsid w:val="006F2C22"/>
    <w:rsid w:val="006F4CC4"/>
    <w:rsid w:val="006F5F56"/>
    <w:rsid w:val="006F67BE"/>
    <w:rsid w:val="00700720"/>
    <w:rsid w:val="007016F7"/>
    <w:rsid w:val="00701EFE"/>
    <w:rsid w:val="00707BA0"/>
    <w:rsid w:val="007112FE"/>
    <w:rsid w:val="007121B3"/>
    <w:rsid w:val="00713AFC"/>
    <w:rsid w:val="00714B19"/>
    <w:rsid w:val="00714D62"/>
    <w:rsid w:val="00715718"/>
    <w:rsid w:val="00715A63"/>
    <w:rsid w:val="00716583"/>
    <w:rsid w:val="00717750"/>
    <w:rsid w:val="0072436E"/>
    <w:rsid w:val="007253BC"/>
    <w:rsid w:val="00726297"/>
    <w:rsid w:val="00727212"/>
    <w:rsid w:val="00730443"/>
    <w:rsid w:val="00733E61"/>
    <w:rsid w:val="007365D7"/>
    <w:rsid w:val="007368C2"/>
    <w:rsid w:val="00740CAE"/>
    <w:rsid w:val="007425B3"/>
    <w:rsid w:val="00747CDA"/>
    <w:rsid w:val="00747EA0"/>
    <w:rsid w:val="00754BEE"/>
    <w:rsid w:val="00755F95"/>
    <w:rsid w:val="00757220"/>
    <w:rsid w:val="007611F5"/>
    <w:rsid w:val="00762942"/>
    <w:rsid w:val="0076470A"/>
    <w:rsid w:val="0076536B"/>
    <w:rsid w:val="00766123"/>
    <w:rsid w:val="00766BA4"/>
    <w:rsid w:val="0077062C"/>
    <w:rsid w:val="00771CB4"/>
    <w:rsid w:val="007720D5"/>
    <w:rsid w:val="00772140"/>
    <w:rsid w:val="00775437"/>
    <w:rsid w:val="00775A24"/>
    <w:rsid w:val="00777631"/>
    <w:rsid w:val="007778D2"/>
    <w:rsid w:val="00781036"/>
    <w:rsid w:val="00781A23"/>
    <w:rsid w:val="0078759A"/>
    <w:rsid w:val="00787EA1"/>
    <w:rsid w:val="0079250A"/>
    <w:rsid w:val="00792E1D"/>
    <w:rsid w:val="00795F8D"/>
    <w:rsid w:val="00796E61"/>
    <w:rsid w:val="007A1CEF"/>
    <w:rsid w:val="007A44D0"/>
    <w:rsid w:val="007A5603"/>
    <w:rsid w:val="007B4505"/>
    <w:rsid w:val="007B5808"/>
    <w:rsid w:val="007B6468"/>
    <w:rsid w:val="007C0178"/>
    <w:rsid w:val="007C0489"/>
    <w:rsid w:val="007C1C06"/>
    <w:rsid w:val="007C5DED"/>
    <w:rsid w:val="007D1C06"/>
    <w:rsid w:val="007D2EF3"/>
    <w:rsid w:val="007D4C07"/>
    <w:rsid w:val="007D4E01"/>
    <w:rsid w:val="007D7231"/>
    <w:rsid w:val="007D72C7"/>
    <w:rsid w:val="007E137E"/>
    <w:rsid w:val="007E262F"/>
    <w:rsid w:val="007E72D6"/>
    <w:rsid w:val="007E7993"/>
    <w:rsid w:val="007F04BF"/>
    <w:rsid w:val="007F42E9"/>
    <w:rsid w:val="007F6BEB"/>
    <w:rsid w:val="007F6E0D"/>
    <w:rsid w:val="00802B18"/>
    <w:rsid w:val="00802E59"/>
    <w:rsid w:val="0080472B"/>
    <w:rsid w:val="008058E9"/>
    <w:rsid w:val="00807E71"/>
    <w:rsid w:val="00810EB5"/>
    <w:rsid w:val="0081259C"/>
    <w:rsid w:val="008134A0"/>
    <w:rsid w:val="0081684A"/>
    <w:rsid w:val="00817ED2"/>
    <w:rsid w:val="00820CAD"/>
    <w:rsid w:val="00821AFB"/>
    <w:rsid w:val="008234E1"/>
    <w:rsid w:val="00825D98"/>
    <w:rsid w:val="0082617C"/>
    <w:rsid w:val="00832EED"/>
    <w:rsid w:val="00840C4F"/>
    <w:rsid w:val="00844191"/>
    <w:rsid w:val="008449F9"/>
    <w:rsid w:val="00846A80"/>
    <w:rsid w:val="00846B25"/>
    <w:rsid w:val="00846FB3"/>
    <w:rsid w:val="00850ABC"/>
    <w:rsid w:val="0085167E"/>
    <w:rsid w:val="00851D46"/>
    <w:rsid w:val="0085456E"/>
    <w:rsid w:val="0085490E"/>
    <w:rsid w:val="0086255B"/>
    <w:rsid w:val="0086769C"/>
    <w:rsid w:val="008679FA"/>
    <w:rsid w:val="00867F92"/>
    <w:rsid w:val="00871830"/>
    <w:rsid w:val="00871D73"/>
    <w:rsid w:val="0087298B"/>
    <w:rsid w:val="008743D2"/>
    <w:rsid w:val="008833BA"/>
    <w:rsid w:val="00884DE4"/>
    <w:rsid w:val="008939E9"/>
    <w:rsid w:val="0089515E"/>
    <w:rsid w:val="00897041"/>
    <w:rsid w:val="008A4BAA"/>
    <w:rsid w:val="008A6718"/>
    <w:rsid w:val="008B004C"/>
    <w:rsid w:val="008B398F"/>
    <w:rsid w:val="008B4FEA"/>
    <w:rsid w:val="008B7C5C"/>
    <w:rsid w:val="008C049C"/>
    <w:rsid w:val="008C0DDC"/>
    <w:rsid w:val="008C2B89"/>
    <w:rsid w:val="008C3F88"/>
    <w:rsid w:val="008C504A"/>
    <w:rsid w:val="008C650F"/>
    <w:rsid w:val="008D1C28"/>
    <w:rsid w:val="008D6C6A"/>
    <w:rsid w:val="008E0683"/>
    <w:rsid w:val="008E0804"/>
    <w:rsid w:val="008E0E83"/>
    <w:rsid w:val="008E44F1"/>
    <w:rsid w:val="008E5A57"/>
    <w:rsid w:val="008E78C1"/>
    <w:rsid w:val="008F0B3C"/>
    <w:rsid w:val="008F1351"/>
    <w:rsid w:val="008F1CFB"/>
    <w:rsid w:val="008F2967"/>
    <w:rsid w:val="008F2D4A"/>
    <w:rsid w:val="008F4F32"/>
    <w:rsid w:val="008F5327"/>
    <w:rsid w:val="008F6AC3"/>
    <w:rsid w:val="00900FF7"/>
    <w:rsid w:val="0090182E"/>
    <w:rsid w:val="00903D0D"/>
    <w:rsid w:val="009046DD"/>
    <w:rsid w:val="00904CFC"/>
    <w:rsid w:val="009054F3"/>
    <w:rsid w:val="0090616D"/>
    <w:rsid w:val="009129B8"/>
    <w:rsid w:val="00914CE7"/>
    <w:rsid w:val="00915A36"/>
    <w:rsid w:val="00916732"/>
    <w:rsid w:val="00916DFF"/>
    <w:rsid w:val="00920084"/>
    <w:rsid w:val="00920300"/>
    <w:rsid w:val="00922CF5"/>
    <w:rsid w:val="00923784"/>
    <w:rsid w:val="00923EFB"/>
    <w:rsid w:val="00926883"/>
    <w:rsid w:val="0093222C"/>
    <w:rsid w:val="0093464D"/>
    <w:rsid w:val="009346B4"/>
    <w:rsid w:val="00935170"/>
    <w:rsid w:val="0093617B"/>
    <w:rsid w:val="00936281"/>
    <w:rsid w:val="009379AA"/>
    <w:rsid w:val="009415C7"/>
    <w:rsid w:val="00941939"/>
    <w:rsid w:val="0094203D"/>
    <w:rsid w:val="009424FB"/>
    <w:rsid w:val="00942B55"/>
    <w:rsid w:val="00943BEF"/>
    <w:rsid w:val="009449BA"/>
    <w:rsid w:val="00945545"/>
    <w:rsid w:val="009479D0"/>
    <w:rsid w:val="009571D1"/>
    <w:rsid w:val="0095786C"/>
    <w:rsid w:val="009578F7"/>
    <w:rsid w:val="00960227"/>
    <w:rsid w:val="009604A3"/>
    <w:rsid w:val="009636E8"/>
    <w:rsid w:val="0097009D"/>
    <w:rsid w:val="00970DD4"/>
    <w:rsid w:val="00971FFD"/>
    <w:rsid w:val="00975561"/>
    <w:rsid w:val="00975DF3"/>
    <w:rsid w:val="00977C8D"/>
    <w:rsid w:val="00980BC3"/>
    <w:rsid w:val="00983240"/>
    <w:rsid w:val="00986132"/>
    <w:rsid w:val="00986AB6"/>
    <w:rsid w:val="009965DC"/>
    <w:rsid w:val="009A0FE6"/>
    <w:rsid w:val="009A441E"/>
    <w:rsid w:val="009A4EDE"/>
    <w:rsid w:val="009A5594"/>
    <w:rsid w:val="009A689D"/>
    <w:rsid w:val="009A747B"/>
    <w:rsid w:val="009B14EA"/>
    <w:rsid w:val="009B2E2C"/>
    <w:rsid w:val="009B3B47"/>
    <w:rsid w:val="009C0F75"/>
    <w:rsid w:val="009C1394"/>
    <w:rsid w:val="009C36A0"/>
    <w:rsid w:val="009C4263"/>
    <w:rsid w:val="009C4A07"/>
    <w:rsid w:val="009C62A5"/>
    <w:rsid w:val="009C64E7"/>
    <w:rsid w:val="009C6F8E"/>
    <w:rsid w:val="009D1E17"/>
    <w:rsid w:val="009D3373"/>
    <w:rsid w:val="009D53E9"/>
    <w:rsid w:val="009D7EA7"/>
    <w:rsid w:val="009E1CEB"/>
    <w:rsid w:val="009E305E"/>
    <w:rsid w:val="009E4BEE"/>
    <w:rsid w:val="009E7D6C"/>
    <w:rsid w:val="009F22FD"/>
    <w:rsid w:val="009F4660"/>
    <w:rsid w:val="009F4BEE"/>
    <w:rsid w:val="00A00A75"/>
    <w:rsid w:val="00A013E4"/>
    <w:rsid w:val="00A01585"/>
    <w:rsid w:val="00A01C4D"/>
    <w:rsid w:val="00A05961"/>
    <w:rsid w:val="00A108C1"/>
    <w:rsid w:val="00A131D3"/>
    <w:rsid w:val="00A1523E"/>
    <w:rsid w:val="00A15E4A"/>
    <w:rsid w:val="00A16893"/>
    <w:rsid w:val="00A16E94"/>
    <w:rsid w:val="00A211D3"/>
    <w:rsid w:val="00A2148B"/>
    <w:rsid w:val="00A22C35"/>
    <w:rsid w:val="00A24B32"/>
    <w:rsid w:val="00A270F8"/>
    <w:rsid w:val="00A2795E"/>
    <w:rsid w:val="00A314FE"/>
    <w:rsid w:val="00A32287"/>
    <w:rsid w:val="00A350B8"/>
    <w:rsid w:val="00A3632F"/>
    <w:rsid w:val="00A36D07"/>
    <w:rsid w:val="00A37564"/>
    <w:rsid w:val="00A4063D"/>
    <w:rsid w:val="00A42F9B"/>
    <w:rsid w:val="00A43339"/>
    <w:rsid w:val="00A435D8"/>
    <w:rsid w:val="00A436DB"/>
    <w:rsid w:val="00A44884"/>
    <w:rsid w:val="00A456A5"/>
    <w:rsid w:val="00A4591D"/>
    <w:rsid w:val="00A547BF"/>
    <w:rsid w:val="00A606DD"/>
    <w:rsid w:val="00A61C7B"/>
    <w:rsid w:val="00A621F6"/>
    <w:rsid w:val="00A62EE4"/>
    <w:rsid w:val="00A73227"/>
    <w:rsid w:val="00A741C7"/>
    <w:rsid w:val="00A75C3C"/>
    <w:rsid w:val="00A7714D"/>
    <w:rsid w:val="00A81F8C"/>
    <w:rsid w:val="00A82761"/>
    <w:rsid w:val="00A82FA0"/>
    <w:rsid w:val="00A83648"/>
    <w:rsid w:val="00A841AB"/>
    <w:rsid w:val="00A844D1"/>
    <w:rsid w:val="00A9229F"/>
    <w:rsid w:val="00A92478"/>
    <w:rsid w:val="00A97981"/>
    <w:rsid w:val="00A97EC5"/>
    <w:rsid w:val="00AA01D0"/>
    <w:rsid w:val="00AA2250"/>
    <w:rsid w:val="00AA2947"/>
    <w:rsid w:val="00AA4B23"/>
    <w:rsid w:val="00AA5345"/>
    <w:rsid w:val="00AA6829"/>
    <w:rsid w:val="00AB16D8"/>
    <w:rsid w:val="00AB254D"/>
    <w:rsid w:val="00AB26C4"/>
    <w:rsid w:val="00AB3B29"/>
    <w:rsid w:val="00AB52E9"/>
    <w:rsid w:val="00AC20AC"/>
    <w:rsid w:val="00AC3913"/>
    <w:rsid w:val="00AC65EC"/>
    <w:rsid w:val="00AD37C2"/>
    <w:rsid w:val="00AD3C99"/>
    <w:rsid w:val="00AD4F98"/>
    <w:rsid w:val="00AD5B80"/>
    <w:rsid w:val="00AD734F"/>
    <w:rsid w:val="00AE052B"/>
    <w:rsid w:val="00AE1BFC"/>
    <w:rsid w:val="00AE34DB"/>
    <w:rsid w:val="00AE46D6"/>
    <w:rsid w:val="00AE54CE"/>
    <w:rsid w:val="00AE5BC6"/>
    <w:rsid w:val="00AE5F77"/>
    <w:rsid w:val="00AE6D28"/>
    <w:rsid w:val="00AE7567"/>
    <w:rsid w:val="00AF135C"/>
    <w:rsid w:val="00AF43ED"/>
    <w:rsid w:val="00AF54C7"/>
    <w:rsid w:val="00AF60F7"/>
    <w:rsid w:val="00AF619A"/>
    <w:rsid w:val="00AF73AD"/>
    <w:rsid w:val="00AF74E1"/>
    <w:rsid w:val="00AF7629"/>
    <w:rsid w:val="00B00C6C"/>
    <w:rsid w:val="00B01BE3"/>
    <w:rsid w:val="00B04E12"/>
    <w:rsid w:val="00B05B00"/>
    <w:rsid w:val="00B05B02"/>
    <w:rsid w:val="00B065AC"/>
    <w:rsid w:val="00B07BC4"/>
    <w:rsid w:val="00B07F3F"/>
    <w:rsid w:val="00B101DB"/>
    <w:rsid w:val="00B1308C"/>
    <w:rsid w:val="00B143B9"/>
    <w:rsid w:val="00B1739C"/>
    <w:rsid w:val="00B20E17"/>
    <w:rsid w:val="00B2324E"/>
    <w:rsid w:val="00B2754E"/>
    <w:rsid w:val="00B32EDF"/>
    <w:rsid w:val="00B3423A"/>
    <w:rsid w:val="00B36F4D"/>
    <w:rsid w:val="00B3795C"/>
    <w:rsid w:val="00B409F7"/>
    <w:rsid w:val="00B4158B"/>
    <w:rsid w:val="00B4184C"/>
    <w:rsid w:val="00B41DFF"/>
    <w:rsid w:val="00B432A0"/>
    <w:rsid w:val="00B4331A"/>
    <w:rsid w:val="00B4478E"/>
    <w:rsid w:val="00B46647"/>
    <w:rsid w:val="00B505F5"/>
    <w:rsid w:val="00B50803"/>
    <w:rsid w:val="00B528EB"/>
    <w:rsid w:val="00B52AD6"/>
    <w:rsid w:val="00B55956"/>
    <w:rsid w:val="00B573BA"/>
    <w:rsid w:val="00B608CB"/>
    <w:rsid w:val="00B60EAA"/>
    <w:rsid w:val="00B6184E"/>
    <w:rsid w:val="00B63149"/>
    <w:rsid w:val="00B643AE"/>
    <w:rsid w:val="00B66688"/>
    <w:rsid w:val="00B67908"/>
    <w:rsid w:val="00B701A0"/>
    <w:rsid w:val="00B71312"/>
    <w:rsid w:val="00B73350"/>
    <w:rsid w:val="00B73AA0"/>
    <w:rsid w:val="00B75204"/>
    <w:rsid w:val="00B75E41"/>
    <w:rsid w:val="00B76DA6"/>
    <w:rsid w:val="00B76EAB"/>
    <w:rsid w:val="00B77F6A"/>
    <w:rsid w:val="00B80B0E"/>
    <w:rsid w:val="00B81160"/>
    <w:rsid w:val="00B84102"/>
    <w:rsid w:val="00B8496C"/>
    <w:rsid w:val="00B8552A"/>
    <w:rsid w:val="00B85799"/>
    <w:rsid w:val="00B90595"/>
    <w:rsid w:val="00B92B1E"/>
    <w:rsid w:val="00B931C9"/>
    <w:rsid w:val="00B936E3"/>
    <w:rsid w:val="00B93E20"/>
    <w:rsid w:val="00B95126"/>
    <w:rsid w:val="00B9602E"/>
    <w:rsid w:val="00B97E08"/>
    <w:rsid w:val="00BA0B65"/>
    <w:rsid w:val="00BA0B70"/>
    <w:rsid w:val="00BA3805"/>
    <w:rsid w:val="00BA580D"/>
    <w:rsid w:val="00BA61ED"/>
    <w:rsid w:val="00BA630E"/>
    <w:rsid w:val="00BA7882"/>
    <w:rsid w:val="00BB3AA1"/>
    <w:rsid w:val="00BB3E70"/>
    <w:rsid w:val="00BB511A"/>
    <w:rsid w:val="00BB54F5"/>
    <w:rsid w:val="00BC04B1"/>
    <w:rsid w:val="00BC0546"/>
    <w:rsid w:val="00BC0DE2"/>
    <w:rsid w:val="00BD2E31"/>
    <w:rsid w:val="00BD506D"/>
    <w:rsid w:val="00BD5126"/>
    <w:rsid w:val="00BD5B3D"/>
    <w:rsid w:val="00BD5EE3"/>
    <w:rsid w:val="00BE07B3"/>
    <w:rsid w:val="00BE1762"/>
    <w:rsid w:val="00BE1AC7"/>
    <w:rsid w:val="00BE36FD"/>
    <w:rsid w:val="00BE4D2D"/>
    <w:rsid w:val="00BF6A8C"/>
    <w:rsid w:val="00BF7E0F"/>
    <w:rsid w:val="00C012D9"/>
    <w:rsid w:val="00C02356"/>
    <w:rsid w:val="00C028E7"/>
    <w:rsid w:val="00C04659"/>
    <w:rsid w:val="00C058F2"/>
    <w:rsid w:val="00C1012C"/>
    <w:rsid w:val="00C117F7"/>
    <w:rsid w:val="00C15FCF"/>
    <w:rsid w:val="00C17FAB"/>
    <w:rsid w:val="00C222D4"/>
    <w:rsid w:val="00C2252C"/>
    <w:rsid w:val="00C24380"/>
    <w:rsid w:val="00C24B8F"/>
    <w:rsid w:val="00C24D7D"/>
    <w:rsid w:val="00C2561F"/>
    <w:rsid w:val="00C26F68"/>
    <w:rsid w:val="00C318A1"/>
    <w:rsid w:val="00C32C5F"/>
    <w:rsid w:val="00C33555"/>
    <w:rsid w:val="00C36085"/>
    <w:rsid w:val="00C37337"/>
    <w:rsid w:val="00C40F7A"/>
    <w:rsid w:val="00C50CF2"/>
    <w:rsid w:val="00C50EE1"/>
    <w:rsid w:val="00C51051"/>
    <w:rsid w:val="00C5319D"/>
    <w:rsid w:val="00C54C47"/>
    <w:rsid w:val="00C5582C"/>
    <w:rsid w:val="00C572A7"/>
    <w:rsid w:val="00C61683"/>
    <w:rsid w:val="00C62A05"/>
    <w:rsid w:val="00C6318A"/>
    <w:rsid w:val="00C64883"/>
    <w:rsid w:val="00C67B50"/>
    <w:rsid w:val="00C70C80"/>
    <w:rsid w:val="00C73FB8"/>
    <w:rsid w:val="00C75B1C"/>
    <w:rsid w:val="00C76B10"/>
    <w:rsid w:val="00C81460"/>
    <w:rsid w:val="00C815C0"/>
    <w:rsid w:val="00C82224"/>
    <w:rsid w:val="00C845A5"/>
    <w:rsid w:val="00C84665"/>
    <w:rsid w:val="00C878E4"/>
    <w:rsid w:val="00C87FA3"/>
    <w:rsid w:val="00C94A54"/>
    <w:rsid w:val="00C96C3A"/>
    <w:rsid w:val="00CA1A0C"/>
    <w:rsid w:val="00CA2C18"/>
    <w:rsid w:val="00CA56B4"/>
    <w:rsid w:val="00CA6161"/>
    <w:rsid w:val="00CA6A8D"/>
    <w:rsid w:val="00CA7568"/>
    <w:rsid w:val="00CA7C1B"/>
    <w:rsid w:val="00CA7F1D"/>
    <w:rsid w:val="00CB0985"/>
    <w:rsid w:val="00CC17B6"/>
    <w:rsid w:val="00CC2C3F"/>
    <w:rsid w:val="00CC2F10"/>
    <w:rsid w:val="00CC6A31"/>
    <w:rsid w:val="00CC6FB9"/>
    <w:rsid w:val="00CC73F1"/>
    <w:rsid w:val="00CC7FCD"/>
    <w:rsid w:val="00CD01CF"/>
    <w:rsid w:val="00CD1072"/>
    <w:rsid w:val="00CD4350"/>
    <w:rsid w:val="00CD7F40"/>
    <w:rsid w:val="00CE3740"/>
    <w:rsid w:val="00CE734F"/>
    <w:rsid w:val="00CE7C3B"/>
    <w:rsid w:val="00CF04D2"/>
    <w:rsid w:val="00CF2B43"/>
    <w:rsid w:val="00CF315D"/>
    <w:rsid w:val="00CF5E4D"/>
    <w:rsid w:val="00CF747A"/>
    <w:rsid w:val="00D035EE"/>
    <w:rsid w:val="00D0423A"/>
    <w:rsid w:val="00D0524B"/>
    <w:rsid w:val="00D054AA"/>
    <w:rsid w:val="00D05B99"/>
    <w:rsid w:val="00D061C9"/>
    <w:rsid w:val="00D1016C"/>
    <w:rsid w:val="00D10B43"/>
    <w:rsid w:val="00D133A1"/>
    <w:rsid w:val="00D138AC"/>
    <w:rsid w:val="00D139CD"/>
    <w:rsid w:val="00D153D9"/>
    <w:rsid w:val="00D176ED"/>
    <w:rsid w:val="00D20039"/>
    <w:rsid w:val="00D203BD"/>
    <w:rsid w:val="00D20667"/>
    <w:rsid w:val="00D2092F"/>
    <w:rsid w:val="00D2214C"/>
    <w:rsid w:val="00D22829"/>
    <w:rsid w:val="00D2306A"/>
    <w:rsid w:val="00D232E4"/>
    <w:rsid w:val="00D234AA"/>
    <w:rsid w:val="00D23BF3"/>
    <w:rsid w:val="00D23FE3"/>
    <w:rsid w:val="00D2440C"/>
    <w:rsid w:val="00D25B72"/>
    <w:rsid w:val="00D26E52"/>
    <w:rsid w:val="00D26FC7"/>
    <w:rsid w:val="00D27308"/>
    <w:rsid w:val="00D275D3"/>
    <w:rsid w:val="00D305D8"/>
    <w:rsid w:val="00D30651"/>
    <w:rsid w:val="00D31AE2"/>
    <w:rsid w:val="00D31F59"/>
    <w:rsid w:val="00D411EE"/>
    <w:rsid w:val="00D42B17"/>
    <w:rsid w:val="00D43461"/>
    <w:rsid w:val="00D45308"/>
    <w:rsid w:val="00D454FC"/>
    <w:rsid w:val="00D46870"/>
    <w:rsid w:val="00D46879"/>
    <w:rsid w:val="00D50AF1"/>
    <w:rsid w:val="00D51236"/>
    <w:rsid w:val="00D52009"/>
    <w:rsid w:val="00D52039"/>
    <w:rsid w:val="00D52AE9"/>
    <w:rsid w:val="00D53447"/>
    <w:rsid w:val="00D55743"/>
    <w:rsid w:val="00D55F3B"/>
    <w:rsid w:val="00D60919"/>
    <w:rsid w:val="00D61B40"/>
    <w:rsid w:val="00D647E9"/>
    <w:rsid w:val="00D66815"/>
    <w:rsid w:val="00D7436A"/>
    <w:rsid w:val="00D74FD9"/>
    <w:rsid w:val="00D76664"/>
    <w:rsid w:val="00D769D0"/>
    <w:rsid w:val="00D80126"/>
    <w:rsid w:val="00D81312"/>
    <w:rsid w:val="00D842BF"/>
    <w:rsid w:val="00D909E4"/>
    <w:rsid w:val="00D90C78"/>
    <w:rsid w:val="00D9180D"/>
    <w:rsid w:val="00D949B9"/>
    <w:rsid w:val="00D95110"/>
    <w:rsid w:val="00D95FAB"/>
    <w:rsid w:val="00D96FEB"/>
    <w:rsid w:val="00D97E58"/>
    <w:rsid w:val="00DA09DA"/>
    <w:rsid w:val="00DA0E56"/>
    <w:rsid w:val="00DA1634"/>
    <w:rsid w:val="00DA240D"/>
    <w:rsid w:val="00DA7D5D"/>
    <w:rsid w:val="00DB1439"/>
    <w:rsid w:val="00DB1522"/>
    <w:rsid w:val="00DB1856"/>
    <w:rsid w:val="00DB2D45"/>
    <w:rsid w:val="00DB7FDE"/>
    <w:rsid w:val="00DC78C6"/>
    <w:rsid w:val="00DD3300"/>
    <w:rsid w:val="00DD4B16"/>
    <w:rsid w:val="00DD6AF1"/>
    <w:rsid w:val="00DD748F"/>
    <w:rsid w:val="00DE156B"/>
    <w:rsid w:val="00DE22BC"/>
    <w:rsid w:val="00DE3447"/>
    <w:rsid w:val="00DE3C2B"/>
    <w:rsid w:val="00DE58B8"/>
    <w:rsid w:val="00DE6CD2"/>
    <w:rsid w:val="00DF056C"/>
    <w:rsid w:val="00DF665A"/>
    <w:rsid w:val="00E0003E"/>
    <w:rsid w:val="00E00F47"/>
    <w:rsid w:val="00E015FA"/>
    <w:rsid w:val="00E047B8"/>
    <w:rsid w:val="00E063EE"/>
    <w:rsid w:val="00E06E7F"/>
    <w:rsid w:val="00E10901"/>
    <w:rsid w:val="00E10A3D"/>
    <w:rsid w:val="00E10B3F"/>
    <w:rsid w:val="00E11872"/>
    <w:rsid w:val="00E13D2F"/>
    <w:rsid w:val="00E16D42"/>
    <w:rsid w:val="00E16E00"/>
    <w:rsid w:val="00E2004F"/>
    <w:rsid w:val="00E21E49"/>
    <w:rsid w:val="00E21F34"/>
    <w:rsid w:val="00E22CD5"/>
    <w:rsid w:val="00E238C0"/>
    <w:rsid w:val="00E26476"/>
    <w:rsid w:val="00E30A69"/>
    <w:rsid w:val="00E31C0D"/>
    <w:rsid w:val="00E333A4"/>
    <w:rsid w:val="00E34605"/>
    <w:rsid w:val="00E34AE2"/>
    <w:rsid w:val="00E351E6"/>
    <w:rsid w:val="00E3553E"/>
    <w:rsid w:val="00E35697"/>
    <w:rsid w:val="00E361DB"/>
    <w:rsid w:val="00E36FFE"/>
    <w:rsid w:val="00E37191"/>
    <w:rsid w:val="00E42A29"/>
    <w:rsid w:val="00E459A0"/>
    <w:rsid w:val="00E503E5"/>
    <w:rsid w:val="00E529A7"/>
    <w:rsid w:val="00E52F85"/>
    <w:rsid w:val="00E54FE4"/>
    <w:rsid w:val="00E576AE"/>
    <w:rsid w:val="00E61ADF"/>
    <w:rsid w:val="00E62677"/>
    <w:rsid w:val="00E63F37"/>
    <w:rsid w:val="00E6442B"/>
    <w:rsid w:val="00E662D2"/>
    <w:rsid w:val="00E74FC1"/>
    <w:rsid w:val="00E84F17"/>
    <w:rsid w:val="00E86280"/>
    <w:rsid w:val="00E878CC"/>
    <w:rsid w:val="00E93D7A"/>
    <w:rsid w:val="00E96419"/>
    <w:rsid w:val="00E97B93"/>
    <w:rsid w:val="00EA26C8"/>
    <w:rsid w:val="00EA4AB3"/>
    <w:rsid w:val="00EA5439"/>
    <w:rsid w:val="00EA6C5B"/>
    <w:rsid w:val="00EA77C5"/>
    <w:rsid w:val="00EA7B70"/>
    <w:rsid w:val="00EB1179"/>
    <w:rsid w:val="00EB169D"/>
    <w:rsid w:val="00EB6332"/>
    <w:rsid w:val="00EB7767"/>
    <w:rsid w:val="00EC2650"/>
    <w:rsid w:val="00EC46D5"/>
    <w:rsid w:val="00EC5DFD"/>
    <w:rsid w:val="00ED05F9"/>
    <w:rsid w:val="00ED7C16"/>
    <w:rsid w:val="00EE4205"/>
    <w:rsid w:val="00EE4418"/>
    <w:rsid w:val="00EE4683"/>
    <w:rsid w:val="00EE4F4B"/>
    <w:rsid w:val="00EE7907"/>
    <w:rsid w:val="00EE7AC1"/>
    <w:rsid w:val="00EF03FF"/>
    <w:rsid w:val="00EF06B2"/>
    <w:rsid w:val="00EF0A08"/>
    <w:rsid w:val="00EF7681"/>
    <w:rsid w:val="00F0129F"/>
    <w:rsid w:val="00F01E38"/>
    <w:rsid w:val="00F03871"/>
    <w:rsid w:val="00F03CFF"/>
    <w:rsid w:val="00F06205"/>
    <w:rsid w:val="00F14D09"/>
    <w:rsid w:val="00F14D68"/>
    <w:rsid w:val="00F15A24"/>
    <w:rsid w:val="00F22D59"/>
    <w:rsid w:val="00F2413B"/>
    <w:rsid w:val="00F2666F"/>
    <w:rsid w:val="00F2775A"/>
    <w:rsid w:val="00F333B8"/>
    <w:rsid w:val="00F3437D"/>
    <w:rsid w:val="00F34C89"/>
    <w:rsid w:val="00F35F88"/>
    <w:rsid w:val="00F37D9E"/>
    <w:rsid w:val="00F404C1"/>
    <w:rsid w:val="00F4267E"/>
    <w:rsid w:val="00F43C9D"/>
    <w:rsid w:val="00F45172"/>
    <w:rsid w:val="00F47F2B"/>
    <w:rsid w:val="00F51369"/>
    <w:rsid w:val="00F52471"/>
    <w:rsid w:val="00F52B77"/>
    <w:rsid w:val="00F53DAA"/>
    <w:rsid w:val="00F543AB"/>
    <w:rsid w:val="00F564A2"/>
    <w:rsid w:val="00F617E2"/>
    <w:rsid w:val="00F63FCF"/>
    <w:rsid w:val="00F65DE6"/>
    <w:rsid w:val="00F676D5"/>
    <w:rsid w:val="00F70E1E"/>
    <w:rsid w:val="00F72A82"/>
    <w:rsid w:val="00F73170"/>
    <w:rsid w:val="00F738A6"/>
    <w:rsid w:val="00F7393D"/>
    <w:rsid w:val="00F73952"/>
    <w:rsid w:val="00F74321"/>
    <w:rsid w:val="00F757A6"/>
    <w:rsid w:val="00F767A1"/>
    <w:rsid w:val="00F76CAF"/>
    <w:rsid w:val="00F82CF2"/>
    <w:rsid w:val="00F82F9A"/>
    <w:rsid w:val="00F841E3"/>
    <w:rsid w:val="00F87241"/>
    <w:rsid w:val="00F90903"/>
    <w:rsid w:val="00F91681"/>
    <w:rsid w:val="00F93E01"/>
    <w:rsid w:val="00F94BCA"/>
    <w:rsid w:val="00FA1B05"/>
    <w:rsid w:val="00FA56F0"/>
    <w:rsid w:val="00FA62B4"/>
    <w:rsid w:val="00FA726A"/>
    <w:rsid w:val="00FB0CBB"/>
    <w:rsid w:val="00FB147D"/>
    <w:rsid w:val="00FB1CB8"/>
    <w:rsid w:val="00FB2F64"/>
    <w:rsid w:val="00FB3F74"/>
    <w:rsid w:val="00FC0227"/>
    <w:rsid w:val="00FC0D92"/>
    <w:rsid w:val="00FC22E0"/>
    <w:rsid w:val="00FC3BB3"/>
    <w:rsid w:val="00FC6382"/>
    <w:rsid w:val="00FD160B"/>
    <w:rsid w:val="00FD164D"/>
    <w:rsid w:val="00FD1A1B"/>
    <w:rsid w:val="00FD214B"/>
    <w:rsid w:val="00FD291C"/>
    <w:rsid w:val="00FD378A"/>
    <w:rsid w:val="00FD469A"/>
    <w:rsid w:val="00FD53E2"/>
    <w:rsid w:val="00FE0C61"/>
    <w:rsid w:val="00FE1EF3"/>
    <w:rsid w:val="00FE2134"/>
    <w:rsid w:val="00FE5041"/>
    <w:rsid w:val="00FE5244"/>
    <w:rsid w:val="00FE75A6"/>
    <w:rsid w:val="00FF002B"/>
    <w:rsid w:val="00FF0217"/>
    <w:rsid w:val="00FF23B7"/>
    <w:rsid w:val="00FF2B78"/>
    <w:rsid w:val="00FF2E23"/>
    <w:rsid w:val="00FF37E7"/>
    <w:rsid w:val="00FF4AC8"/>
    <w:rsid w:val="00FF54A0"/>
    <w:rsid w:val="00FF575F"/>
    <w:rsid w:val="00FF5785"/>
    <w:rsid w:val="01B5AE82"/>
    <w:rsid w:val="02431C20"/>
    <w:rsid w:val="052C99F7"/>
    <w:rsid w:val="06933848"/>
    <w:rsid w:val="0E8C3C8E"/>
    <w:rsid w:val="0FC4AE13"/>
    <w:rsid w:val="13997AD2"/>
    <w:rsid w:val="1755C7F2"/>
    <w:rsid w:val="1BCD3894"/>
    <w:rsid w:val="1D0EB77A"/>
    <w:rsid w:val="1D6B22D2"/>
    <w:rsid w:val="1FC1A980"/>
    <w:rsid w:val="1FF8C74C"/>
    <w:rsid w:val="215D79E1"/>
    <w:rsid w:val="217D10BE"/>
    <w:rsid w:val="218EBA7F"/>
    <w:rsid w:val="22F94A42"/>
    <w:rsid w:val="250EC234"/>
    <w:rsid w:val="2A20B97D"/>
    <w:rsid w:val="2CA4B117"/>
    <w:rsid w:val="2F18E95D"/>
    <w:rsid w:val="317B8B31"/>
    <w:rsid w:val="36B1C18B"/>
    <w:rsid w:val="39CAE95F"/>
    <w:rsid w:val="3C7F3AD0"/>
    <w:rsid w:val="3DE23860"/>
    <w:rsid w:val="3F493716"/>
    <w:rsid w:val="4333EDDC"/>
    <w:rsid w:val="4345C691"/>
    <w:rsid w:val="45BC4F9B"/>
    <w:rsid w:val="46961581"/>
    <w:rsid w:val="4A874B13"/>
    <w:rsid w:val="4C132BD7"/>
    <w:rsid w:val="4E2B8371"/>
    <w:rsid w:val="4F007CDC"/>
    <w:rsid w:val="4FF1F374"/>
    <w:rsid w:val="51A47B6E"/>
    <w:rsid w:val="51B40F9C"/>
    <w:rsid w:val="55071705"/>
    <w:rsid w:val="57AFFD2E"/>
    <w:rsid w:val="59E4259D"/>
    <w:rsid w:val="5A9D70C0"/>
    <w:rsid w:val="5D3946BD"/>
    <w:rsid w:val="6003469E"/>
    <w:rsid w:val="60548234"/>
    <w:rsid w:val="60DD0C84"/>
    <w:rsid w:val="6669DD02"/>
    <w:rsid w:val="66E82266"/>
    <w:rsid w:val="69960BA7"/>
    <w:rsid w:val="6B7E3DA0"/>
    <w:rsid w:val="6D39D7AF"/>
    <w:rsid w:val="6DE99FD2"/>
    <w:rsid w:val="76BEB9EB"/>
    <w:rsid w:val="7CAFEC92"/>
    <w:rsid w:val="7CFD82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D81972"/>
  <w15:chartTrackingRefBased/>
  <w15:docId w15:val="{996249B6-8631-45DC-B01D-A23BD0F70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06E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51272C"/>
    <w:pPr>
      <w:spacing w:after="0" w:line="240" w:lineRule="auto"/>
    </w:pPr>
  </w:style>
  <w:style w:type="paragraph" w:styleId="FootnoteText">
    <w:name w:val="footnote text"/>
    <w:basedOn w:val="Normal"/>
    <w:link w:val="FootnoteTextChar"/>
    <w:uiPriority w:val="99"/>
    <w:semiHidden/>
    <w:unhideWhenUsed/>
    <w:rsid w:val="00033C0C"/>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uiPriority w:val="99"/>
    <w:semiHidden/>
    <w:rsid w:val="00033C0C"/>
    <w:rPr>
      <w:rFonts w:ascii="Times New Roman" w:eastAsia="Times New Roman" w:hAnsi="Times New Roman" w:cs="Times New Roman"/>
      <w:sz w:val="20"/>
      <w:szCs w:val="20"/>
      <w:lang w:eastAsia="en-US"/>
    </w:rPr>
  </w:style>
  <w:style w:type="character" w:styleId="FootnoteReference">
    <w:name w:val="footnote reference"/>
    <w:basedOn w:val="DefaultParagraphFont"/>
    <w:uiPriority w:val="99"/>
    <w:semiHidden/>
    <w:unhideWhenUsed/>
    <w:rsid w:val="00033C0C"/>
    <w:rPr>
      <w:vertAlign w:val="superscript"/>
    </w:rPr>
  </w:style>
  <w:style w:type="character" w:styleId="CommentReference">
    <w:name w:val="annotation reference"/>
    <w:basedOn w:val="DefaultParagraphFont"/>
    <w:uiPriority w:val="99"/>
    <w:semiHidden/>
    <w:unhideWhenUsed/>
    <w:rsid w:val="00CD01CF"/>
    <w:rPr>
      <w:sz w:val="16"/>
      <w:szCs w:val="16"/>
    </w:rPr>
  </w:style>
  <w:style w:type="paragraph" w:styleId="CommentText">
    <w:name w:val="annotation text"/>
    <w:basedOn w:val="Normal"/>
    <w:link w:val="CommentTextChar"/>
    <w:uiPriority w:val="99"/>
    <w:unhideWhenUsed/>
    <w:rsid w:val="00CD01CF"/>
    <w:pPr>
      <w:spacing w:line="240" w:lineRule="auto"/>
    </w:pPr>
    <w:rPr>
      <w:sz w:val="20"/>
      <w:szCs w:val="20"/>
    </w:rPr>
  </w:style>
  <w:style w:type="character" w:customStyle="1" w:styleId="CommentTextChar">
    <w:name w:val="Comment Text Char"/>
    <w:basedOn w:val="DefaultParagraphFont"/>
    <w:link w:val="CommentText"/>
    <w:uiPriority w:val="99"/>
    <w:rsid w:val="00CD01CF"/>
    <w:rPr>
      <w:sz w:val="20"/>
      <w:szCs w:val="20"/>
    </w:rPr>
  </w:style>
  <w:style w:type="paragraph" w:styleId="CommentSubject">
    <w:name w:val="annotation subject"/>
    <w:basedOn w:val="CommentText"/>
    <w:next w:val="CommentText"/>
    <w:link w:val="CommentSubjectChar"/>
    <w:uiPriority w:val="99"/>
    <w:semiHidden/>
    <w:unhideWhenUsed/>
    <w:rsid w:val="00CD01CF"/>
    <w:rPr>
      <w:b/>
      <w:bCs/>
    </w:rPr>
  </w:style>
  <w:style w:type="character" w:customStyle="1" w:styleId="CommentSubjectChar">
    <w:name w:val="Comment Subject Char"/>
    <w:basedOn w:val="CommentTextChar"/>
    <w:link w:val="CommentSubject"/>
    <w:uiPriority w:val="99"/>
    <w:semiHidden/>
    <w:rsid w:val="00CD01CF"/>
    <w:rPr>
      <w:b/>
      <w:bCs/>
      <w:sz w:val="20"/>
      <w:szCs w:val="20"/>
    </w:rPr>
  </w:style>
  <w:style w:type="paragraph" w:styleId="BalloonText">
    <w:name w:val="Balloon Text"/>
    <w:basedOn w:val="Normal"/>
    <w:link w:val="BalloonTextChar"/>
    <w:uiPriority w:val="99"/>
    <w:semiHidden/>
    <w:unhideWhenUsed/>
    <w:rsid w:val="00CD01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01CF"/>
    <w:rPr>
      <w:rFonts w:ascii="Segoe UI" w:hAnsi="Segoe UI" w:cs="Segoe UI"/>
      <w:sz w:val="18"/>
      <w:szCs w:val="18"/>
    </w:rPr>
  </w:style>
  <w:style w:type="character" w:styleId="Hyperlink">
    <w:name w:val="Hyperlink"/>
    <w:basedOn w:val="DefaultParagraphFont"/>
    <w:uiPriority w:val="99"/>
    <w:unhideWhenUsed/>
    <w:rsid w:val="00B01BE3"/>
    <w:rPr>
      <w:color w:val="0563C1" w:themeColor="hyperlink"/>
      <w:u w:val="single"/>
    </w:rPr>
  </w:style>
  <w:style w:type="character" w:styleId="UnresolvedMention">
    <w:name w:val="Unresolved Mention"/>
    <w:basedOn w:val="DefaultParagraphFont"/>
    <w:uiPriority w:val="99"/>
    <w:semiHidden/>
    <w:unhideWhenUsed/>
    <w:rsid w:val="00B01BE3"/>
    <w:rPr>
      <w:color w:val="605E5C"/>
      <w:shd w:val="clear" w:color="auto" w:fill="E1DFDD"/>
    </w:rPr>
  </w:style>
  <w:style w:type="paragraph" w:styleId="Revision">
    <w:name w:val="Revision"/>
    <w:hidden/>
    <w:uiPriority w:val="99"/>
    <w:semiHidden/>
    <w:rsid w:val="00F06205"/>
    <w:pPr>
      <w:spacing w:after="0" w:line="240" w:lineRule="auto"/>
    </w:pPr>
  </w:style>
  <w:style w:type="character" w:styleId="FollowedHyperlink">
    <w:name w:val="FollowedHyperlink"/>
    <w:basedOn w:val="DefaultParagraphFont"/>
    <w:uiPriority w:val="99"/>
    <w:semiHidden/>
    <w:unhideWhenUsed/>
    <w:rsid w:val="00F06205"/>
    <w:rPr>
      <w:color w:val="954F72" w:themeColor="followedHyperlink"/>
      <w:u w:val="single"/>
    </w:rPr>
  </w:style>
  <w:style w:type="paragraph" w:styleId="Header">
    <w:name w:val="header"/>
    <w:basedOn w:val="Normal"/>
    <w:link w:val="HeaderChar"/>
    <w:uiPriority w:val="99"/>
    <w:unhideWhenUsed/>
    <w:rsid w:val="00022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243C"/>
  </w:style>
  <w:style w:type="paragraph" w:styleId="Footer">
    <w:name w:val="footer"/>
    <w:basedOn w:val="Normal"/>
    <w:link w:val="FooterChar"/>
    <w:uiPriority w:val="99"/>
    <w:unhideWhenUsed/>
    <w:rsid w:val="00022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243C"/>
  </w:style>
  <w:style w:type="paragraph" w:styleId="NormalWeb">
    <w:name w:val="Normal (Web)"/>
    <w:basedOn w:val="Normal"/>
    <w:uiPriority w:val="99"/>
    <w:semiHidden/>
    <w:unhideWhenUsed/>
    <w:rsid w:val="002F2D99"/>
    <w:rPr>
      <w:rFonts w:ascii="Times New Roman" w:hAnsi="Times New Roman" w:cs="Times New Roman"/>
      <w:sz w:val="24"/>
      <w:szCs w:val="24"/>
    </w:rPr>
  </w:style>
  <w:style w:type="paragraph" w:styleId="ListParagraph">
    <w:name w:val="List Paragraph"/>
    <w:basedOn w:val="Normal"/>
    <w:uiPriority w:val="34"/>
    <w:qFormat/>
    <w:pPr>
      <w:ind w:left="720"/>
      <w:contextualSpacing/>
    </w:pPr>
  </w:style>
  <w:style w:type="paragraph" w:customStyle="1" w:styleId="Default">
    <w:name w:val="Default"/>
    <w:rsid w:val="00A81F8C"/>
    <w:pPr>
      <w:autoSpaceDE w:val="0"/>
      <w:autoSpaceDN w:val="0"/>
      <w:adjustRightInd w:val="0"/>
      <w:spacing w:after="0" w:line="240" w:lineRule="auto"/>
    </w:pPr>
    <w:rPr>
      <w:rFonts w:ascii="Calibri" w:eastAsia="Calibri" w:hAnsi="Calibri" w:cs="Calibri"/>
      <w:color w:val="000000"/>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515380">
      <w:bodyDiv w:val="1"/>
      <w:marLeft w:val="0"/>
      <w:marRight w:val="0"/>
      <w:marTop w:val="0"/>
      <w:marBottom w:val="0"/>
      <w:divBdr>
        <w:top w:val="none" w:sz="0" w:space="0" w:color="auto"/>
        <w:left w:val="none" w:sz="0" w:space="0" w:color="auto"/>
        <w:bottom w:val="none" w:sz="0" w:space="0" w:color="auto"/>
        <w:right w:val="none" w:sz="0" w:space="0" w:color="auto"/>
      </w:divBdr>
      <w:divsChild>
        <w:div w:id="538513209">
          <w:marLeft w:val="0"/>
          <w:marRight w:val="0"/>
          <w:marTop w:val="0"/>
          <w:marBottom w:val="0"/>
          <w:divBdr>
            <w:top w:val="none" w:sz="0" w:space="0" w:color="auto"/>
            <w:left w:val="none" w:sz="0" w:space="0" w:color="auto"/>
            <w:bottom w:val="none" w:sz="0" w:space="0" w:color="auto"/>
            <w:right w:val="none" w:sz="0" w:space="0" w:color="auto"/>
          </w:divBdr>
        </w:div>
      </w:divsChild>
    </w:div>
    <w:div w:id="333532841">
      <w:bodyDiv w:val="1"/>
      <w:marLeft w:val="0"/>
      <w:marRight w:val="0"/>
      <w:marTop w:val="0"/>
      <w:marBottom w:val="0"/>
      <w:divBdr>
        <w:top w:val="none" w:sz="0" w:space="0" w:color="auto"/>
        <w:left w:val="none" w:sz="0" w:space="0" w:color="auto"/>
        <w:bottom w:val="none" w:sz="0" w:space="0" w:color="auto"/>
        <w:right w:val="none" w:sz="0" w:space="0" w:color="auto"/>
      </w:divBdr>
    </w:div>
    <w:div w:id="349335695">
      <w:bodyDiv w:val="1"/>
      <w:marLeft w:val="0"/>
      <w:marRight w:val="0"/>
      <w:marTop w:val="0"/>
      <w:marBottom w:val="0"/>
      <w:divBdr>
        <w:top w:val="none" w:sz="0" w:space="0" w:color="auto"/>
        <w:left w:val="none" w:sz="0" w:space="0" w:color="auto"/>
        <w:bottom w:val="none" w:sz="0" w:space="0" w:color="auto"/>
        <w:right w:val="none" w:sz="0" w:space="0" w:color="auto"/>
      </w:divBdr>
    </w:div>
    <w:div w:id="1092971995">
      <w:bodyDiv w:val="1"/>
      <w:marLeft w:val="0"/>
      <w:marRight w:val="0"/>
      <w:marTop w:val="0"/>
      <w:marBottom w:val="0"/>
      <w:divBdr>
        <w:top w:val="none" w:sz="0" w:space="0" w:color="auto"/>
        <w:left w:val="none" w:sz="0" w:space="0" w:color="auto"/>
        <w:bottom w:val="none" w:sz="0" w:space="0" w:color="auto"/>
        <w:right w:val="none" w:sz="0" w:space="0" w:color="auto"/>
      </w:divBdr>
    </w:div>
    <w:div w:id="1237548195">
      <w:bodyDiv w:val="1"/>
      <w:marLeft w:val="0"/>
      <w:marRight w:val="0"/>
      <w:marTop w:val="0"/>
      <w:marBottom w:val="0"/>
      <w:divBdr>
        <w:top w:val="none" w:sz="0" w:space="0" w:color="auto"/>
        <w:left w:val="none" w:sz="0" w:space="0" w:color="auto"/>
        <w:bottom w:val="none" w:sz="0" w:space="0" w:color="auto"/>
        <w:right w:val="none" w:sz="0" w:space="0" w:color="auto"/>
      </w:divBdr>
    </w:div>
    <w:div w:id="1425999960">
      <w:bodyDiv w:val="1"/>
      <w:marLeft w:val="0"/>
      <w:marRight w:val="0"/>
      <w:marTop w:val="0"/>
      <w:marBottom w:val="0"/>
      <w:divBdr>
        <w:top w:val="none" w:sz="0" w:space="0" w:color="auto"/>
        <w:left w:val="none" w:sz="0" w:space="0" w:color="auto"/>
        <w:bottom w:val="none" w:sz="0" w:space="0" w:color="auto"/>
        <w:right w:val="none" w:sz="0" w:space="0" w:color="auto"/>
      </w:divBdr>
    </w:div>
    <w:div w:id="1798720799">
      <w:bodyDiv w:val="1"/>
      <w:marLeft w:val="0"/>
      <w:marRight w:val="0"/>
      <w:marTop w:val="0"/>
      <w:marBottom w:val="0"/>
      <w:divBdr>
        <w:top w:val="none" w:sz="0" w:space="0" w:color="auto"/>
        <w:left w:val="none" w:sz="0" w:space="0" w:color="auto"/>
        <w:bottom w:val="none" w:sz="0" w:space="0" w:color="auto"/>
        <w:right w:val="none" w:sz="0" w:space="0" w:color="auto"/>
      </w:divBdr>
    </w:div>
    <w:div w:id="2098792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thegef.org/projects-operations/projects/10865" TargetMode="External"/><Relationship Id="rId18" Type="http://schemas.openxmlformats.org/officeDocument/2006/relationships/hyperlink" Target="https://www.ecofac6.eu/Sao-Tome-et-Principe"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s://www.fao.org/hand-in-hand/investment-forum-2022/sao-tome-and-principe/en" TargetMode="External"/><Relationship Id="rId17" Type="http://schemas.openxmlformats.org/officeDocument/2006/relationships/hyperlink" Target="https://www.thegef.org/projects-operations/projects/9364" TargetMode="External"/><Relationship Id="rId2" Type="http://schemas.openxmlformats.org/officeDocument/2006/relationships/customXml" Target="../customXml/item2.xml"/><Relationship Id="rId16" Type="http://schemas.openxmlformats.org/officeDocument/2006/relationships/hyperlink" Target="https://www.blueactionfund.org/wp-content/uploads/2022/01/2022_BAF_Impact-Story_FFI_A4.pdf" TargetMode="External"/><Relationship Id="rId20" Type="http://schemas.openxmlformats.org/officeDocument/2006/relationships/hyperlink" Target="mailto:lmonteirodejesus@gmail.com"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gov.uk/government/topical-events/global-ocean-alliance-30by30-initiative/about" TargetMode="External"/><Relationship Id="rId5" Type="http://schemas.openxmlformats.org/officeDocument/2006/relationships/numbering" Target="numbering.xml"/><Relationship Id="rId15" Type="http://schemas.openxmlformats.org/officeDocument/2006/relationships/hyperlink" Target="https://www.thegef.org/projects-operations/projects/10007"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www.oikos.pt/pt/sao-tome-e-principe/item/2730-3c07"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thegef.org/projects-operations/projects/10570" TargetMode="External"/><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3" Type="http://schemas.openxmlformats.org/officeDocument/2006/relationships/hyperlink" Target="https://www.stapgef.org/sites/default/files/2021-02/Integration_to%20solve%20complex%20environmental%20problems.pdf" TargetMode="External"/><Relationship Id="rId2" Type="http://schemas.openxmlformats.org/officeDocument/2006/relationships/hyperlink" Target="https://www.thegef.org/sites/default/files/2023-01/GEF-8_Programming_Directions.pdf" TargetMode="External"/><Relationship Id="rId1" Type="http://schemas.openxmlformats.org/officeDocument/2006/relationships/hyperlink" Target="https://www.thegef.org/sites/default/files/documents/2022-05/EN_GEF.C.62.Inf_.13_Guidance%20Note%20for%20Countries%20and%20GEF%20Agencies%20on%20Participation%20in%20the%20GEF-8%20Integrated%20Programs_02.pdf" TargetMode="External"/><Relationship Id="rId5" Type="http://schemas.openxmlformats.org/officeDocument/2006/relationships/hyperlink" Target="https://www.thegef.org/sites/default/files/documents/2022-03/GEF_R.08_28_GEF8_Strategic_Positioning_Framework.pdf" TargetMode="External"/><Relationship Id="rId4" Type="http://schemas.openxmlformats.org/officeDocument/2006/relationships/hyperlink" Target="https://www.thegef.org/sites/default/files/2023-01/GEF-8_Programming_Directions.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39223aa-5308-442e-875b-11b6a414bb16">
      <Terms xmlns="http://schemas.microsoft.com/office/infopath/2007/PartnerControls"/>
    </lcf76f155ced4ddcb4097134ff3c332f>
    <TaxCatchAll xmlns="a1819b20-839e-4c0c-8bad-3566ecae61af" xsi:nil="true"/>
    <MostUsed xmlns="039223aa-5308-442e-875b-11b6a414bb16" xsi:nil="true"/>
    <_Flow_SignoffStatus xmlns="039223aa-5308-442e-875b-11b6a414bb16"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D3AC65AB8C851489F5ECF323C3C9387" ma:contentTypeVersion="18" ma:contentTypeDescription="Create a new document." ma:contentTypeScope="" ma:versionID="5bc53f1025de2f6cc908aeedb869c354">
  <xsd:schema xmlns:xsd="http://www.w3.org/2001/XMLSchema" xmlns:xs="http://www.w3.org/2001/XMLSchema" xmlns:p="http://schemas.microsoft.com/office/2006/metadata/properties" xmlns:ns2="039223aa-5308-442e-875b-11b6a414bb16" xmlns:ns3="a1819b20-839e-4c0c-8bad-3566ecae61af" targetNamespace="http://schemas.microsoft.com/office/2006/metadata/properties" ma:root="true" ma:fieldsID="6c51ba829161733018aee4c3ad26bdcf" ns2:_="" ns3:_="">
    <xsd:import namespace="039223aa-5308-442e-875b-11b6a414bb16"/>
    <xsd:import namespace="a1819b20-839e-4c0c-8bad-3566ecae61a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LengthInSeconds" minOccurs="0"/>
                <xsd:element ref="ns2:_Flow_SignoffStatus" minOccurs="0"/>
                <xsd:element ref="ns2:MediaServiceLocation" minOccurs="0"/>
                <xsd:element ref="ns2:lcf76f155ced4ddcb4097134ff3c332f" minOccurs="0"/>
                <xsd:element ref="ns3:TaxCatchAll" minOccurs="0"/>
                <xsd:element ref="ns2:MostUse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39223aa-5308-442e-875b-11b6a414bb1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_Flow_SignoffStatus" ma:index="20" nillable="true" ma:displayName="Sign-off status" ma:internalName="Sign_x002d_off_x0020_status">
      <xsd:simpleType>
        <xsd:restriction base="dms:Text"/>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f8ebb0a5-c57d-4c3a-bec7-8a38252dd05c" ma:termSetId="09814cd3-568e-fe90-9814-8d621ff8fb84" ma:anchorId="fba54fb3-c3e1-fe81-a776-ca4b69148c4d" ma:open="true" ma:isKeyword="false">
      <xsd:complexType>
        <xsd:sequence>
          <xsd:element ref="pc:Terms" minOccurs="0" maxOccurs="1"/>
        </xsd:sequence>
      </xsd:complexType>
    </xsd:element>
    <xsd:element name="MostUsed" ma:index="25" nillable="true" ma:displayName="Most Used" ma:format="Dropdown" ma:internalName="MostUsed">
      <xsd:simpleType>
        <xsd:restriction base="dms:Choice">
          <xsd:enumeration value="P1"/>
          <xsd:enumeration value="P2"/>
          <xsd:enumeration value="P3"/>
          <xsd:enumeration value="Choice 4"/>
        </xsd:restriction>
      </xsd:simpleType>
    </xsd:element>
  </xsd:schema>
  <xsd:schema xmlns:xsd="http://www.w3.org/2001/XMLSchema" xmlns:xs="http://www.w3.org/2001/XMLSchema" xmlns:dms="http://schemas.microsoft.com/office/2006/documentManagement/types" xmlns:pc="http://schemas.microsoft.com/office/infopath/2007/PartnerControls" targetNamespace="a1819b20-839e-4c0c-8bad-3566ecae61a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5c9ba68-9eb0-44d2-9d23-f736e7104480}" ma:internalName="TaxCatchAll" ma:showField="CatchAllData" ma:web="a1819b20-839e-4c0c-8bad-3566ecae61a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1E1A0F-F58F-4A5F-A842-7A195B8D81BA}">
  <ds:schemaRefs>
    <ds:schemaRef ds:uri="http://schemas.openxmlformats.org/officeDocument/2006/bibliography"/>
  </ds:schemaRefs>
</ds:datastoreItem>
</file>

<file path=customXml/itemProps2.xml><?xml version="1.0" encoding="utf-8"?>
<ds:datastoreItem xmlns:ds="http://schemas.openxmlformats.org/officeDocument/2006/customXml" ds:itemID="{5871FC2C-B088-4609-9C99-E9A48678C442}">
  <ds:schemaRefs>
    <ds:schemaRef ds:uri="http://schemas.microsoft.com/sharepoint/v3/contenttype/forms"/>
  </ds:schemaRefs>
</ds:datastoreItem>
</file>

<file path=customXml/itemProps3.xml><?xml version="1.0" encoding="utf-8"?>
<ds:datastoreItem xmlns:ds="http://schemas.openxmlformats.org/officeDocument/2006/customXml" ds:itemID="{B5D97787-3679-49A4-96B6-3BFEDFE0695D}">
  <ds:schemaRefs>
    <ds:schemaRef ds:uri="http://schemas.microsoft.com/office/2006/metadata/properties"/>
    <ds:schemaRef ds:uri="http://schemas.microsoft.com/office/infopath/2007/PartnerControls"/>
    <ds:schemaRef ds:uri="5a6a21e8-e7e4-4e87-8dc9-a54fc83fcef7"/>
    <ds:schemaRef ds:uri="2cbb7bba-1f52-4486-97f2-ac10e7814545"/>
  </ds:schemaRefs>
</ds:datastoreItem>
</file>

<file path=customXml/itemProps4.xml><?xml version="1.0" encoding="utf-8"?>
<ds:datastoreItem xmlns:ds="http://schemas.openxmlformats.org/officeDocument/2006/customXml" ds:itemID="{93F8B33B-7635-48DD-8C4C-43BFA9A509D3}"/>
</file>

<file path=docProps/app.xml><?xml version="1.0" encoding="utf-8"?>
<Properties xmlns="http://schemas.openxmlformats.org/officeDocument/2006/extended-properties" xmlns:vt="http://schemas.openxmlformats.org/officeDocument/2006/docPropsVTypes">
  <Template>Normal</Template>
  <TotalTime>81</TotalTime>
  <Pages>11</Pages>
  <Words>2713</Words>
  <Characters>16256</Characters>
  <Application>Microsoft Office Word</Application>
  <DocSecurity>4</DocSecurity>
  <Lines>508</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Imam Bakarr</dc:creator>
  <cp:keywords/>
  <dc:description/>
  <cp:lastModifiedBy>Madeleine Nyiratuza</cp:lastModifiedBy>
  <cp:revision>2</cp:revision>
  <dcterms:created xsi:type="dcterms:W3CDTF">2023-02-15T10:46:00Z</dcterms:created>
  <dcterms:modified xsi:type="dcterms:W3CDTF">2023-02-15T10:46:00Z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0x010100ED3AC65AB8C851489F5ECF323C3C9387</vt:lpwstr>
  </property>
  <property fmtid="{D5CDD505-2E9C-101B-9397-08002B2CF9AE}" pid="3" name="MediaServiceImageTags">
    <vt:lpwstr/>
  </property>
</Properties>
</file>