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2CBEF332" w:rsidR="00222072" w:rsidRDefault="00B12DEE" w:rsidP="00D356D4">
      <w:pPr>
        <w:spacing w:line="360" w:lineRule="auto"/>
        <w:rPr>
          <w:b/>
        </w:rPr>
      </w:pPr>
      <w:r w:rsidRPr="007310E9">
        <w:rPr>
          <w:b/>
        </w:rPr>
        <w:t xml:space="preserve">1. </w:t>
      </w:r>
      <w:r w:rsidR="001207FE">
        <w:rPr>
          <w:rFonts w:hint="eastAsia"/>
          <w:b/>
        </w:rPr>
        <w:t>下图</w:t>
      </w:r>
      <w:r w:rsidR="001207FE">
        <w:rPr>
          <w:b/>
        </w:rPr>
        <w:t>为一土石坝的设计断面图示，</w:t>
      </w:r>
      <w:r w:rsidR="001207FE">
        <w:rPr>
          <w:rFonts w:hint="eastAsia"/>
          <w:b/>
        </w:rPr>
        <w:t>请</w:t>
      </w:r>
      <w:r w:rsidR="001207FE">
        <w:rPr>
          <w:b/>
        </w:rPr>
        <w:t>指出其中的</w:t>
      </w:r>
      <w:r w:rsidR="001207FE">
        <w:rPr>
          <w:rFonts w:hint="eastAsia"/>
          <w:b/>
        </w:rPr>
        <w:t>六</w:t>
      </w:r>
      <w:r w:rsidR="001207FE">
        <w:rPr>
          <w:b/>
        </w:rPr>
        <w:t>处错误。</w:t>
      </w:r>
    </w:p>
    <w:p w14:paraId="47810B60" w14:textId="5546C288" w:rsidR="00964CEC" w:rsidRDefault="002E788E" w:rsidP="00D356D4">
      <w:pPr>
        <w:spacing w:line="360" w:lineRule="auto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16A1D099" wp14:editId="27AA57D8">
            <wp:extent cx="5270500" cy="28575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18-05-27 上午10.43.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BF8B" w14:textId="5171F0F6" w:rsidR="00236068" w:rsidRDefault="003157FB" w:rsidP="00D356D4">
      <w:pPr>
        <w:spacing w:line="360" w:lineRule="auto"/>
      </w:pPr>
      <w:r>
        <w:rPr>
          <w:rFonts w:hint="eastAsia"/>
        </w:rPr>
        <w:t>错误有</w:t>
      </w:r>
      <w:r>
        <w:t>：</w:t>
      </w:r>
    </w:p>
    <w:p w14:paraId="3F844C5A" w14:textId="11A68379" w:rsidR="003157FB" w:rsidRDefault="003157FB" w:rsidP="00D356D4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4305D2">
        <w:rPr>
          <w:rFonts w:hint="eastAsia"/>
        </w:rPr>
        <w:t>土石坝</w:t>
      </w:r>
      <w:r w:rsidR="004305D2">
        <w:t>坝顶高程</w:t>
      </w:r>
      <w:r w:rsidR="003F086A">
        <w:t>应在</w:t>
      </w:r>
      <w:r w:rsidR="004305D2">
        <w:t>水库水位</w:t>
      </w:r>
      <w:r w:rsidR="003F086A">
        <w:t>上有一定安全超高</w:t>
      </w:r>
      <w:r w:rsidR="004305D2">
        <w:t>。</w:t>
      </w:r>
    </w:p>
    <w:p w14:paraId="078C8529" w14:textId="5332BC7B" w:rsidR="004305D2" w:rsidRDefault="004305D2" w:rsidP="00D356D4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堆石护坡应</w:t>
      </w:r>
      <w:r w:rsidR="003F1952">
        <w:rPr>
          <w:rFonts w:hint="eastAsia"/>
        </w:rPr>
        <w:t>放置</w:t>
      </w:r>
      <w:r>
        <w:t>在</w:t>
      </w:r>
      <w:r w:rsidR="003F1952">
        <w:t>库水位变化范围内的</w:t>
      </w:r>
      <w:r>
        <w:t>上游</w:t>
      </w:r>
      <w:r>
        <w:rPr>
          <w:rFonts w:hint="eastAsia"/>
        </w:rPr>
        <w:t>坝面</w:t>
      </w:r>
      <w:r>
        <w:t>处。</w:t>
      </w:r>
    </w:p>
    <w:p w14:paraId="28F55755" w14:textId="11EB7AC1" w:rsidR="00BB1D49" w:rsidRDefault="004305D2" w:rsidP="00D356D4">
      <w:pPr>
        <w:spacing w:line="360" w:lineRule="auto"/>
      </w:pPr>
      <w:r>
        <w:t>3</w:t>
      </w:r>
      <w:r>
        <w:t>）</w:t>
      </w:r>
      <w:r w:rsidR="00135A86">
        <w:t>在粘土斜墙的上游侧应设置反滤层和防护壳以保护坝内粘性土料。</w:t>
      </w:r>
    </w:p>
    <w:p w14:paraId="2614667F" w14:textId="195A420E" w:rsidR="00D64682" w:rsidRDefault="00D64682" w:rsidP="00D356D4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）粘土</w:t>
      </w:r>
      <w:r>
        <w:t>斜墙应自</w:t>
      </w:r>
      <w:r>
        <w:rPr>
          <w:rFonts w:hint="eastAsia"/>
        </w:rPr>
        <w:t>上</w:t>
      </w:r>
      <w:r>
        <w:t>而下</w:t>
      </w:r>
      <w:r>
        <w:rPr>
          <w:rFonts w:hint="eastAsia"/>
        </w:rPr>
        <w:t>逐渐</w:t>
      </w:r>
      <w:r>
        <w:t>加厚。</w:t>
      </w:r>
    </w:p>
    <w:p w14:paraId="37BC2CCE" w14:textId="6495F88C" w:rsidR="00B2041B" w:rsidRDefault="00D64682" w:rsidP="00D356D4">
      <w:pPr>
        <w:spacing w:line="360" w:lineRule="auto"/>
      </w:pPr>
      <w:r>
        <w:rPr>
          <w:rFonts w:hint="eastAsia"/>
        </w:rPr>
        <w:t>5</w:t>
      </w:r>
      <w:r w:rsidR="00B2041B">
        <w:rPr>
          <w:rFonts w:hint="eastAsia"/>
        </w:rPr>
        <w:t>）</w:t>
      </w:r>
      <w:r w:rsidR="0086661C">
        <w:t>防渗帷幕应深入不透水层一段</w:t>
      </w:r>
      <w:r w:rsidR="0010174B">
        <w:t>距离。</w:t>
      </w:r>
    </w:p>
    <w:p w14:paraId="4F61A1E3" w14:textId="382E44C4" w:rsidR="004B049D" w:rsidRDefault="00D64682" w:rsidP="00D356D4">
      <w:pPr>
        <w:spacing w:line="360" w:lineRule="auto"/>
      </w:pPr>
      <w:r>
        <w:rPr>
          <w:rFonts w:hint="eastAsia"/>
        </w:rPr>
        <w:t>6</w:t>
      </w:r>
      <w:r w:rsidR="005C23A4">
        <w:rPr>
          <w:rFonts w:hint="eastAsia"/>
        </w:rPr>
        <w:t>）</w:t>
      </w:r>
      <w:r w:rsidR="00D83988">
        <w:rPr>
          <w:rFonts w:hint="eastAsia"/>
        </w:rPr>
        <w:t>在</w:t>
      </w:r>
      <w:r w:rsidR="004B049D">
        <w:t>下游</w:t>
      </w:r>
      <w:r w:rsidR="009B297A">
        <w:t>渗流</w:t>
      </w:r>
      <w:r w:rsidR="009B297A">
        <w:rPr>
          <w:rFonts w:hint="eastAsia"/>
        </w:rPr>
        <w:t>逸出</w:t>
      </w:r>
      <w:r w:rsidR="004B049D">
        <w:rPr>
          <w:rFonts w:hint="eastAsia"/>
        </w:rPr>
        <w:t>处</w:t>
      </w:r>
      <w:r w:rsidR="004B049D">
        <w:t>应布置一定的坝体排水设施</w:t>
      </w:r>
      <w:r w:rsidR="004A2EAF">
        <w:t>与反滤层</w:t>
      </w:r>
      <w:r w:rsidR="004B049D">
        <w:t>。</w:t>
      </w:r>
    </w:p>
    <w:p w14:paraId="359BD332" w14:textId="77777777" w:rsidR="00236068" w:rsidRDefault="00236068" w:rsidP="00D356D4">
      <w:pPr>
        <w:spacing w:line="360" w:lineRule="auto"/>
      </w:pPr>
    </w:p>
    <w:p w14:paraId="7D89086F" w14:textId="7F5BB992" w:rsidR="000F1811" w:rsidRPr="001C28B8" w:rsidRDefault="00DF29D0" w:rsidP="00D356D4">
      <w:pPr>
        <w:spacing w:line="36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884A84" wp14:editId="31F619E4">
            <wp:simplePos x="0" y="0"/>
            <wp:positionH relativeFrom="column">
              <wp:posOffset>845820</wp:posOffset>
            </wp:positionH>
            <wp:positionV relativeFrom="paragraph">
              <wp:posOffset>1783715</wp:posOffset>
            </wp:positionV>
            <wp:extent cx="3685540" cy="1431290"/>
            <wp:effectExtent l="0" t="0" r="0" b="0"/>
            <wp:wrapTopAndBottom/>
            <wp:docPr id="1" name="图片 1" descr="../../../Desktop/屏幕快照%202018-05-27%20上午11.32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5-27%20上午11.32.5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54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DEE" w:rsidRPr="00C43447">
        <w:rPr>
          <w:rFonts w:hint="eastAsia"/>
          <w:b/>
        </w:rPr>
        <w:t xml:space="preserve">2. </w:t>
      </w:r>
      <w:r w:rsidR="001372F8">
        <w:rPr>
          <w:b/>
        </w:rPr>
        <w:t>下图给出一典型</w:t>
      </w:r>
      <w:r w:rsidR="00FC1F5A">
        <w:rPr>
          <w:b/>
        </w:rPr>
        <w:t>均质</w:t>
      </w:r>
      <w:r w:rsidR="001372F8">
        <w:rPr>
          <w:b/>
        </w:rPr>
        <w:t>土石坝的沉降位移模式分布，</w:t>
      </w:r>
      <w:r w:rsidR="001372F8">
        <w:rPr>
          <w:rFonts w:hint="eastAsia"/>
          <w:b/>
        </w:rPr>
        <w:t>坝</w:t>
      </w:r>
      <w:r w:rsidR="001372F8">
        <w:rPr>
          <w:b/>
        </w:rPr>
        <w:t>底宽度</w:t>
      </w:r>
      <w:r w:rsidR="001372F8">
        <w:rPr>
          <w:rFonts w:hint="eastAsia"/>
          <w:b/>
        </w:rPr>
        <w:t>记为</w:t>
      </w:r>
      <w:r w:rsidR="001372F8">
        <w:rPr>
          <w:b/>
        </w:rPr>
        <w:t>B</w:t>
      </w:r>
      <w:r w:rsidR="001372F8">
        <w:rPr>
          <w:b/>
        </w:rPr>
        <w:t>，</w:t>
      </w:r>
      <w:r w:rsidR="001372F8">
        <w:rPr>
          <w:rFonts w:hint="eastAsia"/>
          <w:b/>
        </w:rPr>
        <w:t>坝底</w:t>
      </w:r>
      <w:r w:rsidR="001372F8">
        <w:rPr>
          <w:b/>
        </w:rPr>
        <w:t>中部沉降变形记为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="00DB7B05">
        <w:rPr>
          <w:b/>
        </w:rPr>
        <w:t>，</w:t>
      </w:r>
      <w:r w:rsidR="00DB7B05">
        <w:rPr>
          <w:rFonts w:hint="eastAsia"/>
          <w:b/>
        </w:rPr>
        <w:t>假设坝</w:t>
      </w:r>
      <w:r w:rsidR="005D598F">
        <w:rPr>
          <w:rFonts w:hint="eastAsia"/>
          <w:b/>
        </w:rPr>
        <w:t>底</w:t>
      </w:r>
      <w:r w:rsidR="00DB7B05">
        <w:rPr>
          <w:b/>
        </w:rPr>
        <w:t>面沉降后的产状近似为双折线（关于</w:t>
      </w:r>
      <w:r w:rsidR="00DB7B05">
        <w:rPr>
          <w:rFonts w:hint="eastAsia"/>
          <w:b/>
        </w:rPr>
        <w:t>底面中点</w:t>
      </w:r>
      <w:r w:rsidR="00DB7B05">
        <w:rPr>
          <w:b/>
        </w:rPr>
        <w:t>对称）分布，</w:t>
      </w:r>
      <w:r w:rsidR="00DB7B05">
        <w:rPr>
          <w:rFonts w:hint="eastAsia"/>
          <w:b/>
        </w:rPr>
        <w:t>试</w:t>
      </w:r>
      <w:r w:rsidR="00DB7B05">
        <w:rPr>
          <w:b/>
        </w:rPr>
        <w:t>按一维变形理论推导出坝底</w:t>
      </w:r>
      <w:r w:rsidR="00DB7B05">
        <w:rPr>
          <w:rFonts w:hint="eastAsia"/>
          <w:b/>
        </w:rPr>
        <w:t>中点</w:t>
      </w:r>
      <w:r w:rsidR="00DB7B05">
        <w:rPr>
          <w:b/>
        </w:rPr>
        <w:t>处的水平向应变，</w:t>
      </w:r>
      <w:r w:rsidR="00DB7B05">
        <w:rPr>
          <w:rFonts w:hint="eastAsia"/>
          <w:b/>
        </w:rPr>
        <w:t>并</w:t>
      </w:r>
      <w:r w:rsidR="00DB7B05">
        <w:rPr>
          <w:b/>
        </w:rPr>
        <w:t>解释为何该点容易发生水力劈裂</w:t>
      </w:r>
      <w:r w:rsidR="009C196A">
        <w:rPr>
          <w:b/>
        </w:rPr>
        <w:t>。（提示：</w:t>
      </w:r>
      <w:r w:rsidR="009C196A">
        <w:rPr>
          <w:rFonts w:hint="eastAsia"/>
          <w:b/>
        </w:rPr>
        <w:t>当</w:t>
      </w:r>
      <w:r w:rsidR="009C196A">
        <w:rPr>
          <w:b/>
        </w:rPr>
        <w:t>土体一点处的最小主应力</w:t>
      </w:r>
      <w:r w:rsidR="009C196A">
        <w:rPr>
          <w:rFonts w:hint="eastAsia"/>
          <w:b/>
        </w:rPr>
        <w:t>接近</w:t>
      </w:r>
      <w:r w:rsidR="009C196A">
        <w:rPr>
          <w:b/>
        </w:rPr>
        <w:t>或低于孔隙水压力时容易发生水力劈裂，</w:t>
      </w:r>
      <w:r w:rsidR="009C196A">
        <w:rPr>
          <w:rFonts w:hint="eastAsia"/>
          <w:b/>
        </w:rPr>
        <w:t>记</w:t>
      </w:r>
      <w:r w:rsidR="009C196A">
        <w:rPr>
          <w:b/>
        </w:rPr>
        <w:t>土石坝沉降变形前的水平初应力为</w:t>
      </w:r>
      <m:oMath>
        <m:r>
          <m:rPr>
            <m:sty m:val="bi"/>
          </m:rPr>
          <w:rPr>
            <w:rFonts w:ascii="Cambria Math" w:hAnsi="Cambria Math" w:cs="Cambria Math"/>
          </w:rPr>
          <m:t>k</m:t>
        </m:r>
        <m:r>
          <m:rPr>
            <m:sty m:val="bi"/>
          </m:rPr>
          <w:rPr>
            <w:rFonts w:ascii="Cambria Math" w:hAnsi="Cambria Math"/>
          </w:rPr>
          <m:t>γH</m:t>
        </m:r>
      </m:oMath>
      <w:r w:rsidR="000F17F1">
        <w:rPr>
          <w:b/>
        </w:rPr>
        <w:t>，</w:t>
      </w:r>
      <w:r w:rsidR="000F17F1">
        <w:rPr>
          <w:rFonts w:hint="eastAsia"/>
          <w:b/>
        </w:rPr>
        <w:t>式中</w:t>
      </w:r>
      <m:oMath>
        <m:r>
          <m:rPr>
            <m:sty m:val="bi"/>
          </m:rPr>
          <w:rPr>
            <w:rFonts w:ascii="Cambria Math" w:hAnsi="Cambria Math" w:cs="Cambria Math"/>
          </w:rPr>
          <m:t>k</m:t>
        </m:r>
      </m:oMath>
      <w:r w:rsidR="00C3689A">
        <w:rPr>
          <w:b/>
        </w:rPr>
        <w:t>为水平侧压力系数，</w:t>
      </w:r>
      <m:oMath>
        <m:r>
          <m:rPr>
            <m:sty m:val="bi"/>
          </m:rPr>
          <w:rPr>
            <w:rFonts w:ascii="Cambria Math" w:hAnsi="Cambria Math"/>
          </w:rPr>
          <m:t>γH</m:t>
        </m:r>
      </m:oMath>
      <w:r w:rsidR="00C3689A">
        <w:rPr>
          <w:b/>
        </w:rPr>
        <w:t>为上覆</w:t>
      </w:r>
      <w:r w:rsidR="00C3689A">
        <w:rPr>
          <w:rFonts w:hint="eastAsia"/>
          <w:b/>
        </w:rPr>
        <w:t>土柱</w:t>
      </w:r>
      <w:r w:rsidR="00C3689A">
        <w:rPr>
          <w:b/>
        </w:rPr>
        <w:t>自重造成的竖向应力</w:t>
      </w:r>
      <w:r w:rsidR="009C196A">
        <w:rPr>
          <w:b/>
        </w:rPr>
        <w:t>）</w:t>
      </w:r>
    </w:p>
    <w:p w14:paraId="030325CD" w14:textId="09198773" w:rsidR="00460683" w:rsidRDefault="008860F8" w:rsidP="00D9479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36E008C" wp14:editId="0A346FC3">
            <wp:extent cx="5270500" cy="5101590"/>
            <wp:effectExtent l="0" t="0" r="1270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屏幕快照 2018-05-31 下午10.38.1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59F6" w14:textId="69E20851" w:rsidR="005B089E" w:rsidRDefault="005B089E" w:rsidP="00D356D4">
      <w:pPr>
        <w:spacing w:line="360" w:lineRule="auto"/>
      </w:pPr>
      <w:bookmarkStart w:id="0" w:name="_GoBack"/>
      <w:bookmarkEnd w:id="0"/>
    </w:p>
    <w:p w14:paraId="25DE41F2" w14:textId="59275507" w:rsidR="00F264B7" w:rsidRDefault="00247110" w:rsidP="009C2FF2">
      <w:pPr>
        <w:spacing w:line="360" w:lineRule="auto"/>
        <w:rPr>
          <w:b/>
        </w:rPr>
      </w:pPr>
      <w:r>
        <w:rPr>
          <w:rFonts w:hint="eastAsia"/>
          <w:b/>
        </w:rPr>
        <w:t>3</w:t>
      </w:r>
      <w:r w:rsidRPr="00C43447">
        <w:rPr>
          <w:rFonts w:hint="eastAsia"/>
          <w:b/>
        </w:rPr>
        <w:t xml:space="preserve">. </w:t>
      </w:r>
      <w:r w:rsidR="009C2FF2">
        <w:rPr>
          <w:rFonts w:hint="eastAsia"/>
          <w:b/>
        </w:rPr>
        <w:t>下图</w:t>
      </w:r>
      <w:r w:rsidR="009C2FF2">
        <w:rPr>
          <w:b/>
        </w:rPr>
        <w:t>为土石坝的三种典型裂缝产状，</w:t>
      </w:r>
      <w:r w:rsidR="009C2FF2">
        <w:rPr>
          <w:rFonts w:hint="eastAsia"/>
          <w:b/>
        </w:rPr>
        <w:t>参考</w:t>
      </w:r>
      <w:r w:rsidR="009C2FF2">
        <w:rPr>
          <w:b/>
        </w:rPr>
        <w:t>讲义</w:t>
      </w:r>
      <w:r w:rsidR="009C2FF2">
        <w:rPr>
          <w:b/>
        </w:rPr>
        <w:t>P29</w:t>
      </w:r>
      <w:r w:rsidR="009C2FF2">
        <w:rPr>
          <w:b/>
        </w:rPr>
        <w:t>的文字注释，分别简述开裂的原因，</w:t>
      </w:r>
      <w:r w:rsidR="009C2FF2">
        <w:rPr>
          <w:rFonts w:hint="eastAsia"/>
          <w:b/>
        </w:rPr>
        <w:t>并给出</w:t>
      </w:r>
      <w:r w:rsidR="009C2FF2">
        <w:rPr>
          <w:b/>
        </w:rPr>
        <w:t>改善措施建议。</w:t>
      </w:r>
    </w:p>
    <w:p w14:paraId="2A082C00" w14:textId="65C528BE" w:rsidR="009C2FF2" w:rsidRDefault="000508E6" w:rsidP="00D356D4">
      <w:pPr>
        <w:spacing w:line="360" w:lineRule="auto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09D2BF9" wp14:editId="5D99C5A9">
            <wp:simplePos x="0" y="0"/>
            <wp:positionH relativeFrom="column">
              <wp:posOffset>3618865</wp:posOffset>
            </wp:positionH>
            <wp:positionV relativeFrom="paragraph">
              <wp:posOffset>510540</wp:posOffset>
            </wp:positionV>
            <wp:extent cx="2794635" cy="1008380"/>
            <wp:effectExtent l="0" t="0" r="0" b="7620"/>
            <wp:wrapTight wrapText="bothSides">
              <wp:wrapPolygon edited="0">
                <wp:start x="0" y="0"/>
                <wp:lineTo x="0" y="21219"/>
                <wp:lineTo x="21399" y="21219"/>
                <wp:lineTo x="21399" y="0"/>
                <wp:lineTo x="0" y="0"/>
              </wp:wrapPolygon>
            </wp:wrapTight>
            <wp:docPr id="6" name="图片 6" descr="../../../Desktop/屏幕快照%202018-05-27%20下午12.42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Desktop/屏幕快照%202018-05-27%20下午12.42.5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629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5B29F6A" wp14:editId="7548B9C5">
            <wp:simplePos x="0" y="0"/>
            <wp:positionH relativeFrom="column">
              <wp:posOffset>-748665</wp:posOffset>
            </wp:positionH>
            <wp:positionV relativeFrom="paragraph">
              <wp:posOffset>383540</wp:posOffset>
            </wp:positionV>
            <wp:extent cx="2233295" cy="1131570"/>
            <wp:effectExtent l="0" t="0" r="1905" b="11430"/>
            <wp:wrapTight wrapText="bothSides">
              <wp:wrapPolygon edited="0">
                <wp:start x="0" y="0"/>
                <wp:lineTo x="0" y="21333"/>
                <wp:lineTo x="21373" y="21333"/>
                <wp:lineTo x="21373" y="0"/>
                <wp:lineTo x="0" y="0"/>
              </wp:wrapPolygon>
            </wp:wrapTight>
            <wp:docPr id="5" name="图片 5" descr="../../../Desktop/屏幕快照%202018-05-27%20下午12.42.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屏幕快照%202018-05-27%20下午12.42.4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22B97" w14:textId="066ED794" w:rsidR="00445164" w:rsidRDefault="002D2629" w:rsidP="00D356D4">
      <w:pPr>
        <w:spacing w:line="360" w:lineRule="auto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56024F8" wp14:editId="146567A2">
            <wp:simplePos x="0" y="0"/>
            <wp:positionH relativeFrom="column">
              <wp:posOffset>1417320</wp:posOffset>
            </wp:positionH>
            <wp:positionV relativeFrom="paragraph">
              <wp:posOffset>22860</wp:posOffset>
            </wp:positionV>
            <wp:extent cx="2620010" cy="1206500"/>
            <wp:effectExtent l="0" t="0" r="0" b="12700"/>
            <wp:wrapTight wrapText="bothSides">
              <wp:wrapPolygon edited="0">
                <wp:start x="0" y="0"/>
                <wp:lineTo x="0" y="21373"/>
                <wp:lineTo x="21359" y="21373"/>
                <wp:lineTo x="21359" y="0"/>
                <wp:lineTo x="0" y="0"/>
              </wp:wrapPolygon>
            </wp:wrapTight>
            <wp:docPr id="4" name="图片 4" descr="../../../Desktop/屏幕快照%202018-05-27%20下午12.42.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5-27%20下午12.42.4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9CC">
        <w:t>在</w:t>
      </w:r>
      <w:r w:rsidR="00445164">
        <w:rPr>
          <w:rFonts w:hint="eastAsia"/>
        </w:rPr>
        <w:t>(</w:t>
      </w:r>
      <w:r w:rsidR="00445164">
        <w:t>a</w:t>
      </w:r>
      <w:r w:rsidR="00445164">
        <w:rPr>
          <w:rFonts w:hint="eastAsia"/>
        </w:rPr>
        <w:t>)</w:t>
      </w:r>
      <w:r w:rsidR="00F549CC">
        <w:t>中，</w:t>
      </w:r>
      <w:r w:rsidR="00F549CC">
        <w:t>1</w:t>
      </w:r>
      <w:r w:rsidR="00F549CC">
        <w:t>为沉降</w:t>
      </w:r>
      <w:r w:rsidR="00F549CC">
        <w:rPr>
          <w:rFonts w:hint="eastAsia"/>
        </w:rPr>
        <w:t>裂缝</w:t>
      </w:r>
      <w:r w:rsidR="00F549CC">
        <w:t>中的</w:t>
      </w:r>
      <w:r w:rsidR="00F549CC">
        <w:rPr>
          <w:rFonts w:hint="eastAsia"/>
        </w:rPr>
        <w:t>纵向裂缝</w:t>
      </w:r>
      <w:r w:rsidR="00F549CC">
        <w:t>，</w:t>
      </w:r>
      <w:r w:rsidR="00F549CC">
        <w:rPr>
          <w:rFonts w:hint="eastAsia"/>
        </w:rPr>
        <w:t>由于</w:t>
      </w:r>
      <w:r w:rsidR="00F549CC">
        <w:t>斜墙上部沉降快于斜墙下部导致，</w:t>
      </w:r>
      <w:r w:rsidR="00F549CC">
        <w:rPr>
          <w:rFonts w:hint="eastAsia"/>
        </w:rPr>
        <w:t>改善</w:t>
      </w:r>
      <w:r w:rsidR="00F549CC">
        <w:t>措施为</w:t>
      </w:r>
      <w:r w:rsidR="00C36590">
        <w:t>对于心墙上部，</w:t>
      </w:r>
      <w:r w:rsidR="00C36590">
        <w:rPr>
          <w:rFonts w:hint="eastAsia"/>
        </w:rPr>
        <w:t>适当</w:t>
      </w:r>
      <w:r w:rsidR="00C36590">
        <w:t>放缓其填筑速率，</w:t>
      </w:r>
      <w:r w:rsidR="00C36590">
        <w:rPr>
          <w:rFonts w:hint="eastAsia"/>
        </w:rPr>
        <w:t>待</w:t>
      </w:r>
      <w:r w:rsidR="00C36590">
        <w:t>其</w:t>
      </w:r>
      <w:r w:rsidR="00C36590">
        <w:rPr>
          <w:rFonts w:hint="eastAsia"/>
        </w:rPr>
        <w:t>下部</w:t>
      </w:r>
      <w:r w:rsidR="00C36590">
        <w:t>坝体有比较充分的时间达到预期沉降量后再向上填筑碾压</w:t>
      </w:r>
      <w:r w:rsidR="00F549CC">
        <w:t>。</w:t>
      </w:r>
      <w:r w:rsidR="00F549CC">
        <w:rPr>
          <w:rFonts w:hint="eastAsia"/>
        </w:rPr>
        <w:t xml:space="preserve"> </w:t>
      </w:r>
    </w:p>
    <w:p w14:paraId="0C89344A" w14:textId="442E8759" w:rsidR="00A82299" w:rsidRDefault="00F549CC" w:rsidP="00D356D4">
      <w:pPr>
        <w:spacing w:line="360" w:lineRule="auto"/>
      </w:pPr>
      <w:r>
        <w:t>在</w:t>
      </w:r>
      <w:r w:rsidR="00A82299">
        <w:rPr>
          <w:rFonts w:hint="eastAsia"/>
        </w:rPr>
        <w:t>(</w:t>
      </w:r>
      <w:r w:rsidR="00A82299">
        <w:t>b</w:t>
      </w:r>
      <w:r w:rsidR="00A82299">
        <w:rPr>
          <w:rFonts w:hint="eastAsia"/>
        </w:rPr>
        <w:t>)</w:t>
      </w:r>
      <w:r>
        <w:t>中，</w:t>
      </w:r>
      <w:r>
        <w:t>1</w:t>
      </w:r>
      <w:r>
        <w:rPr>
          <w:rFonts w:hint="eastAsia"/>
        </w:rPr>
        <w:t>为</w:t>
      </w:r>
      <w:r>
        <w:t>沉降裂缝</w:t>
      </w:r>
      <w:r w:rsidR="00526491">
        <w:t>中的纵向裂缝</w:t>
      </w:r>
      <w:r>
        <w:t>，</w:t>
      </w:r>
      <w:r w:rsidR="00526491">
        <w:t>11</w:t>
      </w:r>
      <w:r w:rsidR="00526491">
        <w:t>为沉降裂缝中的内部裂缝</w:t>
      </w:r>
      <w:r w:rsidR="00AE5E7C">
        <w:t>，</w:t>
      </w:r>
      <w:r>
        <w:t>由于沉降不均匀导致，</w:t>
      </w:r>
      <w:r w:rsidR="00C36590">
        <w:t>改善措施为对于坝肩处填筑柔性较大、</w:t>
      </w:r>
      <w:r w:rsidR="00C36590">
        <w:rPr>
          <w:rFonts w:hint="eastAsia"/>
        </w:rPr>
        <w:t>适应</w:t>
      </w:r>
      <w:r w:rsidR="00C36590">
        <w:t>变形能力较强的塑性</w:t>
      </w:r>
      <w:r w:rsidR="00C36590">
        <w:rPr>
          <w:rFonts w:hint="eastAsia"/>
        </w:rPr>
        <w:t>土</w:t>
      </w:r>
      <w:r w:rsidR="00C36590">
        <w:t>，</w:t>
      </w:r>
      <w:r w:rsidR="00C36590">
        <w:rPr>
          <w:rFonts w:hint="eastAsia"/>
        </w:rPr>
        <w:t>对于</w:t>
      </w:r>
      <w:r w:rsidR="00C36590">
        <w:t>防渗帷幕外包的黏土</w:t>
      </w:r>
      <w:r w:rsidR="00C36590">
        <w:rPr>
          <w:rFonts w:hint="eastAsia"/>
        </w:rPr>
        <w:t>采用</w:t>
      </w:r>
      <w:r w:rsidR="00C36590">
        <w:t>黏粒含量较多的高塑性黏土，</w:t>
      </w:r>
      <w:r w:rsidR="00C36590">
        <w:rPr>
          <w:rFonts w:hint="eastAsia"/>
        </w:rPr>
        <w:t>填筑料</w:t>
      </w:r>
      <w:r w:rsidR="00C36590">
        <w:t>的含水量</w:t>
      </w:r>
      <w:r w:rsidR="00C36590">
        <w:rPr>
          <w:rFonts w:hint="eastAsia"/>
        </w:rPr>
        <w:t>略高于</w:t>
      </w:r>
      <w:r w:rsidR="00C36590">
        <w:t>最优含水量。</w:t>
      </w:r>
    </w:p>
    <w:p w14:paraId="754B5CD1" w14:textId="5759D34D" w:rsidR="00A82299" w:rsidRDefault="00F549CC" w:rsidP="00D356D4">
      <w:pPr>
        <w:spacing w:line="360" w:lineRule="auto"/>
      </w:pPr>
      <w:r>
        <w:rPr>
          <w:rFonts w:hint="eastAsia"/>
        </w:rPr>
        <w:t>在</w:t>
      </w:r>
      <w:r w:rsidR="00A82299">
        <w:rPr>
          <w:rFonts w:hint="eastAsia"/>
        </w:rPr>
        <w:t>(</w:t>
      </w:r>
      <w:r w:rsidR="00A82299">
        <w:t>c</w:t>
      </w:r>
      <w:r w:rsidR="00A82299">
        <w:rPr>
          <w:rFonts w:hint="eastAsia"/>
        </w:rPr>
        <w:t>)</w:t>
      </w:r>
      <w:r>
        <w:t>中，</w:t>
      </w:r>
      <w:r>
        <w:t xml:space="preserve"> 3</w:t>
      </w:r>
      <w:r>
        <w:rPr>
          <w:rFonts w:hint="eastAsia"/>
        </w:rPr>
        <w:t>为</w:t>
      </w:r>
      <w:r>
        <w:t>沉降裂缝中的</w:t>
      </w:r>
      <w:r>
        <w:rPr>
          <w:rFonts w:hint="eastAsia"/>
        </w:rPr>
        <w:t>内部</w:t>
      </w:r>
      <w:r>
        <w:t>水平裂缝，</w:t>
      </w:r>
      <w:r>
        <w:t>9</w:t>
      </w:r>
      <w:r>
        <w:rPr>
          <w:rFonts w:hint="eastAsia"/>
        </w:rPr>
        <w:t>为</w:t>
      </w:r>
      <w:r w:rsidR="00A82299">
        <w:t>沉降裂缝</w:t>
      </w:r>
      <w:r>
        <w:t>中的纵向裂缝</w:t>
      </w:r>
      <w:r w:rsidR="00A82299">
        <w:t>，</w:t>
      </w:r>
      <w:r>
        <w:t>由于</w:t>
      </w:r>
      <w:r>
        <w:rPr>
          <w:rFonts w:hint="eastAsia"/>
        </w:rPr>
        <w:t>坝壳</w:t>
      </w:r>
      <w:r>
        <w:t>沉降快于心墙导致，</w:t>
      </w:r>
      <w:r>
        <w:rPr>
          <w:rFonts w:hint="eastAsia"/>
        </w:rPr>
        <w:t>改善</w:t>
      </w:r>
      <w:r>
        <w:t>措施为</w:t>
      </w:r>
      <w:r w:rsidR="00C36590">
        <w:rPr>
          <w:rFonts w:hint="eastAsia"/>
        </w:rPr>
        <w:t>选用</w:t>
      </w:r>
      <w:r w:rsidR="00C36590">
        <w:t>变形模量较小的软岩作为坝壳材料，</w:t>
      </w:r>
      <w:r>
        <w:t>在心墙与坝壳之间</w:t>
      </w:r>
      <w:r>
        <w:rPr>
          <w:rFonts w:hint="eastAsia"/>
        </w:rPr>
        <w:t>设置</w:t>
      </w:r>
      <w:r>
        <w:t>过渡层</w:t>
      </w:r>
      <w:r w:rsidR="00C36590">
        <w:t>。</w:t>
      </w:r>
      <w:r>
        <w:t xml:space="preserve"> </w:t>
      </w:r>
    </w:p>
    <w:p w14:paraId="63582684" w14:textId="7EDF2D5B" w:rsidR="00D354B5" w:rsidRDefault="00D354B5" w:rsidP="00D356D4">
      <w:pPr>
        <w:spacing w:line="360" w:lineRule="auto"/>
      </w:pPr>
    </w:p>
    <w:p w14:paraId="168CCA74" w14:textId="34AE243E" w:rsidR="009C2FF2" w:rsidRPr="009C2FF2" w:rsidRDefault="009C2FF2" w:rsidP="00D356D4">
      <w:pPr>
        <w:spacing w:line="360" w:lineRule="auto"/>
      </w:pPr>
    </w:p>
    <w:p w14:paraId="3A2B05AC" w14:textId="2EEE36BE" w:rsidR="003F5785" w:rsidRDefault="00AB01C8" w:rsidP="00D356D4">
      <w:pPr>
        <w:spacing w:line="360" w:lineRule="auto"/>
      </w:pPr>
      <w:r>
        <w:rPr>
          <w:noProof/>
        </w:rPr>
        <w:drawing>
          <wp:inline distT="0" distB="0" distL="0" distR="0" wp14:anchorId="03B6E4E1" wp14:editId="61314315">
            <wp:extent cx="5270500" cy="7115175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新文档 2018-05-18 08.17.15_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C88" w14:textId="77777777" w:rsidR="003F5785" w:rsidRDefault="003F5785" w:rsidP="00D356D4">
      <w:pPr>
        <w:spacing w:line="360" w:lineRule="auto"/>
      </w:pPr>
    </w:p>
    <w:p w14:paraId="5CA1571A" w14:textId="77777777" w:rsidR="003F5785" w:rsidRDefault="003F5785" w:rsidP="00D356D4">
      <w:pPr>
        <w:spacing w:line="360" w:lineRule="auto"/>
      </w:pPr>
    </w:p>
    <w:sectPr w:rsidR="003F5785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744E"/>
    <w:rsid w:val="000367C0"/>
    <w:rsid w:val="00041FA6"/>
    <w:rsid w:val="000508E6"/>
    <w:rsid w:val="00064943"/>
    <w:rsid w:val="000B6EBE"/>
    <w:rsid w:val="000C047A"/>
    <w:rsid w:val="000C30AD"/>
    <w:rsid w:val="000C4A0A"/>
    <w:rsid w:val="000C5B2E"/>
    <w:rsid w:val="000E6195"/>
    <w:rsid w:val="000F17F1"/>
    <w:rsid w:val="000F1811"/>
    <w:rsid w:val="000F1AB8"/>
    <w:rsid w:val="000F21B3"/>
    <w:rsid w:val="000F46E7"/>
    <w:rsid w:val="0010174B"/>
    <w:rsid w:val="001207FE"/>
    <w:rsid w:val="0013264D"/>
    <w:rsid w:val="00135A86"/>
    <w:rsid w:val="001372F8"/>
    <w:rsid w:val="001420DA"/>
    <w:rsid w:val="00145E74"/>
    <w:rsid w:val="00150E9A"/>
    <w:rsid w:val="00187E0A"/>
    <w:rsid w:val="00193B9F"/>
    <w:rsid w:val="001A27A1"/>
    <w:rsid w:val="001C02CC"/>
    <w:rsid w:val="001C28B8"/>
    <w:rsid w:val="001D45F9"/>
    <w:rsid w:val="00213334"/>
    <w:rsid w:val="002170B8"/>
    <w:rsid w:val="00220B9C"/>
    <w:rsid w:val="00221FE3"/>
    <w:rsid w:val="002229F7"/>
    <w:rsid w:val="00226C7B"/>
    <w:rsid w:val="00236068"/>
    <w:rsid w:val="00247110"/>
    <w:rsid w:val="00260C21"/>
    <w:rsid w:val="0029673A"/>
    <w:rsid w:val="002A2475"/>
    <w:rsid w:val="002D0519"/>
    <w:rsid w:val="002D12FE"/>
    <w:rsid w:val="002D1A1A"/>
    <w:rsid w:val="002D2629"/>
    <w:rsid w:val="002E788E"/>
    <w:rsid w:val="00303F51"/>
    <w:rsid w:val="00310116"/>
    <w:rsid w:val="003131A7"/>
    <w:rsid w:val="003157FB"/>
    <w:rsid w:val="003236A5"/>
    <w:rsid w:val="0033694C"/>
    <w:rsid w:val="003424FF"/>
    <w:rsid w:val="003454C6"/>
    <w:rsid w:val="0035508B"/>
    <w:rsid w:val="00382F6B"/>
    <w:rsid w:val="00386DAA"/>
    <w:rsid w:val="00393F35"/>
    <w:rsid w:val="003B7621"/>
    <w:rsid w:val="003C0FD9"/>
    <w:rsid w:val="003C3B14"/>
    <w:rsid w:val="003E0740"/>
    <w:rsid w:val="003E2111"/>
    <w:rsid w:val="003F086A"/>
    <w:rsid w:val="003F1952"/>
    <w:rsid w:val="003F5785"/>
    <w:rsid w:val="00424EC1"/>
    <w:rsid w:val="004305D2"/>
    <w:rsid w:val="00430B90"/>
    <w:rsid w:val="00445164"/>
    <w:rsid w:val="00445964"/>
    <w:rsid w:val="00446527"/>
    <w:rsid w:val="00460683"/>
    <w:rsid w:val="00470490"/>
    <w:rsid w:val="0047666B"/>
    <w:rsid w:val="004A2EAF"/>
    <w:rsid w:val="004B049D"/>
    <w:rsid w:val="004D58F3"/>
    <w:rsid w:val="004E3400"/>
    <w:rsid w:val="004E6298"/>
    <w:rsid w:val="004F4C0F"/>
    <w:rsid w:val="00516DED"/>
    <w:rsid w:val="00526491"/>
    <w:rsid w:val="00543866"/>
    <w:rsid w:val="005649DD"/>
    <w:rsid w:val="005A7A05"/>
    <w:rsid w:val="005B089E"/>
    <w:rsid w:val="005B0AB8"/>
    <w:rsid w:val="005C23A4"/>
    <w:rsid w:val="005C64A8"/>
    <w:rsid w:val="005D598F"/>
    <w:rsid w:val="005E653B"/>
    <w:rsid w:val="0060634D"/>
    <w:rsid w:val="00631297"/>
    <w:rsid w:val="006509DD"/>
    <w:rsid w:val="00670A58"/>
    <w:rsid w:val="006B49B6"/>
    <w:rsid w:val="006B616D"/>
    <w:rsid w:val="006B6F6B"/>
    <w:rsid w:val="006C4D83"/>
    <w:rsid w:val="006C76C4"/>
    <w:rsid w:val="006E55ED"/>
    <w:rsid w:val="006E7670"/>
    <w:rsid w:val="0070699D"/>
    <w:rsid w:val="007150E0"/>
    <w:rsid w:val="00717BF6"/>
    <w:rsid w:val="007310E9"/>
    <w:rsid w:val="00786F4B"/>
    <w:rsid w:val="007E4F54"/>
    <w:rsid w:val="007F6BCE"/>
    <w:rsid w:val="00815D06"/>
    <w:rsid w:val="00821054"/>
    <w:rsid w:val="00845975"/>
    <w:rsid w:val="00847443"/>
    <w:rsid w:val="00855857"/>
    <w:rsid w:val="00864F64"/>
    <w:rsid w:val="0086661C"/>
    <w:rsid w:val="00872709"/>
    <w:rsid w:val="0087569B"/>
    <w:rsid w:val="00880164"/>
    <w:rsid w:val="008860F8"/>
    <w:rsid w:val="008B0042"/>
    <w:rsid w:val="008B048E"/>
    <w:rsid w:val="008D00A1"/>
    <w:rsid w:val="008E13A2"/>
    <w:rsid w:val="008E5C16"/>
    <w:rsid w:val="008E5FC3"/>
    <w:rsid w:val="008F2A43"/>
    <w:rsid w:val="00912BF4"/>
    <w:rsid w:val="00924560"/>
    <w:rsid w:val="009260BE"/>
    <w:rsid w:val="00942E4E"/>
    <w:rsid w:val="009531DE"/>
    <w:rsid w:val="00963BA3"/>
    <w:rsid w:val="00964CEC"/>
    <w:rsid w:val="009771FE"/>
    <w:rsid w:val="009A114F"/>
    <w:rsid w:val="009B297A"/>
    <w:rsid w:val="009B4A0F"/>
    <w:rsid w:val="009C196A"/>
    <w:rsid w:val="009C2FF2"/>
    <w:rsid w:val="009C47A4"/>
    <w:rsid w:val="009D6F88"/>
    <w:rsid w:val="009E626A"/>
    <w:rsid w:val="009E758D"/>
    <w:rsid w:val="00A02304"/>
    <w:rsid w:val="00A15C24"/>
    <w:rsid w:val="00A46848"/>
    <w:rsid w:val="00A82299"/>
    <w:rsid w:val="00A863B6"/>
    <w:rsid w:val="00A928B1"/>
    <w:rsid w:val="00AA0973"/>
    <w:rsid w:val="00AA2981"/>
    <w:rsid w:val="00AA615C"/>
    <w:rsid w:val="00AB01C8"/>
    <w:rsid w:val="00AD50AF"/>
    <w:rsid w:val="00AE5E7C"/>
    <w:rsid w:val="00AF6380"/>
    <w:rsid w:val="00AF70CE"/>
    <w:rsid w:val="00B001B5"/>
    <w:rsid w:val="00B12DEE"/>
    <w:rsid w:val="00B2041B"/>
    <w:rsid w:val="00B47CD9"/>
    <w:rsid w:val="00BB1D49"/>
    <w:rsid w:val="00BF52C7"/>
    <w:rsid w:val="00C07AB1"/>
    <w:rsid w:val="00C269B2"/>
    <w:rsid w:val="00C36590"/>
    <w:rsid w:val="00C3689A"/>
    <w:rsid w:val="00C412D1"/>
    <w:rsid w:val="00C43447"/>
    <w:rsid w:val="00C55173"/>
    <w:rsid w:val="00C56DBD"/>
    <w:rsid w:val="00C616E4"/>
    <w:rsid w:val="00C718F3"/>
    <w:rsid w:val="00CA38C6"/>
    <w:rsid w:val="00CC08C5"/>
    <w:rsid w:val="00CC0BDF"/>
    <w:rsid w:val="00D05A4D"/>
    <w:rsid w:val="00D21022"/>
    <w:rsid w:val="00D22426"/>
    <w:rsid w:val="00D30E36"/>
    <w:rsid w:val="00D354B5"/>
    <w:rsid w:val="00D356D4"/>
    <w:rsid w:val="00D64682"/>
    <w:rsid w:val="00D819D2"/>
    <w:rsid w:val="00D83988"/>
    <w:rsid w:val="00D83C9D"/>
    <w:rsid w:val="00D84745"/>
    <w:rsid w:val="00D93738"/>
    <w:rsid w:val="00D9479E"/>
    <w:rsid w:val="00DB7B05"/>
    <w:rsid w:val="00DD35EC"/>
    <w:rsid w:val="00DE41A0"/>
    <w:rsid w:val="00DE5FC3"/>
    <w:rsid w:val="00DE7235"/>
    <w:rsid w:val="00DF29D0"/>
    <w:rsid w:val="00E065C4"/>
    <w:rsid w:val="00E1487A"/>
    <w:rsid w:val="00E431A7"/>
    <w:rsid w:val="00E530CB"/>
    <w:rsid w:val="00E74FC7"/>
    <w:rsid w:val="00E85033"/>
    <w:rsid w:val="00E8522F"/>
    <w:rsid w:val="00EB593E"/>
    <w:rsid w:val="00EB5A93"/>
    <w:rsid w:val="00EC458F"/>
    <w:rsid w:val="00EC67BA"/>
    <w:rsid w:val="00ED6C0D"/>
    <w:rsid w:val="00EF4326"/>
    <w:rsid w:val="00EF637E"/>
    <w:rsid w:val="00F158A5"/>
    <w:rsid w:val="00F17873"/>
    <w:rsid w:val="00F23020"/>
    <w:rsid w:val="00F264B7"/>
    <w:rsid w:val="00F32379"/>
    <w:rsid w:val="00F50F6C"/>
    <w:rsid w:val="00F549CC"/>
    <w:rsid w:val="00F62479"/>
    <w:rsid w:val="00F670A0"/>
    <w:rsid w:val="00F677B6"/>
    <w:rsid w:val="00F74120"/>
    <w:rsid w:val="00F75FCA"/>
    <w:rsid w:val="00F85D81"/>
    <w:rsid w:val="00FA5F24"/>
    <w:rsid w:val="00FB4D51"/>
    <w:rsid w:val="00FC1F5A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jpe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112</Words>
  <Characters>645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202</cp:revision>
  <dcterms:created xsi:type="dcterms:W3CDTF">2018-04-18T04:41:00Z</dcterms:created>
  <dcterms:modified xsi:type="dcterms:W3CDTF">2018-05-31T14:39:00Z</dcterms:modified>
</cp:coreProperties>
</file>