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57C4BE5" w14:textId="5662D656" w:rsidR="00EB1D7F" w:rsidRDefault="00EB1D7F" w:rsidP="00EB1D7F">
      <w:pPr>
        <w:spacing w:line="360" w:lineRule="auto"/>
        <w:rPr>
          <w:rFonts w:ascii="宋体" w:eastAsia="宋体" w:hAnsi="宋体"/>
          <w:sz w:val="24"/>
          <w:szCs w:val="24"/>
        </w:rPr>
      </w:pPr>
      <w:r w:rsidRPr="00EB1D7F">
        <w:rPr>
          <w:rFonts w:ascii="宋体" w:eastAsia="宋体" w:hAnsi="宋体" w:hint="eastAsia"/>
          <w:sz w:val="24"/>
          <w:szCs w:val="24"/>
        </w:rPr>
        <w:t>简要描述高速铁路无砟轨道的建造材料和过程：</w:t>
      </w:r>
    </w:p>
    <w:p w14:paraId="28C59622" w14:textId="467712A9" w:rsidR="009E2BE3" w:rsidRPr="00EB1D7F" w:rsidRDefault="009E2BE3" w:rsidP="009E2BE3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9E2BE3">
        <w:rPr>
          <w:rFonts w:ascii="宋体" w:eastAsia="宋体" w:hAnsi="宋体" w:hint="eastAsia"/>
          <w:sz w:val="24"/>
          <w:szCs w:val="24"/>
        </w:rPr>
        <w:t>无砟轨道</w:t>
      </w:r>
      <w:r w:rsidRPr="009E2BE3">
        <w:rPr>
          <w:rFonts w:ascii="宋体" w:eastAsia="宋体" w:hAnsi="宋体"/>
          <w:sz w:val="24"/>
          <w:szCs w:val="24"/>
        </w:rPr>
        <w:t>,又作无碴轨道,</w:t>
      </w:r>
      <w:r>
        <w:rPr>
          <w:rFonts w:ascii="宋体" w:eastAsia="宋体" w:hAnsi="宋体" w:hint="eastAsia"/>
          <w:sz w:val="24"/>
          <w:szCs w:val="24"/>
        </w:rPr>
        <w:t>其中</w:t>
      </w:r>
      <w:r w:rsidRPr="009E2BE3">
        <w:rPr>
          <w:rFonts w:ascii="宋体" w:eastAsia="宋体" w:hAnsi="宋体"/>
          <w:sz w:val="24"/>
          <w:szCs w:val="24"/>
        </w:rPr>
        <w:t>“砟”的意思是小块的石头</w:t>
      </w:r>
      <w:r w:rsidR="00B16642">
        <w:rPr>
          <w:rFonts w:ascii="宋体" w:eastAsia="宋体" w:hAnsi="宋体" w:hint="eastAsia"/>
          <w:sz w:val="24"/>
          <w:szCs w:val="24"/>
        </w:rPr>
        <w:t>，</w:t>
      </w:r>
      <w:r w:rsidRPr="009E2BE3">
        <w:rPr>
          <w:rFonts w:ascii="宋体" w:eastAsia="宋体" w:hAnsi="宋体"/>
          <w:sz w:val="24"/>
          <w:szCs w:val="24"/>
        </w:rPr>
        <w:t>主要是指采用混凝土、沥青混合料等整体基础取代散粒碎石道床的轨道结构。</w:t>
      </w:r>
      <w:r w:rsidRPr="009E2BE3">
        <w:rPr>
          <w:rFonts w:ascii="宋体" w:eastAsia="宋体" w:hAnsi="宋体" w:hint="eastAsia"/>
          <w:sz w:val="24"/>
          <w:szCs w:val="24"/>
        </w:rPr>
        <w:t>一般</w:t>
      </w:r>
      <w:r w:rsidRPr="009E2BE3">
        <w:rPr>
          <w:rFonts w:ascii="宋体" w:eastAsia="宋体" w:hAnsi="宋体"/>
          <w:sz w:val="24"/>
          <w:szCs w:val="24"/>
        </w:rPr>
        <w:t>普通铁路的路基是用碎石铺设轨枕, 是采用预制混凝土轨枕或木枕。而无砟轨道的轨枕有的是用混凝土直接浇灌或而成, 钢轨、轨枕直接铺在混凝土路基上。</w:t>
      </w:r>
      <w:r w:rsidRPr="009E2BE3">
        <w:rPr>
          <w:rFonts w:ascii="宋体" w:eastAsia="宋体" w:hAnsi="宋体" w:hint="eastAsia"/>
          <w:sz w:val="24"/>
          <w:szCs w:val="24"/>
        </w:rPr>
        <w:t>无砟轨道最主要的特点就是精确</w:t>
      </w:r>
      <w:r w:rsidRPr="009E2BE3">
        <w:rPr>
          <w:rFonts w:ascii="宋体" w:eastAsia="宋体" w:hAnsi="宋体"/>
          <w:sz w:val="24"/>
          <w:szCs w:val="24"/>
        </w:rPr>
        <w:t>, 它的误差是用毫米来计算的, 这是高速列车安全性、平顺性、稳定性的客观要求。</w:t>
      </w:r>
      <w:r w:rsidRPr="009E2BE3">
        <w:rPr>
          <w:rFonts w:ascii="宋体" w:eastAsia="宋体" w:hAnsi="宋体" w:hint="eastAsia"/>
          <w:sz w:val="24"/>
          <w:szCs w:val="24"/>
        </w:rPr>
        <w:t>另外</w:t>
      </w:r>
      <w:r w:rsidRPr="009E2BE3">
        <w:rPr>
          <w:rFonts w:ascii="宋体" w:eastAsia="宋体" w:hAnsi="宋体"/>
          <w:sz w:val="24"/>
          <w:szCs w:val="24"/>
        </w:rPr>
        <w:t>, 采用无砟轨道技术, 可以减少线路维护、降低粉尘、经久耐用, 适宜时速在200km以上的列车运行。</w:t>
      </w:r>
    </w:p>
    <w:p w14:paraId="3A964FED" w14:textId="4B14D668" w:rsidR="00EB1D7F" w:rsidRPr="00EB1D7F" w:rsidRDefault="00EB1D7F" w:rsidP="00EB1D7F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 w:rsidRPr="00EB1D7F">
        <w:rPr>
          <w:rFonts w:ascii="宋体" w:eastAsia="宋体" w:hAnsi="宋体" w:hint="eastAsia"/>
          <w:sz w:val="24"/>
          <w:szCs w:val="24"/>
        </w:rPr>
        <w:t>建造材料：</w:t>
      </w:r>
    </w:p>
    <w:p w14:paraId="5AF02DAB" w14:textId="1358C7A8" w:rsidR="00EB1D7F" w:rsidRPr="00EB1D7F" w:rsidRDefault="00435B25" w:rsidP="00EB1D7F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混凝土、钢筋、水泥沥青砂浆</w:t>
      </w:r>
    </w:p>
    <w:p w14:paraId="0FDC9BE9" w14:textId="136B215E" w:rsidR="00EB1D7F" w:rsidRPr="009E2BE3" w:rsidRDefault="00EB1D7F" w:rsidP="009E2BE3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 w:rsidRPr="009E2BE3">
        <w:rPr>
          <w:rFonts w:ascii="宋体" w:eastAsia="宋体" w:hAnsi="宋体" w:hint="eastAsia"/>
          <w:sz w:val="24"/>
          <w:szCs w:val="24"/>
        </w:rPr>
        <w:t>过程：</w:t>
      </w:r>
    </w:p>
    <w:p w14:paraId="488AE474" w14:textId="32923FB3" w:rsidR="009E2BE3" w:rsidRPr="009E2BE3" w:rsidRDefault="009E2BE3" w:rsidP="009E2BE3">
      <w:pPr>
        <w:pStyle w:val="a3"/>
        <w:numPr>
          <w:ilvl w:val="0"/>
          <w:numId w:val="2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 w:rsidRPr="009E2BE3">
        <w:rPr>
          <w:rFonts w:ascii="宋体" w:eastAsia="宋体" w:hAnsi="宋体" w:hint="eastAsia"/>
          <w:sz w:val="24"/>
          <w:szCs w:val="24"/>
        </w:rPr>
        <w:t>轨道板制造：</w:t>
      </w:r>
      <w:r w:rsidRPr="009E2BE3">
        <w:rPr>
          <w:rFonts w:ascii="宋体" w:eastAsia="宋体" w:hAnsi="宋体" w:hint="eastAsia"/>
          <w:sz w:val="24"/>
          <w:szCs w:val="24"/>
        </w:rPr>
        <w:t>轨道板设计为双向预应力混凝土构件。钢筋加工及绑扎在专用模具上完成</w:t>
      </w:r>
      <w:r w:rsidRPr="009E2BE3">
        <w:rPr>
          <w:rFonts w:ascii="宋体" w:eastAsia="宋体" w:hAnsi="宋体"/>
          <w:sz w:val="24"/>
          <w:szCs w:val="24"/>
        </w:rPr>
        <w:t>,</w:t>
      </w:r>
      <w:r w:rsidRPr="009E2BE3">
        <w:rPr>
          <w:rFonts w:ascii="宋体" w:eastAsia="宋体" w:hAnsi="宋体" w:hint="eastAsia"/>
          <w:sz w:val="24"/>
          <w:szCs w:val="24"/>
        </w:rPr>
        <w:t>预应力张拉后浇筑混凝土，整平，混凝土硬化后进行切割。</w:t>
      </w:r>
    </w:p>
    <w:p w14:paraId="5D5F782D" w14:textId="75728857" w:rsidR="009E2BE3" w:rsidRDefault="009E2BE3" w:rsidP="009E2BE3">
      <w:pPr>
        <w:pStyle w:val="a3"/>
        <w:numPr>
          <w:ilvl w:val="0"/>
          <w:numId w:val="2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底座混凝土基础施工</w:t>
      </w:r>
    </w:p>
    <w:p w14:paraId="45E57807" w14:textId="60C89057" w:rsidR="004000BC" w:rsidRDefault="004000BC" w:rsidP="009E2BE3">
      <w:pPr>
        <w:pStyle w:val="a3"/>
        <w:numPr>
          <w:ilvl w:val="0"/>
          <w:numId w:val="2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轨道板铺设：</w:t>
      </w:r>
      <w:r w:rsidR="005925C6" w:rsidRPr="005925C6">
        <w:rPr>
          <w:rFonts w:ascii="宋体" w:eastAsia="宋体" w:hAnsi="宋体" w:hint="eastAsia"/>
          <w:sz w:val="24"/>
          <w:szCs w:val="24"/>
        </w:rPr>
        <w:t>轨道板利用专用机具设备精确调整对位</w:t>
      </w:r>
      <w:r w:rsidR="005925C6" w:rsidRPr="005925C6">
        <w:rPr>
          <w:rFonts w:ascii="宋体" w:eastAsia="宋体" w:hAnsi="宋体"/>
          <w:sz w:val="24"/>
          <w:szCs w:val="24"/>
        </w:rPr>
        <w:t>, 前后和左右方向由调整器旋转丝杠进行调整, 上下由松紧倒链或调整螺栓进行调整。</w:t>
      </w:r>
    </w:p>
    <w:p w14:paraId="095646C8" w14:textId="2A366269" w:rsidR="005925C6" w:rsidRDefault="005925C6" w:rsidP="009E2BE3">
      <w:pPr>
        <w:pStyle w:val="a3"/>
        <w:numPr>
          <w:ilvl w:val="0"/>
          <w:numId w:val="2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沥青水泥砂浆配制、灌注。</w:t>
      </w:r>
    </w:p>
    <w:p w14:paraId="036A1FA7" w14:textId="48A72B61" w:rsidR="0081431B" w:rsidRDefault="0081431B" w:rsidP="009E2BE3">
      <w:pPr>
        <w:pStyle w:val="a3"/>
        <w:numPr>
          <w:ilvl w:val="0"/>
          <w:numId w:val="2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调整</w:t>
      </w:r>
    </w:p>
    <w:p w14:paraId="4E5F1151" w14:textId="0CA60632" w:rsidR="002F21CA" w:rsidRDefault="002F21CA" w:rsidP="002F21CA">
      <w:pPr>
        <w:spacing w:line="360" w:lineRule="auto"/>
        <w:rPr>
          <w:rFonts w:ascii="宋体" w:eastAsia="宋体" w:hAnsi="宋体"/>
          <w:sz w:val="24"/>
          <w:szCs w:val="24"/>
        </w:rPr>
      </w:pPr>
    </w:p>
    <w:p w14:paraId="58485B4B" w14:textId="6AE32FC0" w:rsidR="002F21CA" w:rsidRDefault="002F21CA" w:rsidP="002F21CA">
      <w:pPr>
        <w:spacing w:line="360" w:lineRule="auto"/>
        <w:rPr>
          <w:rFonts w:ascii="宋体" w:eastAsia="宋体" w:hAnsi="宋体"/>
          <w:sz w:val="24"/>
          <w:szCs w:val="24"/>
        </w:rPr>
      </w:pPr>
    </w:p>
    <w:p w14:paraId="374E8253" w14:textId="115B610A" w:rsidR="002F21CA" w:rsidRPr="002F21CA" w:rsidRDefault="002F21CA" w:rsidP="002F21CA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参考文献：</w:t>
      </w:r>
    </w:p>
    <w:p w14:paraId="7A461709" w14:textId="40502266" w:rsidR="002F21CA" w:rsidRPr="002F21CA" w:rsidRDefault="002F21CA" w:rsidP="002F21CA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2F21CA">
        <w:rPr>
          <w:rFonts w:ascii="宋体" w:eastAsia="宋体" w:hAnsi="宋体"/>
          <w:sz w:val="24"/>
          <w:szCs w:val="24"/>
        </w:rPr>
        <w:t>[1]李俊.高速铁路桥梁板式无碴轨道施工技术[J].桥梁建设,2003(04):54-56.</w:t>
      </w:r>
    </w:p>
    <w:p w14:paraId="02D120B5" w14:textId="68953CF3" w:rsidR="002F21CA" w:rsidRPr="002F21CA" w:rsidRDefault="002F21CA" w:rsidP="002F21CA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2F21CA">
        <w:rPr>
          <w:rFonts w:ascii="宋体" w:eastAsia="宋体" w:hAnsi="宋体"/>
          <w:sz w:val="24"/>
          <w:szCs w:val="24"/>
        </w:rPr>
        <w:t>[</w:t>
      </w:r>
      <w:r>
        <w:rPr>
          <w:rFonts w:ascii="宋体" w:eastAsia="宋体" w:hAnsi="宋体" w:hint="eastAsia"/>
          <w:sz w:val="24"/>
          <w:szCs w:val="24"/>
        </w:rPr>
        <w:t>2</w:t>
      </w:r>
      <w:r w:rsidRPr="002F21CA">
        <w:rPr>
          <w:rFonts w:ascii="宋体" w:eastAsia="宋体" w:hAnsi="宋体"/>
          <w:sz w:val="24"/>
          <w:szCs w:val="24"/>
        </w:rPr>
        <w:t>]孙尚洁.浅谈高速铁路的无砟轨道施工技术[J].中国新技术新产品,2015(09):136.</w:t>
      </w:r>
    </w:p>
    <w:sectPr w:rsidR="002F21CA" w:rsidRPr="002F21C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2DD67DE"/>
    <w:multiLevelType w:val="hybridMultilevel"/>
    <w:tmpl w:val="6060BD8C"/>
    <w:lvl w:ilvl="0" w:tplc="A860058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FA206EF"/>
    <w:multiLevelType w:val="hybridMultilevel"/>
    <w:tmpl w:val="2CF2B0E0"/>
    <w:lvl w:ilvl="0" w:tplc="0ACA63EE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1D7F"/>
    <w:rsid w:val="00017D9B"/>
    <w:rsid w:val="00025094"/>
    <w:rsid w:val="000310A8"/>
    <w:rsid w:val="000A6FC1"/>
    <w:rsid w:val="00126E2C"/>
    <w:rsid w:val="00170622"/>
    <w:rsid w:val="001A1EA9"/>
    <w:rsid w:val="002268B9"/>
    <w:rsid w:val="00241666"/>
    <w:rsid w:val="00261AF8"/>
    <w:rsid w:val="00272449"/>
    <w:rsid w:val="002C181C"/>
    <w:rsid w:val="002F21CA"/>
    <w:rsid w:val="00305DDB"/>
    <w:rsid w:val="00340E2E"/>
    <w:rsid w:val="003D5820"/>
    <w:rsid w:val="004000BC"/>
    <w:rsid w:val="00435B25"/>
    <w:rsid w:val="004374AA"/>
    <w:rsid w:val="0045675F"/>
    <w:rsid w:val="00487B77"/>
    <w:rsid w:val="004A3AFA"/>
    <w:rsid w:val="00537E7A"/>
    <w:rsid w:val="005925C6"/>
    <w:rsid w:val="005A5ED9"/>
    <w:rsid w:val="005B71ED"/>
    <w:rsid w:val="00621C7E"/>
    <w:rsid w:val="006754DF"/>
    <w:rsid w:val="006964CA"/>
    <w:rsid w:val="006976DE"/>
    <w:rsid w:val="006D4421"/>
    <w:rsid w:val="007329AE"/>
    <w:rsid w:val="0073562D"/>
    <w:rsid w:val="007A60AE"/>
    <w:rsid w:val="007C4782"/>
    <w:rsid w:val="007D6C38"/>
    <w:rsid w:val="0081431B"/>
    <w:rsid w:val="00872851"/>
    <w:rsid w:val="00880C81"/>
    <w:rsid w:val="009630F6"/>
    <w:rsid w:val="009A4157"/>
    <w:rsid w:val="009D03E9"/>
    <w:rsid w:val="009E2BE3"/>
    <w:rsid w:val="00A72526"/>
    <w:rsid w:val="00B03A88"/>
    <w:rsid w:val="00B16642"/>
    <w:rsid w:val="00B600F6"/>
    <w:rsid w:val="00BB017D"/>
    <w:rsid w:val="00BD3727"/>
    <w:rsid w:val="00CA0C3A"/>
    <w:rsid w:val="00CB3381"/>
    <w:rsid w:val="00CD4882"/>
    <w:rsid w:val="00CD5705"/>
    <w:rsid w:val="00D50A45"/>
    <w:rsid w:val="00DE0851"/>
    <w:rsid w:val="00E46A10"/>
    <w:rsid w:val="00E57EC3"/>
    <w:rsid w:val="00E65571"/>
    <w:rsid w:val="00E82AED"/>
    <w:rsid w:val="00EB1D7F"/>
    <w:rsid w:val="00ED2B30"/>
    <w:rsid w:val="00ED3798"/>
    <w:rsid w:val="00F20DFE"/>
    <w:rsid w:val="00F478E1"/>
    <w:rsid w:val="00FE21DE"/>
    <w:rsid w:val="00FF69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C84528"/>
  <w15:chartTrackingRefBased/>
  <w15:docId w15:val="{33CCE8D9-627F-4985-A8F4-00D078AE3C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B1D7F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81</Words>
  <Characters>465</Characters>
  <Application>Microsoft Office Word</Application>
  <DocSecurity>0</DocSecurity>
  <Lines>3</Lines>
  <Paragraphs>1</Paragraphs>
  <ScaleCrop>false</ScaleCrop>
  <Company/>
  <LinksUpToDate>false</LinksUpToDate>
  <CharactersWithSpaces>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卞 姿懿</dc:creator>
  <cp:keywords/>
  <dc:description/>
  <cp:lastModifiedBy>卞 姿懿</cp:lastModifiedBy>
  <cp:revision>11</cp:revision>
  <dcterms:created xsi:type="dcterms:W3CDTF">2021-04-15T05:23:00Z</dcterms:created>
  <dcterms:modified xsi:type="dcterms:W3CDTF">2021-04-15T06:24:00Z</dcterms:modified>
</cp:coreProperties>
</file>