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29E0" w:rsidRDefault="0007045B">
      <w:pPr>
        <w:rPr>
          <w:rFonts w:ascii="微软雅黑" w:eastAsia="微软雅黑" w:hAnsi="微软雅黑"/>
          <w:color w:val="444444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444444"/>
          <w:szCs w:val="21"/>
          <w:shd w:val="clear" w:color="auto" w:fill="FFFFFF"/>
        </w:rPr>
        <w:t>简要描述高速铁路无渣轨道的建造材料和过程。</w:t>
      </w:r>
    </w:p>
    <w:p w:rsidR="0007045B" w:rsidRDefault="0007045B"/>
    <w:p w:rsidR="0007045B" w:rsidRDefault="0007045B">
      <w:r>
        <w:rPr>
          <w:rFonts w:hint="eastAsia"/>
        </w:rPr>
        <w:t>建造材料：现浇钢筋混凝土底座、水泥</w:t>
      </w:r>
      <w:r w:rsidRPr="0007045B">
        <w:rPr>
          <w:rFonts w:hint="eastAsia"/>
        </w:rPr>
        <w:t>乳化沥青砂浆调整层</w:t>
      </w:r>
      <w:r>
        <w:rPr>
          <w:rFonts w:hint="eastAsia"/>
        </w:rPr>
        <w:t>、</w:t>
      </w:r>
      <w:r w:rsidR="00EA2735" w:rsidRPr="00EA2735">
        <w:rPr>
          <w:rFonts w:hint="eastAsia"/>
        </w:rPr>
        <w:t>预制轨道板</w:t>
      </w:r>
      <w:r w:rsidR="00EA2735">
        <w:rPr>
          <w:rFonts w:hint="eastAsia"/>
        </w:rPr>
        <w:t>、</w:t>
      </w:r>
      <w:r w:rsidR="00EA2735" w:rsidRPr="00EA2735">
        <w:rPr>
          <w:rFonts w:hint="eastAsia"/>
        </w:rPr>
        <w:t>钢轨和钢轨扣件</w:t>
      </w:r>
      <w:r w:rsidR="00EA2735">
        <w:rPr>
          <w:rFonts w:hint="eastAsia"/>
        </w:rPr>
        <w:t>、凸形</w:t>
      </w:r>
      <w:proofErr w:type="gramStart"/>
      <w:r w:rsidR="00EA2735">
        <w:rPr>
          <w:rFonts w:hint="eastAsia"/>
        </w:rPr>
        <w:t>挡合</w:t>
      </w:r>
      <w:r w:rsidR="00EA2735" w:rsidRPr="00EA2735">
        <w:rPr>
          <w:rFonts w:hint="eastAsia"/>
        </w:rPr>
        <w:t>以及</w:t>
      </w:r>
      <w:proofErr w:type="gramEnd"/>
      <w:r w:rsidR="00EA2735" w:rsidRPr="00EA2735">
        <w:rPr>
          <w:rFonts w:hint="eastAsia"/>
        </w:rPr>
        <w:t>周围填充树脂。</w:t>
      </w:r>
    </w:p>
    <w:p w:rsidR="00EA2735" w:rsidRDefault="00EA2735">
      <w:pPr>
        <w:rPr>
          <w:rFonts w:hint="eastAsia"/>
        </w:rPr>
      </w:pPr>
    </w:p>
    <w:p w:rsidR="00EA2735" w:rsidRDefault="00EA2735">
      <w:pPr>
        <w:rPr>
          <w:rFonts w:ascii="Arial" w:hAnsi="Arial" w:cs="Arial"/>
          <w:color w:val="191919"/>
          <w:shd w:val="clear" w:color="auto" w:fill="FFFFFF"/>
        </w:rPr>
      </w:pPr>
      <w:r>
        <w:rPr>
          <w:rFonts w:ascii="Arial" w:hAnsi="Arial" w:cs="Arial"/>
          <w:color w:val="191919"/>
          <w:shd w:val="clear" w:color="auto" w:fill="FFFFFF"/>
        </w:rPr>
        <w:t>预制轨道</w:t>
      </w:r>
      <w:proofErr w:type="gramStart"/>
      <w:r>
        <w:rPr>
          <w:rFonts w:ascii="Arial" w:hAnsi="Arial" w:cs="Arial"/>
          <w:color w:val="191919"/>
          <w:shd w:val="clear" w:color="auto" w:fill="FFFFFF"/>
        </w:rPr>
        <w:t>板通过</w:t>
      </w:r>
      <w:proofErr w:type="gramEnd"/>
      <w:r>
        <w:rPr>
          <w:rFonts w:ascii="Arial" w:hAnsi="Arial" w:cs="Arial"/>
          <w:color w:val="191919"/>
          <w:shd w:val="clear" w:color="auto" w:fill="FFFFFF"/>
        </w:rPr>
        <w:t>水泥沥青砂浆调整层，铺设在现场浇注的具有凸形挡台的钢筋混凝土底座上</w:t>
      </w:r>
    </w:p>
    <w:p w:rsidR="00EA2735" w:rsidRDefault="002A2E99">
      <w:r>
        <w:rPr>
          <w:noProof/>
        </w:rPr>
        <w:drawing>
          <wp:inline distT="0" distB="0" distL="0" distR="0">
            <wp:extent cx="5274310" cy="4067812"/>
            <wp:effectExtent l="0" t="0" r="2540" b="8890"/>
            <wp:docPr id="1" name="图片 1" descr="https://5b0988e595225.cdn.sohucs.com/images/20180703/e1b670d6a6d24c0d8848151c8925f8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5b0988e595225.cdn.sohucs.com/images/20180703/e1b670d6a6d24c0d8848151c8925f850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2735" w:rsidRDefault="00EA2735">
      <w:r>
        <w:rPr>
          <w:rFonts w:hint="eastAsia"/>
        </w:rPr>
        <w:t>建造过程：</w:t>
      </w:r>
    </w:p>
    <w:p w:rsidR="00775B0A" w:rsidRPr="00775B0A" w:rsidRDefault="00EA2735" w:rsidP="00775B0A">
      <w:pPr>
        <w:pStyle w:val="a3"/>
        <w:numPr>
          <w:ilvl w:val="0"/>
          <w:numId w:val="1"/>
        </w:numPr>
        <w:ind w:firstLineChars="0"/>
        <w:rPr>
          <w:rFonts w:ascii="Arial" w:hAnsi="Arial" w:cs="Arial"/>
          <w:color w:val="191919"/>
          <w:shd w:val="clear" w:color="auto" w:fill="FFFFFF"/>
        </w:rPr>
      </w:pPr>
      <w:r>
        <w:rPr>
          <w:rFonts w:hint="eastAsia"/>
        </w:rPr>
        <w:t>制作</w:t>
      </w:r>
      <w:r w:rsidRPr="00775B0A">
        <w:rPr>
          <w:rFonts w:ascii="Arial" w:hAnsi="Arial" w:cs="Arial"/>
          <w:color w:val="191919"/>
          <w:shd w:val="clear" w:color="auto" w:fill="FFFFFF"/>
        </w:rPr>
        <w:t>预制轨道板</w:t>
      </w:r>
      <w:r w:rsidRPr="00775B0A">
        <w:rPr>
          <w:rFonts w:ascii="Arial" w:hAnsi="Arial" w:cs="Arial" w:hint="eastAsia"/>
          <w:color w:val="191919"/>
          <w:shd w:val="clear" w:color="auto" w:fill="FFFFFF"/>
        </w:rPr>
        <w:t>：</w:t>
      </w:r>
    </w:p>
    <w:p w:rsidR="00EA2735" w:rsidRPr="00775B0A" w:rsidRDefault="00EA2735" w:rsidP="00775B0A">
      <w:pPr>
        <w:pStyle w:val="a3"/>
        <w:numPr>
          <w:ilvl w:val="1"/>
          <w:numId w:val="1"/>
        </w:numPr>
        <w:ind w:firstLineChars="0"/>
      </w:pPr>
      <w:r w:rsidRPr="00775B0A">
        <w:rPr>
          <w:rFonts w:ascii="Arial" w:hAnsi="Arial" w:cs="Arial" w:hint="eastAsia"/>
          <w:color w:val="191919"/>
          <w:shd w:val="clear" w:color="auto" w:fill="FFFFFF"/>
        </w:rPr>
        <w:t>安装模具，</w:t>
      </w:r>
      <w:r w:rsidR="00775B0A" w:rsidRPr="00775B0A">
        <w:rPr>
          <w:rFonts w:ascii="Arial" w:hAnsi="Arial" w:cs="Arial" w:hint="eastAsia"/>
          <w:color w:val="191919"/>
          <w:shd w:val="clear" w:color="auto" w:fill="FFFFFF"/>
        </w:rPr>
        <w:t>随后</w:t>
      </w:r>
      <w:r w:rsidRPr="00775B0A">
        <w:rPr>
          <w:rFonts w:ascii="Arial" w:hAnsi="Arial" w:cs="Arial" w:hint="eastAsia"/>
          <w:color w:val="191919"/>
          <w:shd w:val="clear" w:color="auto" w:fill="FFFFFF"/>
        </w:rPr>
        <w:t>将制作好的钢筋网片入模</w:t>
      </w:r>
      <w:r w:rsidR="00775B0A" w:rsidRPr="00775B0A">
        <w:rPr>
          <w:rFonts w:ascii="Arial" w:hAnsi="Arial" w:cs="Arial" w:hint="eastAsia"/>
          <w:color w:val="191919"/>
          <w:shd w:val="clear" w:color="auto" w:fill="FFFFFF"/>
        </w:rPr>
        <w:t>，再进行预应力施工，随后浇筑混凝土并随之进行表面处理整平，养护混凝土到硬化后释放预应力。养护结束后脱模，将混凝土切割成块，方便运输到下一个车间进行扣件等构件的组装。</w:t>
      </w:r>
    </w:p>
    <w:p w:rsidR="00775B0A" w:rsidRDefault="00252DDE" w:rsidP="00775B0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运送车间，</w:t>
      </w:r>
      <w:r w:rsidRPr="00252DDE">
        <w:rPr>
          <w:rFonts w:hint="eastAsia"/>
        </w:rPr>
        <w:t>进一步喷水切割</w:t>
      </w:r>
      <w:r>
        <w:rPr>
          <w:rFonts w:hint="eastAsia"/>
        </w:rPr>
        <w:t>，</w:t>
      </w:r>
      <w:r w:rsidRPr="00252DDE">
        <w:rPr>
          <w:rFonts w:hint="eastAsia"/>
        </w:rPr>
        <w:t>安装扣件系统</w:t>
      </w:r>
      <w:r>
        <w:rPr>
          <w:rFonts w:hint="eastAsia"/>
        </w:rPr>
        <w:t>并编号。</w:t>
      </w:r>
      <w:r w:rsidRPr="00252DDE">
        <w:rPr>
          <w:rFonts w:hint="eastAsia"/>
        </w:rPr>
        <w:t>此时，预制轨道板模板已经制作完成。</w:t>
      </w:r>
    </w:p>
    <w:p w:rsidR="00252DDE" w:rsidRDefault="00252DDE" w:rsidP="00775B0A">
      <w:pPr>
        <w:pStyle w:val="a3"/>
        <w:numPr>
          <w:ilvl w:val="1"/>
          <w:numId w:val="1"/>
        </w:numPr>
        <w:ind w:firstLineChars="0"/>
      </w:pPr>
      <w:r w:rsidRPr="00252DDE">
        <w:rPr>
          <w:rFonts w:hint="eastAsia"/>
        </w:rPr>
        <w:t>做好的预制轨道板进行存放以及运输。</w:t>
      </w:r>
    </w:p>
    <w:p w:rsidR="00252DDE" w:rsidRDefault="00252DDE" w:rsidP="00252DD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现场施工</w:t>
      </w:r>
    </w:p>
    <w:p w:rsidR="00570280" w:rsidRPr="00570280" w:rsidRDefault="00570280" w:rsidP="00570280">
      <w:pPr>
        <w:pStyle w:val="a3"/>
        <w:numPr>
          <w:ilvl w:val="1"/>
          <w:numId w:val="1"/>
        </w:numPr>
        <w:ind w:firstLineChars="0"/>
      </w:pPr>
      <w:r w:rsidRPr="00570280">
        <w:rPr>
          <w:rFonts w:hint="eastAsia"/>
        </w:rPr>
        <w:t>线下工程检查、评估及</w:t>
      </w:r>
      <w:proofErr w:type="gramStart"/>
      <w:r w:rsidRPr="00570280">
        <w:rPr>
          <w:rFonts w:hint="eastAsia"/>
        </w:rPr>
        <w:t>轨道控制网测设</w:t>
      </w:r>
      <w:proofErr w:type="gramEnd"/>
    </w:p>
    <w:p w:rsidR="00252DDE" w:rsidRDefault="00570280" w:rsidP="00252DDE">
      <w:pPr>
        <w:pStyle w:val="a3"/>
        <w:numPr>
          <w:ilvl w:val="1"/>
          <w:numId w:val="1"/>
        </w:numPr>
        <w:ind w:firstLineChars="0"/>
      </w:pPr>
      <w:r w:rsidRPr="00570280">
        <w:rPr>
          <w:rFonts w:hint="eastAsia"/>
        </w:rPr>
        <w:t>混凝土底座及凸形挡台施工</w:t>
      </w:r>
      <w:r>
        <w:rPr>
          <w:rFonts w:hint="eastAsia"/>
        </w:rPr>
        <w:t>。</w:t>
      </w:r>
      <w:r w:rsidRPr="00570280">
        <w:rPr>
          <w:rFonts w:hint="eastAsia"/>
        </w:rPr>
        <w:t>检查基础面</w:t>
      </w:r>
      <w:r>
        <w:rPr>
          <w:rFonts w:hint="eastAsia"/>
        </w:rPr>
        <w:t>，</w:t>
      </w:r>
      <w:r w:rsidRPr="00570280">
        <w:rPr>
          <w:rFonts w:hint="eastAsia"/>
        </w:rPr>
        <w:t>施工前</w:t>
      </w:r>
      <w:proofErr w:type="gramStart"/>
      <w:r w:rsidRPr="00570280">
        <w:rPr>
          <w:rFonts w:hint="eastAsia"/>
        </w:rPr>
        <w:t>检查</w:t>
      </w:r>
      <w:r>
        <w:rPr>
          <w:rFonts w:hint="eastAsia"/>
        </w:rPr>
        <w:t>梁</w:t>
      </w:r>
      <w:r w:rsidRPr="00570280">
        <w:rPr>
          <w:rFonts w:hint="eastAsia"/>
        </w:rPr>
        <w:t>面预埋件</w:t>
      </w:r>
      <w:proofErr w:type="gramEnd"/>
      <w:r w:rsidRPr="00570280">
        <w:rPr>
          <w:rFonts w:hint="eastAsia"/>
        </w:rPr>
        <w:t>状态</w:t>
      </w:r>
      <w:r>
        <w:rPr>
          <w:rFonts w:hint="eastAsia"/>
        </w:rPr>
        <w:t>并测量放样</w:t>
      </w:r>
      <w:r w:rsidRPr="00570280">
        <w:rPr>
          <w:rFonts w:hint="eastAsia"/>
        </w:rPr>
        <w:t>。</w:t>
      </w:r>
      <w:r>
        <w:rPr>
          <w:rFonts w:hint="eastAsia"/>
        </w:rPr>
        <w:t>随后进行</w:t>
      </w:r>
      <w:r w:rsidRPr="00570280">
        <w:rPr>
          <w:rFonts w:hint="eastAsia"/>
        </w:rPr>
        <w:t>底座及</w:t>
      </w:r>
      <w:proofErr w:type="gramStart"/>
      <w:r w:rsidRPr="00570280">
        <w:rPr>
          <w:rFonts w:hint="eastAsia"/>
        </w:rPr>
        <w:t>凸</w:t>
      </w:r>
      <w:proofErr w:type="gramEnd"/>
      <w:r w:rsidRPr="00570280">
        <w:rPr>
          <w:rFonts w:hint="eastAsia"/>
        </w:rPr>
        <w:t>台钢筋绑扎</w:t>
      </w:r>
      <w:r>
        <w:rPr>
          <w:rFonts w:hint="eastAsia"/>
        </w:rPr>
        <w:t>。</w:t>
      </w:r>
      <w:r w:rsidRPr="00570280">
        <w:rPr>
          <w:rFonts w:hint="eastAsia"/>
        </w:rPr>
        <w:t>再根据模板边线安装底座模板。随后进行</w:t>
      </w:r>
      <w:r>
        <w:rPr>
          <w:rFonts w:hint="eastAsia"/>
        </w:rPr>
        <w:t>底座以及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台</w:t>
      </w:r>
      <w:r w:rsidRPr="00570280">
        <w:rPr>
          <w:rFonts w:hint="eastAsia"/>
        </w:rPr>
        <w:t>混凝土浇筑。养护混凝土达到</w:t>
      </w:r>
      <w:r w:rsidRPr="00570280">
        <w:t>2.5M</w:t>
      </w:r>
      <w:r>
        <w:rPr>
          <w:rFonts w:hint="eastAsia"/>
        </w:rPr>
        <w:t>Pa</w:t>
      </w:r>
      <w:r w:rsidRPr="00570280">
        <w:t>以上后拆模。</w:t>
      </w:r>
    </w:p>
    <w:p w:rsidR="00570280" w:rsidRDefault="00570280" w:rsidP="00252DDE">
      <w:pPr>
        <w:pStyle w:val="a3"/>
        <w:numPr>
          <w:ilvl w:val="1"/>
          <w:numId w:val="1"/>
        </w:numPr>
        <w:ind w:firstLineChars="0"/>
      </w:pPr>
      <w:r w:rsidRPr="00570280">
        <w:rPr>
          <w:rFonts w:hint="eastAsia"/>
        </w:rPr>
        <w:t>对预制轨道板进行粗铺。首先将已经做好了预制轨道</w:t>
      </w:r>
      <w:proofErr w:type="gramStart"/>
      <w:r w:rsidRPr="00570280">
        <w:rPr>
          <w:rFonts w:hint="eastAsia"/>
        </w:rPr>
        <w:t>板运输</w:t>
      </w:r>
      <w:proofErr w:type="gramEnd"/>
      <w:r w:rsidRPr="00570280">
        <w:rPr>
          <w:rFonts w:hint="eastAsia"/>
        </w:rPr>
        <w:t>吊装。在出铺前。复测底座</w:t>
      </w:r>
      <w:r w:rsidR="00232848">
        <w:rPr>
          <w:rFonts w:hint="eastAsia"/>
        </w:rPr>
        <w:t>、</w:t>
      </w:r>
      <w:proofErr w:type="gramStart"/>
      <w:r w:rsidRPr="00570280">
        <w:rPr>
          <w:rFonts w:hint="eastAsia"/>
        </w:rPr>
        <w:t>凸</w:t>
      </w:r>
      <w:proofErr w:type="gramEnd"/>
      <w:r w:rsidRPr="00570280">
        <w:rPr>
          <w:rFonts w:hint="eastAsia"/>
        </w:rPr>
        <w:t>型台平面位置及高程。进行底座清理以及支垫的设置。</w:t>
      </w:r>
      <w:r w:rsidR="00232848" w:rsidRPr="00232848">
        <w:rPr>
          <w:rFonts w:hint="eastAsia"/>
        </w:rPr>
        <w:t>在预置轨道板吊装就位后开始轨道</w:t>
      </w:r>
      <w:proofErr w:type="gramStart"/>
      <w:r w:rsidR="00232848" w:rsidRPr="00232848">
        <w:rPr>
          <w:rFonts w:hint="eastAsia"/>
        </w:rPr>
        <w:t>板粗铺</w:t>
      </w:r>
      <w:proofErr w:type="gramEnd"/>
      <w:r w:rsidR="00232848" w:rsidRPr="00232848">
        <w:rPr>
          <w:rFonts w:hint="eastAsia"/>
        </w:rPr>
        <w:t>。</w:t>
      </w:r>
    </w:p>
    <w:p w:rsidR="00232848" w:rsidRDefault="00232848" w:rsidP="00252DDE">
      <w:pPr>
        <w:pStyle w:val="a3"/>
        <w:numPr>
          <w:ilvl w:val="1"/>
          <w:numId w:val="1"/>
        </w:numPr>
        <w:ind w:firstLineChars="0"/>
      </w:pPr>
      <w:proofErr w:type="gramStart"/>
      <w:r w:rsidRPr="00232848">
        <w:rPr>
          <w:rFonts w:hint="eastAsia"/>
        </w:rPr>
        <w:lastRenderedPageBreak/>
        <w:t>轨道板精调</w:t>
      </w:r>
      <w:proofErr w:type="gramEnd"/>
      <w:r w:rsidRPr="00232848">
        <w:rPr>
          <w:rFonts w:hint="eastAsia"/>
        </w:rPr>
        <w:t>。使轨道</w:t>
      </w:r>
      <w:proofErr w:type="gramStart"/>
      <w:r w:rsidRPr="00232848">
        <w:rPr>
          <w:rFonts w:hint="eastAsia"/>
        </w:rPr>
        <w:t>板调整</w:t>
      </w:r>
      <w:proofErr w:type="gramEnd"/>
      <w:r w:rsidRPr="00232848">
        <w:rPr>
          <w:rFonts w:hint="eastAsia"/>
        </w:rPr>
        <w:t>后中线位置</w:t>
      </w:r>
      <w:r>
        <w:rPr>
          <w:rFonts w:hint="eastAsia"/>
        </w:rPr>
        <w:t>、</w:t>
      </w:r>
      <w:proofErr w:type="gramStart"/>
      <w:r w:rsidRPr="00232848">
        <w:rPr>
          <w:rFonts w:hint="eastAsia"/>
        </w:rPr>
        <w:t>设点处</w:t>
      </w:r>
      <w:r>
        <w:rPr>
          <w:rFonts w:hint="eastAsia"/>
        </w:rPr>
        <w:t>承轨</w:t>
      </w:r>
      <w:r w:rsidRPr="00232848">
        <w:rPr>
          <w:rFonts w:hint="eastAsia"/>
        </w:rPr>
        <w:t>面</w:t>
      </w:r>
      <w:proofErr w:type="gramEnd"/>
      <w:r w:rsidRPr="00232848">
        <w:rPr>
          <w:rFonts w:hint="eastAsia"/>
        </w:rPr>
        <w:t>高程以及相邻轨道板接缝</w:t>
      </w:r>
      <w:proofErr w:type="gramStart"/>
      <w:r w:rsidRPr="00232848">
        <w:rPr>
          <w:rFonts w:hint="eastAsia"/>
        </w:rPr>
        <w:t>处</w:t>
      </w:r>
      <w:r>
        <w:rPr>
          <w:rFonts w:hint="eastAsia"/>
        </w:rPr>
        <w:t>承轨</w:t>
      </w:r>
      <w:proofErr w:type="gramEnd"/>
      <w:r w:rsidRPr="00232848">
        <w:rPr>
          <w:rFonts w:hint="eastAsia"/>
        </w:rPr>
        <w:t>面相对横向偏差</w:t>
      </w:r>
      <w:r>
        <w:rPr>
          <w:rFonts w:hint="eastAsia"/>
        </w:rPr>
        <w:t>、</w:t>
      </w:r>
      <w:r w:rsidRPr="00232848">
        <w:rPr>
          <w:rFonts w:hint="eastAsia"/>
        </w:rPr>
        <w:t>和相邻轨道板接缝</w:t>
      </w:r>
      <w:proofErr w:type="gramStart"/>
      <w:r w:rsidRPr="00232848">
        <w:rPr>
          <w:rFonts w:hint="eastAsia"/>
        </w:rPr>
        <w:t>处</w:t>
      </w:r>
      <w:r>
        <w:rPr>
          <w:rFonts w:hint="eastAsia"/>
        </w:rPr>
        <w:t>承轨</w:t>
      </w:r>
      <w:proofErr w:type="gramEnd"/>
      <w:r w:rsidRPr="00232848">
        <w:rPr>
          <w:rFonts w:hint="eastAsia"/>
        </w:rPr>
        <w:t>面相对高差都在误差范围内。在完成</w:t>
      </w:r>
      <w:proofErr w:type="gramStart"/>
      <w:r w:rsidRPr="00232848">
        <w:rPr>
          <w:rFonts w:hint="eastAsia"/>
        </w:rPr>
        <w:t>轨道板精调</w:t>
      </w:r>
      <w:proofErr w:type="gramEnd"/>
      <w:r w:rsidRPr="00232848">
        <w:rPr>
          <w:rFonts w:hint="eastAsia"/>
        </w:rPr>
        <w:t>后，将轨道板进行固定。</w:t>
      </w:r>
    </w:p>
    <w:p w:rsidR="00232848" w:rsidRDefault="00232848" w:rsidP="00252DDE">
      <w:pPr>
        <w:pStyle w:val="a3"/>
        <w:numPr>
          <w:ilvl w:val="1"/>
          <w:numId w:val="1"/>
        </w:numPr>
        <w:ind w:firstLineChars="0"/>
      </w:pPr>
      <w:r w:rsidRPr="00232848">
        <w:rPr>
          <w:rFonts w:hint="eastAsia"/>
        </w:rPr>
        <w:t>对板下填充层</w:t>
      </w:r>
      <w:r>
        <w:rPr>
          <w:rFonts w:hint="eastAsia"/>
        </w:rPr>
        <w:t>灌入</w:t>
      </w:r>
      <w:r>
        <w:rPr>
          <w:rFonts w:hint="eastAsia"/>
        </w:rPr>
        <w:t>水泥</w:t>
      </w:r>
      <w:r w:rsidRPr="0007045B">
        <w:rPr>
          <w:rFonts w:hint="eastAsia"/>
        </w:rPr>
        <w:t>乳化沥青砂浆</w:t>
      </w:r>
      <w:r w:rsidRPr="00232848">
        <w:rPr>
          <w:rFonts w:hint="eastAsia"/>
        </w:rPr>
        <w:t>施工。</w:t>
      </w:r>
      <w:r>
        <w:rPr>
          <w:rFonts w:hint="eastAsia"/>
        </w:rPr>
        <w:t>复测</w:t>
      </w:r>
      <w:r w:rsidR="002A2E99" w:rsidRPr="002A2E99">
        <w:rPr>
          <w:rFonts w:hint="eastAsia"/>
        </w:rPr>
        <w:t>之前的安装是否达到精度要求</w:t>
      </w:r>
      <w:r w:rsidR="002A2E99">
        <w:rPr>
          <w:rFonts w:hint="eastAsia"/>
        </w:rPr>
        <w:t>。</w:t>
      </w:r>
      <w:r w:rsidR="002A2E99" w:rsidRPr="002A2E99">
        <w:rPr>
          <w:rFonts w:hint="eastAsia"/>
        </w:rPr>
        <w:t>满足后进行砂浆灌注袋铺设。</w:t>
      </w:r>
      <w:r w:rsidR="002A2E99">
        <w:rPr>
          <w:rFonts w:hint="eastAsia"/>
        </w:rPr>
        <w:t>灌注</w:t>
      </w:r>
      <w:r w:rsidR="002A2E99" w:rsidRPr="002A2E99">
        <w:rPr>
          <w:rFonts w:hint="eastAsia"/>
        </w:rPr>
        <w:t>水泥乳化沥青砂浆。砂浆层强度达到</w:t>
      </w:r>
      <w:r w:rsidR="002A2E99" w:rsidRPr="002A2E99">
        <w:t>0.1M</w:t>
      </w:r>
      <w:r w:rsidR="002A2E99">
        <w:rPr>
          <w:rFonts w:hint="eastAsia"/>
        </w:rPr>
        <w:t>Pa</w:t>
      </w:r>
      <w:r w:rsidR="002A2E99" w:rsidRPr="002A2E99">
        <w:t>以上后撤</w:t>
      </w:r>
      <w:r w:rsidR="002A2E99">
        <w:rPr>
          <w:rFonts w:hint="eastAsia"/>
        </w:rPr>
        <w:t>除</w:t>
      </w:r>
      <w:r w:rsidR="002A2E99" w:rsidRPr="002A2E99">
        <w:t>支撑装置。</w:t>
      </w:r>
    </w:p>
    <w:p w:rsidR="002A2E99" w:rsidRPr="00EA2735" w:rsidRDefault="002A2E99" w:rsidP="00252DD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 w:rsidRPr="002A2E99">
        <w:rPr>
          <w:rFonts w:hint="eastAsia"/>
        </w:rPr>
        <w:t>凸形挡台填充树脂灌注</w:t>
      </w:r>
      <w:r>
        <w:rPr>
          <w:rFonts w:hint="eastAsia"/>
        </w:rPr>
        <w:t>。</w:t>
      </w:r>
    </w:p>
    <w:sectPr w:rsidR="002A2E99" w:rsidRPr="00EA27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44157C"/>
    <w:multiLevelType w:val="hybridMultilevel"/>
    <w:tmpl w:val="4A2AC60A"/>
    <w:lvl w:ilvl="0" w:tplc="1A1646C4">
      <w:start w:val="1"/>
      <w:numFmt w:val="decimal"/>
      <w:lvlText w:val="%1、"/>
      <w:lvlJc w:val="left"/>
      <w:pPr>
        <w:ind w:left="360" w:hanging="360"/>
      </w:pPr>
      <w:rPr>
        <w:rFonts w:asciiTheme="minorHAnsi" w:hAnsiTheme="minorHAnsi" w:cstheme="minorBidi" w:hint="default"/>
        <w:color w:val="auto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5B"/>
    <w:rsid w:val="0007045B"/>
    <w:rsid w:val="00232848"/>
    <w:rsid w:val="00252DDE"/>
    <w:rsid w:val="002A2E99"/>
    <w:rsid w:val="00570280"/>
    <w:rsid w:val="00775B0A"/>
    <w:rsid w:val="00A829E0"/>
    <w:rsid w:val="00E97BE4"/>
    <w:rsid w:val="00EA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D581"/>
  <w15:chartTrackingRefBased/>
  <w15:docId w15:val="{5DBB808D-0347-48D0-A4F1-8666BEEF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5B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20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000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 荟凯</dc:creator>
  <cp:keywords/>
  <dc:description/>
  <cp:lastModifiedBy>袁 荟凯</cp:lastModifiedBy>
  <cp:revision>1</cp:revision>
  <dcterms:created xsi:type="dcterms:W3CDTF">2021-04-08T06:26:00Z</dcterms:created>
  <dcterms:modified xsi:type="dcterms:W3CDTF">2021-04-08T06:50:00Z</dcterms:modified>
</cp:coreProperties>
</file>