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4E7" w:rsidRPr="00BD14E7" w:rsidRDefault="00460425" w:rsidP="00BD14E7">
      <w:pPr>
        <w:ind w:firstLineChars="200" w:firstLine="420"/>
      </w:pPr>
      <w:r>
        <w:rPr>
          <w:rFonts w:hint="eastAsia"/>
        </w:rPr>
        <w:t>现代中级和普及型轿车采用的四冲程</w:t>
      </w:r>
      <w:r w:rsidR="00750FC2">
        <w:rPr>
          <w:rFonts w:hint="eastAsia"/>
        </w:rPr>
        <w:t>直列</w:t>
      </w:r>
      <w:r>
        <w:rPr>
          <w:rFonts w:hint="eastAsia"/>
        </w:rPr>
        <w:t>四缸</w:t>
      </w:r>
      <w:r w:rsidR="00BD14E7">
        <w:rPr>
          <w:rFonts w:hint="eastAsia"/>
        </w:rPr>
        <w:t>发动机工作时，</w:t>
      </w:r>
      <w:r>
        <w:rPr>
          <w:rFonts w:hint="eastAsia"/>
        </w:rPr>
        <w:t>一阶往复惯性力、</w:t>
      </w:r>
      <w:r>
        <w:rPr>
          <w:rFonts w:hint="eastAsia"/>
        </w:rPr>
        <w:t>一阶往复惯性力</w:t>
      </w:r>
      <w:r>
        <w:rPr>
          <w:rFonts w:hint="eastAsia"/>
        </w:rPr>
        <w:t>矩和二</w:t>
      </w:r>
      <w:r>
        <w:rPr>
          <w:rFonts w:hint="eastAsia"/>
        </w:rPr>
        <w:t>阶往复惯性力</w:t>
      </w:r>
      <w:r>
        <w:rPr>
          <w:rFonts w:hint="eastAsia"/>
        </w:rPr>
        <w:t>矩都平衡，只有二</w:t>
      </w:r>
      <w:r>
        <w:rPr>
          <w:rFonts w:hint="eastAsia"/>
        </w:rPr>
        <w:t>阶往复惯性力</w:t>
      </w:r>
      <w:r>
        <w:rPr>
          <w:rFonts w:hint="eastAsia"/>
        </w:rPr>
        <w:t>不平衡。</w:t>
      </w:r>
    </w:p>
    <w:p w:rsidR="00047F44" w:rsidRDefault="00BD14E7" w:rsidP="002F61CE">
      <w:pPr>
        <w:ind w:firstLine="420"/>
        <w:rPr>
          <w:rFonts w:hint="eastAsia"/>
        </w:rPr>
      </w:pPr>
      <w:r>
        <w:rPr>
          <w:rFonts w:hint="eastAsia"/>
        </w:rPr>
        <w:t>为了</w:t>
      </w:r>
      <w:r w:rsidR="00460425">
        <w:rPr>
          <w:rFonts w:hint="eastAsia"/>
        </w:rPr>
        <w:t>平衡二</w:t>
      </w:r>
      <w:r w:rsidR="00460425">
        <w:rPr>
          <w:rFonts w:hint="eastAsia"/>
        </w:rPr>
        <w:t>阶往复惯性力</w:t>
      </w:r>
      <w:r w:rsidR="00460425">
        <w:rPr>
          <w:rFonts w:hint="eastAsia"/>
        </w:rPr>
        <w:t>需采用双轴平衡机构。两根平衡轴与曲轴平行且与气缸中心线等距，旋转方向相反，转速相同，都为曲轴转速的两倍</w:t>
      </w:r>
      <w:r w:rsidR="002F61CE">
        <w:rPr>
          <w:rFonts w:hint="eastAsia"/>
        </w:rPr>
        <w:t>。平衡轴</w:t>
      </w:r>
      <w:r w:rsidR="002F61CE" w:rsidRPr="002F61CE">
        <w:rPr>
          <w:rFonts w:hint="eastAsia"/>
        </w:rPr>
        <w:t>装有偏心重块并随曲轴同步旋转，利用偏心重块所产生的反向振动力，使发动机获得良好的平衡效果，降低发动机振动。</w:t>
      </w:r>
    </w:p>
    <w:p w:rsidR="002F61CE" w:rsidRPr="002F61CE" w:rsidRDefault="002F61CE" w:rsidP="002F61CE">
      <w:pPr>
        <w:ind w:firstLine="420"/>
        <w:rPr>
          <w:rFonts w:hint="eastAsia"/>
        </w:rPr>
      </w:pPr>
      <w:r>
        <w:rPr>
          <w:rFonts w:hint="eastAsia"/>
        </w:rPr>
        <w:t>下图是链传动双轴平衡机构，两根平衡</w:t>
      </w:r>
      <w:proofErr w:type="gramStart"/>
      <w:r>
        <w:rPr>
          <w:rFonts w:hint="eastAsia"/>
        </w:rPr>
        <w:t>轴高度</w:t>
      </w:r>
      <w:proofErr w:type="gramEnd"/>
      <w:r>
        <w:rPr>
          <w:rFonts w:hint="eastAsia"/>
        </w:rPr>
        <w:t>相同，相对气缸中心线左右对称。</w:t>
      </w:r>
    </w:p>
    <w:p w:rsidR="00810920" w:rsidRDefault="006549E6" w:rsidP="00047F44">
      <w:pPr>
        <w:ind w:firstLineChars="200" w:firstLine="420"/>
        <w:rPr>
          <w:rFonts w:hint="eastAsia"/>
        </w:rPr>
      </w:pPr>
      <w:bookmarkStart w:id="0" w:name="_GoBack"/>
      <w:r>
        <w:rPr>
          <w:rFonts w:hint="eastAsia"/>
          <w:noProof/>
        </w:rPr>
        <w:drawing>
          <wp:inline distT="0" distB="0" distL="0" distR="0">
            <wp:extent cx="3117850" cy="2026639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链传动平衡轴机构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005" cy="202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D1E2F" w:rsidRPr="00BD14E7" w:rsidRDefault="00810920" w:rsidP="00047F44">
      <w:pPr>
        <w:ind w:firstLineChars="200" w:firstLine="420"/>
        <w:rPr>
          <w:rFonts w:hint="eastAsia"/>
        </w:rPr>
      </w:pPr>
      <w:r>
        <w:rPr>
          <w:rFonts w:hint="eastAsia"/>
        </w:rPr>
        <w:t>大众</w:t>
      </w:r>
      <w:r>
        <w:rPr>
          <w:rFonts w:hint="eastAsia"/>
        </w:rPr>
        <w:t>TSI</w:t>
      </w:r>
      <w:r>
        <w:rPr>
          <w:rFonts w:hint="eastAsia"/>
        </w:rPr>
        <w:t>发动机</w:t>
      </w:r>
    </w:p>
    <w:sectPr w:rsidR="005D1E2F" w:rsidRPr="00BD14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FF9"/>
    <w:rsid w:val="00047F44"/>
    <w:rsid w:val="002F61CE"/>
    <w:rsid w:val="00460425"/>
    <w:rsid w:val="005D1E2F"/>
    <w:rsid w:val="006549E6"/>
    <w:rsid w:val="00750FC2"/>
    <w:rsid w:val="00810920"/>
    <w:rsid w:val="00BD14E7"/>
    <w:rsid w:val="00CE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549E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549E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549E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549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70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whz</dc:creator>
  <cp:keywords/>
  <dc:description/>
  <cp:lastModifiedBy>whz</cp:lastModifiedBy>
  <cp:revision>5</cp:revision>
  <dcterms:created xsi:type="dcterms:W3CDTF">2012-04-04T03:41:00Z</dcterms:created>
  <dcterms:modified xsi:type="dcterms:W3CDTF">2012-04-04T04:40:00Z</dcterms:modified>
</cp:coreProperties>
</file>