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063D" w:rsidRPr="008D49C1" w:rsidRDefault="0098063D" w:rsidP="0098063D">
      <w:pPr>
        <w:spacing w:line="276" w:lineRule="auto"/>
        <w:ind w:firstLineChars="96" w:firstLine="422"/>
        <w:jc w:val="center"/>
        <w:rPr>
          <w:rFonts w:ascii="Times New Roman" w:eastAsia="黑体" w:hAnsi="Times New Roman" w:cs="Times New Roman"/>
          <w:sz w:val="44"/>
          <w:szCs w:val="44"/>
        </w:rPr>
      </w:pPr>
      <w:bookmarkStart w:id="0" w:name="OLE_LINK3"/>
      <w:bookmarkStart w:id="1" w:name="OLE_LINK4"/>
      <w:r w:rsidRPr="008D49C1">
        <w:rPr>
          <w:rFonts w:ascii="Times New Roman" w:eastAsia="黑体" w:hAnsi="Times New Roman" w:cs="Times New Roman"/>
          <w:sz w:val="44"/>
          <w:szCs w:val="44"/>
        </w:rPr>
        <w:t>基础工程讨论课报告</w:t>
      </w:r>
    </w:p>
    <w:p w:rsidR="0098063D" w:rsidRPr="008D49C1" w:rsidRDefault="0098063D" w:rsidP="0098063D">
      <w:pPr>
        <w:spacing w:line="276" w:lineRule="auto"/>
        <w:ind w:firstLineChars="96" w:firstLine="269"/>
        <w:jc w:val="center"/>
        <w:rPr>
          <w:rFonts w:asciiTheme="minorEastAsia" w:hAnsiTheme="minorEastAsia" w:cs="Times New Roman"/>
          <w:sz w:val="28"/>
          <w:szCs w:val="44"/>
        </w:rPr>
      </w:pPr>
      <w:r w:rsidRPr="008D49C1">
        <w:rPr>
          <w:rFonts w:asciiTheme="minorEastAsia" w:hAnsiTheme="minorEastAsia" w:cs="Times New Roman"/>
          <w:sz w:val="28"/>
          <w:szCs w:val="44"/>
        </w:rPr>
        <w:t>袁野 章友浩 金德海 张书豪 孙启力 倪炜 朱莎莎</w:t>
      </w:r>
    </w:p>
    <w:p w:rsidR="00D00313" w:rsidRPr="008D49C1" w:rsidRDefault="00222CF7" w:rsidP="00D00313">
      <w:pPr>
        <w:spacing w:line="276" w:lineRule="auto"/>
        <w:rPr>
          <w:rFonts w:ascii="Times New Roman" w:eastAsia="黑体" w:hAnsi="Times New Roman" w:cs="Times New Roman"/>
          <w:b/>
          <w:sz w:val="27"/>
          <w:szCs w:val="21"/>
        </w:rPr>
      </w:pPr>
      <w:r>
        <w:rPr>
          <w:rFonts w:ascii="Times New Roman" w:eastAsia="黑体" w:hAnsi="Times New Roman" w:cs="Times New Roman"/>
          <w:b/>
          <w:sz w:val="27"/>
          <w:szCs w:val="21"/>
        </w:rPr>
        <w:t>选题</w:t>
      </w:r>
    </w:p>
    <w:p w:rsidR="008D49C1" w:rsidRDefault="00D00313" w:rsidP="00D00313">
      <w:pPr>
        <w:spacing w:line="276" w:lineRule="auto"/>
        <w:rPr>
          <w:rFonts w:ascii="Times New Roman" w:eastAsia="楷体" w:hAnsi="Times New Roman" w:cs="Times New Roman"/>
          <w:szCs w:val="21"/>
        </w:rPr>
      </w:pPr>
      <w:r w:rsidRPr="008D49C1">
        <w:rPr>
          <w:rFonts w:ascii="Times New Roman" w:eastAsia="楷体" w:hAnsi="Times New Roman" w:cs="Times New Roman"/>
          <w:sz w:val="27"/>
          <w:szCs w:val="21"/>
        </w:rPr>
        <w:t>规范中地基承载力设计值如何来？（</w:t>
      </w:r>
      <w:r w:rsidRPr="008D49C1">
        <w:rPr>
          <w:rFonts w:ascii="Times New Roman" w:eastAsia="楷体" w:hAnsi="Times New Roman" w:cs="Times New Roman"/>
          <w:sz w:val="27"/>
          <w:szCs w:val="21"/>
        </w:rPr>
        <w:t xml:space="preserve"> </w:t>
      </w:r>
      <w:r w:rsidRPr="008D49C1">
        <w:rPr>
          <w:rFonts w:ascii="Times New Roman" w:eastAsia="楷体" w:hAnsi="Times New Roman" w:cs="Times New Roman"/>
          <w:sz w:val="27"/>
          <w:szCs w:val="21"/>
        </w:rPr>
        <w:t>确定方法、来历原因、安全问题）</w:t>
      </w:r>
      <w:r w:rsidR="0098063D" w:rsidRPr="008D49C1">
        <w:rPr>
          <w:rFonts w:ascii="Times New Roman" w:eastAsia="楷体" w:hAnsi="Times New Roman" w:cs="Times New Roman"/>
          <w:szCs w:val="21"/>
        </w:rPr>
        <w:t xml:space="preserve"> </w:t>
      </w:r>
    </w:p>
    <w:p w:rsidR="0098063D" w:rsidRPr="008D49C1" w:rsidRDefault="008D49C1" w:rsidP="00D00313">
      <w:pPr>
        <w:spacing w:line="276" w:lineRule="auto"/>
        <w:rPr>
          <w:rFonts w:ascii="Times New Roman" w:eastAsia="楷体" w:hAnsi="Times New Roman" w:cs="Times New Roman"/>
          <w:b/>
          <w:sz w:val="44"/>
          <w:szCs w:val="44"/>
        </w:rPr>
      </w:pPr>
      <w:r w:rsidRPr="008D49C1">
        <w:rPr>
          <w:rFonts w:ascii="Times New Roman" w:eastAsia="黑体" w:hAnsi="Times New Roman" w:cs="Times New Roman" w:hint="eastAsia"/>
          <w:b/>
          <w:sz w:val="27"/>
          <w:szCs w:val="21"/>
        </w:rPr>
        <w:t>讨论结论</w:t>
      </w:r>
      <w:r w:rsidR="0098063D" w:rsidRPr="008D49C1">
        <w:rPr>
          <w:rFonts w:ascii="Times New Roman" w:eastAsia="楷体" w:hAnsi="Times New Roman" w:cs="Times New Roman"/>
          <w:b/>
          <w:sz w:val="44"/>
          <w:szCs w:val="44"/>
        </w:rPr>
        <w:t xml:space="preserve">          </w:t>
      </w:r>
    </w:p>
    <w:p w:rsidR="009770D5" w:rsidRPr="00F671DF" w:rsidRDefault="009770D5" w:rsidP="0098063D">
      <w:pPr>
        <w:pStyle w:val="a5"/>
        <w:numPr>
          <w:ilvl w:val="0"/>
          <w:numId w:val="22"/>
        </w:numPr>
        <w:ind w:firstLineChars="0"/>
        <w:rPr>
          <w:rFonts w:ascii="Times New Roman" w:eastAsia="黑体" w:hAnsi="Times New Roman" w:cs="Times New Roman"/>
          <w:sz w:val="24"/>
          <w:szCs w:val="24"/>
        </w:rPr>
      </w:pPr>
      <w:r w:rsidRPr="00F671DF">
        <w:rPr>
          <w:rFonts w:ascii="Times New Roman" w:eastAsia="黑体" w:hAnsi="Times New Roman" w:cs="Times New Roman"/>
          <w:sz w:val="24"/>
          <w:szCs w:val="24"/>
        </w:rPr>
        <w:t>以荷载试验或其他原位测试、经验值等方法提供</w:t>
      </w:r>
      <w:r w:rsidR="00A01678" w:rsidRPr="00F671DF">
        <w:rPr>
          <w:rFonts w:ascii="Times New Roman" w:hAnsi="Times New Roman" w:cs="Times New Roman"/>
          <w:position w:val="-12"/>
          <w:sz w:val="24"/>
          <w:szCs w:val="24"/>
        </w:rPr>
        <w:object w:dxaOrig="3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8pt" o:ole="">
            <v:imagedata r:id="rId8" o:title=""/>
          </v:shape>
          <o:OLEObject Type="Embed" ProgID="Equation.DSMT4" ShapeID="_x0000_i1025" DrawAspect="Content" ObjectID="_1429569724" r:id="rId9"/>
        </w:object>
      </w:r>
      <w:r w:rsidRPr="00F671DF">
        <w:rPr>
          <w:rFonts w:ascii="Times New Roman" w:eastAsia="黑体" w:hAnsi="Times New Roman" w:cs="Times New Roman"/>
          <w:sz w:val="24"/>
          <w:szCs w:val="24"/>
        </w:rPr>
        <w:t>值加以深宽修正</w:t>
      </w:r>
    </w:p>
    <w:p w:rsidR="009770D5" w:rsidRPr="00C1395D" w:rsidRDefault="009770D5" w:rsidP="0098063D">
      <w:pPr>
        <w:spacing w:line="276" w:lineRule="auto"/>
        <w:rPr>
          <w:rFonts w:ascii="Times New Roman" w:eastAsia="黑体" w:hAnsi="Times New Roman" w:cs="Times New Roman"/>
          <w:sz w:val="24"/>
          <w:szCs w:val="24"/>
        </w:rPr>
      </w:pPr>
      <w:r w:rsidRPr="00C1395D">
        <w:rPr>
          <w:rFonts w:ascii="Times New Roman" w:eastAsia="黑体" w:hAnsi="Times New Roman" w:cs="Times New Roman"/>
          <w:sz w:val="24"/>
          <w:szCs w:val="24"/>
        </w:rPr>
        <w:t xml:space="preserve">1.1 </w:t>
      </w:r>
      <w:r w:rsidRPr="00C1395D">
        <w:rPr>
          <w:rFonts w:ascii="Times New Roman" w:eastAsia="黑体" w:hAnsi="Times New Roman" w:cs="Times New Roman"/>
          <w:sz w:val="24"/>
          <w:szCs w:val="24"/>
        </w:rPr>
        <w:t>用单轴抗压强度计算岩石地基承载力</w: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 xml:space="preserve">   </w:t>
      </w:r>
      <w:r w:rsidRPr="008D49C1">
        <w:rPr>
          <w:rFonts w:ascii="Times New Roman" w:hAnsi="Times New Roman" w:cs="Times New Roman"/>
          <w:szCs w:val="21"/>
        </w:rPr>
        <w:t>根据《建筑地基基础设计规范》，当无条件进行岩基载荷试验时，对完整程度较好的岩石（包括完整，较完整，较破碎三类），可根据岩石的饱和单轴抗压强度按如下公式计算</w:t>
      </w:r>
      <w:r w:rsidR="00A01678" w:rsidRPr="008D49C1">
        <w:rPr>
          <w:rFonts w:ascii="Times New Roman" w:hAnsi="Times New Roman" w:cs="Times New Roman"/>
          <w:szCs w:val="21"/>
        </w:rPr>
        <w:t>:</w:t>
      </w:r>
    </w:p>
    <w:p w:rsidR="009770D5" w:rsidRPr="008D49C1" w:rsidRDefault="004200F0" w:rsidP="0098063D">
      <w:pPr>
        <w:spacing w:line="276" w:lineRule="auto"/>
        <w:ind w:firstLineChars="96" w:firstLine="202"/>
        <w:jc w:val="center"/>
        <w:rPr>
          <w:rFonts w:ascii="Times New Roman" w:hAnsi="Times New Roman" w:cs="Times New Roman"/>
          <w:szCs w:val="21"/>
        </w:rPr>
      </w:pPr>
      <m:oMathPara>
        <m:oMath>
          <m:sSub>
            <m:sSubPr>
              <m:ctrlPr>
                <w:rPr>
                  <w:rFonts w:ascii="Cambria Math" w:hAnsi="Cambria Math" w:cs="Times New Roman"/>
                  <w:szCs w:val="21"/>
                </w:rPr>
              </m:ctrlPr>
            </m:sSubPr>
            <m:e>
              <m:r>
                <m:rPr>
                  <m:sty m:val="p"/>
                </m:rPr>
                <w:rPr>
                  <w:rFonts w:ascii="Cambria Math" w:hAnsi="Cambria Math" w:cs="Times New Roman"/>
                  <w:szCs w:val="21"/>
                </w:rPr>
                <m:t>f</m:t>
              </m:r>
            </m:e>
            <m:sub>
              <m:r>
                <m:rPr>
                  <m:sty m:val="p"/>
                </m:rPr>
                <w:rPr>
                  <w:rFonts w:ascii="Cambria Math" w:hAnsi="Cambria Math" w:cs="Times New Roman"/>
                  <w:szCs w:val="21"/>
                </w:rPr>
                <m:t>a</m:t>
              </m:r>
            </m:sub>
          </m:sSub>
          <m:r>
            <m:rPr>
              <m:sty m:val="p"/>
            </m:rPr>
            <w:rPr>
              <w:rFonts w:ascii="Cambria Math" w:hAnsi="Cambria Math" w:cs="Times New Roman"/>
              <w:szCs w:val="21"/>
            </w:rPr>
            <m:t>=</m:t>
          </m:r>
          <m:sSub>
            <m:sSubPr>
              <m:ctrlPr>
                <w:rPr>
                  <w:rFonts w:ascii="Cambria Math" w:hAnsi="Cambria Math" w:cs="Times New Roman"/>
                  <w:szCs w:val="21"/>
                </w:rPr>
              </m:ctrlPr>
            </m:sSubPr>
            <m:e>
              <m:r>
                <m:rPr>
                  <m:sty m:val="p"/>
                </m:rPr>
                <w:rPr>
                  <w:rFonts w:ascii="Cambria Math" w:hAnsi="Cambria Math" w:cs="Times New Roman"/>
                  <w:szCs w:val="21"/>
                </w:rPr>
                <m:t>Ψ</m:t>
              </m:r>
            </m:e>
            <m:sub>
              <m:r>
                <m:rPr>
                  <m:sty m:val="p"/>
                </m:rPr>
                <w:rPr>
                  <w:rFonts w:ascii="Cambria Math" w:hAnsi="Cambria Math" w:cs="Times New Roman"/>
                  <w:szCs w:val="21"/>
                </w:rPr>
                <m:t>r</m:t>
              </m:r>
            </m:sub>
          </m:sSub>
          <m:sSub>
            <m:sSubPr>
              <m:ctrlPr>
                <w:rPr>
                  <w:rFonts w:ascii="Cambria Math" w:hAnsi="Cambria Math" w:cs="Times New Roman"/>
                  <w:szCs w:val="21"/>
                </w:rPr>
              </m:ctrlPr>
            </m:sSubPr>
            <m:e>
              <m:r>
                <m:rPr>
                  <m:sty m:val="p"/>
                </m:rPr>
                <w:rPr>
                  <w:rFonts w:ascii="Cambria Math" w:hAnsi="Cambria Math" w:cs="Times New Roman"/>
                  <w:szCs w:val="21"/>
                </w:rPr>
                <m:t>f</m:t>
              </m:r>
            </m:e>
            <m:sub>
              <m:r>
                <m:rPr>
                  <m:sty m:val="p"/>
                </m:rPr>
                <w:rPr>
                  <w:rFonts w:ascii="Cambria Math" w:hAnsi="Cambria Math" w:cs="Times New Roman"/>
                  <w:szCs w:val="21"/>
                </w:rPr>
                <m:t>rk</m:t>
              </m:r>
            </m:sub>
          </m:sSub>
        </m:oMath>
      </m:oMathPara>
    </w:p>
    <w:p w:rsidR="009770D5" w:rsidRPr="008D49C1" w:rsidRDefault="004200F0" w:rsidP="00961EF8">
      <w:pPr>
        <w:spacing w:line="276" w:lineRule="auto"/>
        <w:ind w:firstLineChars="199" w:firstLine="418"/>
        <w:rPr>
          <w:rFonts w:ascii="Times New Roman" w:hAnsi="Times New Roman" w:cs="Times New Roman"/>
          <w:szCs w:val="21"/>
        </w:rPr>
      </w:pPr>
      <m:oMath>
        <m:sSub>
          <m:sSubPr>
            <m:ctrlPr>
              <w:rPr>
                <w:rFonts w:ascii="Cambria Math" w:hAnsi="Cambria Math" w:cs="Times New Roman"/>
                <w:szCs w:val="21"/>
              </w:rPr>
            </m:ctrlPr>
          </m:sSubPr>
          <m:e>
            <m:r>
              <m:rPr>
                <m:sty m:val="p"/>
              </m:rPr>
              <w:rPr>
                <w:rFonts w:ascii="Cambria Math" w:hAnsi="Cambria Math" w:cs="Times New Roman"/>
                <w:szCs w:val="21"/>
              </w:rPr>
              <m:t>f</m:t>
            </m:r>
          </m:e>
          <m:sub>
            <m:r>
              <m:rPr>
                <m:sty m:val="p"/>
              </m:rPr>
              <w:rPr>
                <w:rFonts w:ascii="Cambria Math" w:hAnsi="Cambria Math" w:cs="Times New Roman"/>
                <w:szCs w:val="21"/>
              </w:rPr>
              <m:t>a</m:t>
            </m:r>
          </m:sub>
        </m:sSub>
      </m:oMath>
      <w:r w:rsidR="009770D5" w:rsidRPr="008D49C1">
        <w:rPr>
          <w:rFonts w:ascii="Times New Roman" w:hAnsi="Times New Roman" w:cs="Times New Roman"/>
          <w:szCs w:val="21"/>
        </w:rPr>
        <w:t>——</w:t>
      </w:r>
      <w:r w:rsidR="009770D5" w:rsidRPr="008D49C1">
        <w:rPr>
          <w:rFonts w:ascii="Times New Roman" w:hAnsi="Times New Roman" w:cs="Times New Roman"/>
          <w:szCs w:val="21"/>
        </w:rPr>
        <w:t>岩石地基承载力特征值</w:t>
      </w:r>
    </w:p>
    <w:p w:rsidR="009770D5" w:rsidRPr="008D49C1" w:rsidRDefault="00F671DF" w:rsidP="0098063D">
      <w:pPr>
        <w:spacing w:line="276" w:lineRule="auto"/>
        <w:ind w:firstLineChars="96" w:firstLine="202"/>
        <w:rPr>
          <w:rFonts w:ascii="Times New Roman" w:hAnsi="Times New Roman" w:cs="Times New Roman"/>
          <w:szCs w:val="21"/>
        </w:rPr>
      </w:pPr>
      <w:r>
        <w:rPr>
          <w:rFonts w:ascii="Times New Roman" w:hAnsi="Times New Roman" w:cs="Times New Roman"/>
          <w:szCs w:val="21"/>
        </w:rPr>
        <w:t xml:space="preserve">  </w:t>
      </w:r>
      <m:oMath>
        <m:sSub>
          <m:sSubPr>
            <m:ctrlPr>
              <w:rPr>
                <w:rFonts w:ascii="Cambria Math" w:hAnsi="Cambria Math" w:cs="Times New Roman"/>
                <w:szCs w:val="21"/>
              </w:rPr>
            </m:ctrlPr>
          </m:sSubPr>
          <m:e>
            <m:r>
              <m:rPr>
                <m:sty m:val="p"/>
              </m:rPr>
              <w:rPr>
                <w:rFonts w:ascii="Cambria Math" w:hAnsi="Cambria Math" w:cs="Times New Roman"/>
                <w:szCs w:val="21"/>
              </w:rPr>
              <m:t>f</m:t>
            </m:r>
          </m:e>
          <m:sub>
            <m:r>
              <m:rPr>
                <m:sty m:val="p"/>
              </m:rPr>
              <w:rPr>
                <w:rFonts w:ascii="Cambria Math" w:hAnsi="Cambria Math" w:cs="Times New Roman"/>
                <w:szCs w:val="21"/>
              </w:rPr>
              <m:t>rk</m:t>
            </m:r>
          </m:sub>
        </m:sSub>
        <m:r>
          <m:rPr>
            <m:sty m:val="p"/>
          </m:rPr>
          <w:rPr>
            <w:rFonts w:ascii="Cambria Math" w:hAnsi="Cambria Math" w:cs="Times New Roman"/>
            <w:szCs w:val="21"/>
          </w:rPr>
          <m:t>——</m:t>
        </m:r>
      </m:oMath>
      <w:r w:rsidR="009770D5" w:rsidRPr="008D49C1">
        <w:rPr>
          <w:rFonts w:ascii="Times New Roman" w:hAnsi="Times New Roman" w:cs="Times New Roman"/>
          <w:szCs w:val="21"/>
        </w:rPr>
        <w:t>岩石的饱和单轴抗压强度标准值</w: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 xml:space="preserve"> </w:t>
      </w:r>
      <w:r w:rsidR="0098063D" w:rsidRPr="008D49C1">
        <w:rPr>
          <w:rFonts w:ascii="Times New Roman" w:hAnsi="Times New Roman" w:cs="Times New Roman"/>
          <w:szCs w:val="21"/>
        </w:rPr>
        <w:tab/>
      </w:r>
      <m:oMath>
        <m:sSub>
          <m:sSubPr>
            <m:ctrlPr>
              <w:rPr>
                <w:rFonts w:ascii="Cambria Math" w:hAnsi="Cambria Math" w:cs="Times New Roman"/>
                <w:szCs w:val="21"/>
              </w:rPr>
            </m:ctrlPr>
          </m:sSubPr>
          <m:e>
            <m:r>
              <m:rPr>
                <m:sty m:val="p"/>
              </m:rPr>
              <w:rPr>
                <w:rFonts w:ascii="Cambria Math" w:hAnsi="Cambria Math" w:cs="Times New Roman"/>
                <w:szCs w:val="21"/>
              </w:rPr>
              <m:t>Ψ</m:t>
            </m:r>
          </m:e>
          <m:sub>
            <m:r>
              <m:rPr>
                <m:sty m:val="p"/>
              </m:rPr>
              <w:rPr>
                <w:rFonts w:ascii="Cambria Math" w:hAnsi="Cambria Math" w:cs="Times New Roman"/>
                <w:szCs w:val="21"/>
              </w:rPr>
              <m:t>r</m:t>
            </m:r>
          </m:sub>
        </m:sSub>
      </m:oMath>
      <w:r w:rsidRPr="008D49C1">
        <w:rPr>
          <w:rFonts w:ascii="Times New Roman" w:hAnsi="Times New Roman" w:cs="Times New Roman"/>
          <w:szCs w:val="21"/>
        </w:rPr>
        <w:t>——</w:t>
      </w:r>
      <w:r w:rsidRPr="008D49C1">
        <w:rPr>
          <w:rFonts w:ascii="Times New Roman" w:hAnsi="Times New Roman" w:cs="Times New Roman"/>
          <w:szCs w:val="21"/>
        </w:rPr>
        <w:t>折减系数，根据岩体完整程度和结构面的间距、宽度、产状和组合，由地区经验确定。无经验吋，对完整岩体可取</w:t>
      </w:r>
      <w:r w:rsidRPr="008D49C1">
        <w:rPr>
          <w:rFonts w:ascii="Times New Roman" w:hAnsi="Times New Roman" w:cs="Times New Roman"/>
          <w:szCs w:val="21"/>
        </w:rPr>
        <w:t>0.5</w:t>
      </w:r>
      <w:r w:rsidRPr="008D49C1">
        <w:rPr>
          <w:rFonts w:ascii="Times New Roman" w:hAnsi="Times New Roman" w:cs="Times New Roman"/>
          <w:szCs w:val="21"/>
        </w:rPr>
        <w:t>；对较完整岩体可取</w:t>
      </w:r>
      <w:r w:rsidRPr="008D49C1">
        <w:rPr>
          <w:rFonts w:ascii="Times New Roman" w:hAnsi="Times New Roman" w:cs="Times New Roman"/>
          <w:szCs w:val="21"/>
        </w:rPr>
        <w:t>0.2</w:t>
      </w:r>
      <w:r w:rsidRPr="008D49C1">
        <w:rPr>
          <w:rFonts w:ascii="Times New Roman" w:hAnsi="Times New Roman" w:cs="Times New Roman"/>
          <w:szCs w:val="21"/>
        </w:rPr>
        <w:t>～</w:t>
      </w:r>
      <w:r w:rsidRPr="008D49C1">
        <w:rPr>
          <w:rFonts w:ascii="Times New Roman" w:hAnsi="Times New Roman" w:cs="Times New Roman"/>
          <w:szCs w:val="21"/>
        </w:rPr>
        <w:t>0.5</w:t>
      </w:r>
      <w:r w:rsidRPr="008D49C1">
        <w:rPr>
          <w:rFonts w:ascii="Times New Roman" w:hAnsi="Times New Roman" w:cs="Times New Roman"/>
          <w:szCs w:val="21"/>
        </w:rPr>
        <w:t>；对较破碎岩体可取</w:t>
      </w:r>
      <w:r w:rsidRPr="008D49C1">
        <w:rPr>
          <w:rFonts w:ascii="Times New Roman" w:hAnsi="Times New Roman" w:cs="Times New Roman"/>
          <w:szCs w:val="21"/>
        </w:rPr>
        <w:t>0.1</w:t>
      </w:r>
      <w:r w:rsidRPr="008D49C1">
        <w:rPr>
          <w:rFonts w:ascii="Times New Roman" w:hAnsi="Times New Roman" w:cs="Times New Roman"/>
          <w:szCs w:val="21"/>
        </w:rPr>
        <w:t>～</w:t>
      </w:r>
      <w:r w:rsidRPr="008D49C1">
        <w:rPr>
          <w:rFonts w:ascii="Times New Roman" w:hAnsi="Times New Roman" w:cs="Times New Roman"/>
          <w:szCs w:val="21"/>
        </w:rPr>
        <w:t>0.2</w:t>
      </w:r>
      <w:r w:rsidRPr="008D49C1">
        <w:rPr>
          <w:rFonts w:ascii="Times New Roman" w:hAnsi="Times New Roman" w:cs="Times New Roman"/>
          <w:szCs w:val="21"/>
        </w:rPr>
        <w:t>。</w:t>
      </w:r>
    </w:p>
    <w:p w:rsidR="009770D5" w:rsidRPr="008D49C1" w:rsidRDefault="009770D5" w:rsidP="00961EF8">
      <w:pPr>
        <w:spacing w:line="276" w:lineRule="auto"/>
        <w:ind w:firstLineChars="198" w:firstLine="416"/>
        <w:rPr>
          <w:rFonts w:ascii="Times New Roman" w:hAnsi="Times New Roman" w:cs="Times New Roman"/>
          <w:szCs w:val="21"/>
        </w:rPr>
      </w:pPr>
      <w:r w:rsidRPr="008D49C1">
        <w:rPr>
          <w:rFonts w:ascii="Times New Roman" w:hAnsi="Times New Roman" w:cs="Times New Roman"/>
          <w:szCs w:val="21"/>
        </w:rPr>
        <w:t>规范中，用坚硬程度和完整程度表征岩体工程的特性优劣。由于</w:t>
      </w:r>
      <w:r w:rsidRPr="008D49C1">
        <w:rPr>
          <w:rFonts w:ascii="Times New Roman" w:hAnsi="Times New Roman" w:cs="Times New Roman"/>
          <w:szCs w:val="21"/>
        </w:rPr>
        <w:t>89</w:t>
      </w:r>
      <w:r w:rsidRPr="008D49C1">
        <w:rPr>
          <w:rFonts w:ascii="Times New Roman" w:hAnsi="Times New Roman" w:cs="Times New Roman"/>
          <w:szCs w:val="21"/>
        </w:rPr>
        <w:t>版规范中的承载力表格在新规范修订时被取消，所以以此公式计算岩石地基的承载力。而此公式，恰恰体现了对岩土工程特性的讨论。即以饱和单轴抗压强度表征坚硬强度，以折减系数体现完整性。因</w:t>
      </w:r>
      <w:r w:rsidR="0098063D" w:rsidRPr="008D49C1">
        <w:rPr>
          <w:rFonts w:ascii="Times New Roman" w:hAnsi="Times New Roman" w:cs="Times New Roman"/>
          <w:szCs w:val="21"/>
        </w:rPr>
        <w:t>缺</w:t>
      </w:r>
      <w:r w:rsidRPr="008D49C1">
        <w:rPr>
          <w:rFonts w:ascii="Times New Roman" w:hAnsi="Times New Roman" w:cs="Times New Roman"/>
          <w:szCs w:val="21"/>
        </w:rPr>
        <w:t>乏各地区的确切资料，而考虑到岩石地基的承载力通常较高，容易满足，故不做深入的理论计算，使其保留足够的裕度以确保安全。</w:t>
      </w:r>
    </w:p>
    <w:p w:rsidR="009770D5" w:rsidRPr="008D49C1" w:rsidRDefault="009770D5" w:rsidP="00961EF8">
      <w:pPr>
        <w:spacing w:line="276" w:lineRule="auto"/>
        <w:ind w:firstLineChars="199" w:firstLine="418"/>
        <w:rPr>
          <w:rFonts w:ascii="Times New Roman" w:hAnsi="Times New Roman" w:cs="Times New Roman"/>
          <w:szCs w:val="21"/>
        </w:rPr>
      </w:pPr>
      <w:r w:rsidRPr="008D49C1">
        <w:rPr>
          <w:rFonts w:ascii="Times New Roman" w:hAnsi="Times New Roman" w:cs="Times New Roman"/>
          <w:szCs w:val="21"/>
        </w:rPr>
        <w:t>对于公式与实际相比是偏安全的，大致有如下几点理由。首先，折减系数通常是由经验确定，而无经验时，为保证安全，其系数必然是偏保守的。再看计算时所用的强度值，计算时采用的岩石的单轴抗压强度标准值。而实际上，地基为三向应力状态，即地基其实是存在侧压力的，而单轴抗压强度测定时侧压力为零，这使得该值与实际条件相比必然偏小，即也是偏安全的。</w: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 xml:space="preserve"> </w:t>
      </w:r>
      <w:r w:rsidR="00961EF8" w:rsidRPr="008D49C1">
        <w:rPr>
          <w:rFonts w:ascii="Times New Roman" w:hAnsi="Times New Roman" w:cs="Times New Roman"/>
          <w:szCs w:val="21"/>
        </w:rPr>
        <w:tab/>
      </w:r>
      <w:r w:rsidRPr="008D49C1">
        <w:rPr>
          <w:rFonts w:ascii="Times New Roman" w:hAnsi="Times New Roman" w:cs="Times New Roman"/>
          <w:szCs w:val="21"/>
        </w:rPr>
        <w:t>实际情况中，侧压力会随着地基深度增加而增加。围压是对地基承载力有重要影响的，围压增大，地基承载力也会提高。但是我们发现，公式里是没有进行深度修正的。其原因主要是因为岩石地基承载力较高，一般工程均能满足条件，无需挖掘此潜力，而这历来也成为了一个思维定势，也很少有人研究此方面。不过，弱计算极软岩和极破碎岩使用上述公式，过分保守会使得实际工程很难处理，因此，是否修正需要看现场的需要了。</w:t>
      </w:r>
    </w:p>
    <w:p w:rsidR="009770D5" w:rsidRPr="008D49C1" w:rsidRDefault="009770D5" w:rsidP="00772F29">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 xml:space="preserve"> </w:t>
      </w:r>
      <w:r w:rsidR="00961EF8" w:rsidRPr="008D49C1">
        <w:rPr>
          <w:rFonts w:ascii="Times New Roman" w:hAnsi="Times New Roman" w:cs="Times New Roman"/>
          <w:szCs w:val="21"/>
        </w:rPr>
        <w:tab/>
      </w:r>
      <w:r w:rsidRPr="008D49C1">
        <w:rPr>
          <w:rFonts w:ascii="Times New Roman" w:hAnsi="Times New Roman" w:cs="Times New Roman"/>
          <w:szCs w:val="21"/>
        </w:rPr>
        <w:t>最后有关理论与工程经验之间的取舍，岩体十分复杂，具有各向异性，不连续，非均质，非线性破坏等特征，且承载力与基础的埋深、型式、尺寸、刚度，与地形、荷载、施工扰动有关，与地应力、地下水等诸多因素有关，破坏模式也是多种多样，不确定性很大，所以想要精确计算十分困难，相关参数难以测定选取，因此这时费力去计算不如简化公式进行经验</w:t>
      </w:r>
      <w:r w:rsidRPr="008D49C1">
        <w:rPr>
          <w:rFonts w:ascii="Times New Roman" w:hAnsi="Times New Roman" w:cs="Times New Roman"/>
          <w:szCs w:val="21"/>
        </w:rPr>
        <w:lastRenderedPageBreak/>
        <w:t>估计。如此类问题是应该以理论为基础和正确导向，但要进行相对的简化，因为与实际工程相关，所以我们更多时候追求的不是如何精准的数值解，而是在保证安全和经济的前提下使计算变得简易。</w:t>
      </w:r>
    </w:p>
    <w:p w:rsidR="009770D5" w:rsidRPr="00C1395D" w:rsidRDefault="009770D5" w:rsidP="00C1395D">
      <w:pPr>
        <w:spacing w:line="276" w:lineRule="auto"/>
        <w:rPr>
          <w:rFonts w:ascii="Times New Roman" w:eastAsia="黑体" w:hAnsi="Times New Roman" w:cs="Times New Roman"/>
          <w:sz w:val="24"/>
          <w:szCs w:val="24"/>
        </w:rPr>
      </w:pPr>
      <w:r w:rsidRPr="00C1395D">
        <w:rPr>
          <w:rFonts w:ascii="Times New Roman" w:eastAsia="黑体" w:hAnsi="Times New Roman" w:cs="Times New Roman"/>
          <w:sz w:val="24"/>
          <w:szCs w:val="24"/>
        </w:rPr>
        <w:t xml:space="preserve">1.2 </w:t>
      </w:r>
      <w:r w:rsidRPr="00C1395D">
        <w:rPr>
          <w:rFonts w:ascii="Times New Roman" w:eastAsia="黑体" w:hAnsi="Times New Roman" w:cs="Times New Roman"/>
          <w:sz w:val="24"/>
          <w:szCs w:val="24"/>
        </w:rPr>
        <w:t>工程经验确定承载力</w:t>
      </w:r>
    </w:p>
    <w:p w:rsidR="009770D5" w:rsidRPr="008D49C1" w:rsidRDefault="009770D5" w:rsidP="0098063D">
      <w:pPr>
        <w:spacing w:line="276" w:lineRule="auto"/>
        <w:ind w:firstLineChars="199" w:firstLine="418"/>
        <w:rPr>
          <w:rFonts w:ascii="Times New Roman" w:hAnsi="Times New Roman" w:cs="Times New Roman"/>
          <w:szCs w:val="21"/>
        </w:rPr>
      </w:pPr>
      <w:r w:rsidRPr="008D49C1">
        <w:rPr>
          <w:rFonts w:ascii="Times New Roman" w:hAnsi="Times New Roman" w:cs="Times New Roman"/>
          <w:szCs w:val="21"/>
        </w:rPr>
        <w:t>工程经验确定承载力，顾名思义，即没有确定的公式，而是直接根据以往经验选择一个值，即查表确定。谈到这种方法，则要追溯到上一个版本的规范。在</w:t>
      </w:r>
      <w:r w:rsidRPr="008D49C1">
        <w:rPr>
          <w:rFonts w:ascii="Times New Roman" w:hAnsi="Times New Roman" w:cs="Times New Roman"/>
          <w:szCs w:val="21"/>
        </w:rPr>
        <w:t>2002</w:t>
      </w:r>
      <w:r w:rsidRPr="008D49C1">
        <w:rPr>
          <w:rFonts w:ascii="Times New Roman" w:hAnsi="Times New Roman" w:cs="Times New Roman"/>
          <w:szCs w:val="21"/>
        </w:rPr>
        <w:t>年版的《建筑地基基础设计规范》出台之前，我国规范中都直接给出了各类土的地基承载力表，并在全国范围内使用。这种方法来自与前苏联的规范，此规范中有一个地基土的标准压力表。在</w:t>
      </w:r>
      <w:r w:rsidRPr="008D49C1">
        <w:rPr>
          <w:rFonts w:ascii="Times New Roman" w:hAnsi="Times New Roman" w:cs="Times New Roman"/>
          <w:szCs w:val="21"/>
        </w:rPr>
        <w:t>1974</w:t>
      </w:r>
      <w:r w:rsidRPr="008D49C1">
        <w:rPr>
          <w:rFonts w:ascii="Times New Roman" w:hAnsi="Times New Roman" w:cs="Times New Roman"/>
          <w:szCs w:val="21"/>
        </w:rPr>
        <w:t>年之前，我国一直使用此规范。而后来，工程师逐渐发现其规定较为粗糙，且苏联的经验数值未必符合我国的土质条件，于是有的地区就采用载荷试验的方法来确定，有的地区则根据以往的工程总结了经验，就这样累积了较多的资料后，</w:t>
      </w:r>
      <w:r w:rsidRPr="008D49C1">
        <w:rPr>
          <w:rFonts w:ascii="Times New Roman" w:hAnsi="Times New Roman" w:cs="Times New Roman"/>
          <w:szCs w:val="21"/>
        </w:rPr>
        <w:t>1974</w:t>
      </w:r>
      <w:r w:rsidRPr="008D49C1">
        <w:rPr>
          <w:rFonts w:ascii="Times New Roman" w:hAnsi="Times New Roman" w:cs="Times New Roman"/>
          <w:szCs w:val="21"/>
        </w:rPr>
        <w:t>年的《工业与民用建筑地基基础设计规范》给出了各类土的承载力表。</w:t>
      </w:r>
    </w:p>
    <w:p w:rsidR="009770D5" w:rsidRPr="008D49C1" w:rsidRDefault="009770D5" w:rsidP="0098063D">
      <w:pPr>
        <w:spacing w:line="276" w:lineRule="auto"/>
        <w:ind w:firstLineChars="171" w:firstLine="359"/>
        <w:rPr>
          <w:rFonts w:ascii="Times New Roman" w:eastAsia="黑体" w:hAnsi="Times New Roman" w:cs="Times New Roman"/>
          <w:b/>
          <w:szCs w:val="21"/>
        </w:rPr>
      </w:pPr>
      <w:r w:rsidRPr="008D49C1">
        <w:rPr>
          <w:rFonts w:ascii="Times New Roman" w:hAnsi="Times New Roman" w:cs="Times New Roman"/>
          <w:szCs w:val="21"/>
        </w:rPr>
        <w:t>而当</w:t>
      </w:r>
      <w:r w:rsidRPr="008D49C1">
        <w:rPr>
          <w:rFonts w:ascii="Times New Roman" w:hAnsi="Times New Roman" w:cs="Times New Roman"/>
          <w:szCs w:val="21"/>
        </w:rPr>
        <w:t>2002</w:t>
      </w:r>
      <w:r w:rsidRPr="008D49C1">
        <w:rPr>
          <w:rFonts w:ascii="Times New Roman" w:hAnsi="Times New Roman" w:cs="Times New Roman"/>
          <w:szCs w:val="21"/>
        </w:rPr>
        <w:t>年出台了新规范后，此表被从规范中删去。这并不是说地基承载力表有问题，它所提</w:t>
      </w:r>
      <w:r w:rsidR="00772F29" w:rsidRPr="008D49C1">
        <w:rPr>
          <w:rFonts w:ascii="Times New Roman" w:hAnsi="Times New Roman" w:cs="Times New Roman"/>
          <w:szCs w:val="21"/>
        </w:rPr>
        <w:t>供的经验在技术和计算上仍然有用，但关键问题是数据必然有局限性，它</w:t>
      </w:r>
      <w:r w:rsidRPr="008D49C1">
        <w:rPr>
          <w:rFonts w:ascii="Times New Roman" w:hAnsi="Times New Roman" w:cs="Times New Roman"/>
          <w:szCs w:val="21"/>
        </w:rPr>
        <w:t>通常只适用于数据来源的母体。而全国上下使用同一个规范或多或少的会出现潜在危险或浪费的情况。而且，直接查表就可以确定承载力，似乎不需要土力学的基本知识，这个结果显然不利于技术的进步和工程师水平的提高，于是新规范就取消的这种查表的方法。当然，国家是允许各地在地方规范中使用经验数据的，也鼓励各地方确定总结自己区域的经验数值。</w:t>
      </w:r>
    </w:p>
    <w:p w:rsidR="009770D5" w:rsidRPr="00F671DF" w:rsidRDefault="0098063D" w:rsidP="0098063D">
      <w:pPr>
        <w:spacing w:line="276" w:lineRule="auto"/>
        <w:rPr>
          <w:rFonts w:ascii="Times New Roman" w:eastAsia="黑体" w:hAnsi="Times New Roman" w:cs="Times New Roman"/>
          <w:sz w:val="28"/>
          <w:szCs w:val="28"/>
        </w:rPr>
      </w:pPr>
      <w:r w:rsidRPr="00F671DF">
        <w:rPr>
          <w:rFonts w:ascii="Times New Roman" w:eastAsia="黑体" w:hAnsi="Times New Roman" w:cs="Times New Roman"/>
          <w:sz w:val="28"/>
          <w:szCs w:val="28"/>
        </w:rPr>
        <w:t xml:space="preserve">2. </w:t>
      </w:r>
      <w:r w:rsidR="00F671DF">
        <w:rPr>
          <w:rFonts w:ascii="Times New Roman" w:eastAsia="黑体" w:hAnsi="Times New Roman" w:cs="Times New Roman"/>
          <w:sz w:val="28"/>
          <w:szCs w:val="28"/>
        </w:rPr>
        <w:t>地基承载力计算公式</w:t>
      </w:r>
    </w:p>
    <w:p w:rsidR="0070259D" w:rsidRPr="00C1395D" w:rsidRDefault="0070259D" w:rsidP="0098063D">
      <w:pPr>
        <w:spacing w:line="276" w:lineRule="auto"/>
        <w:rPr>
          <w:rFonts w:ascii="Times New Roman" w:eastAsia="黑体" w:hAnsi="Times New Roman" w:cs="Times New Roman"/>
          <w:sz w:val="24"/>
          <w:szCs w:val="24"/>
        </w:rPr>
      </w:pPr>
      <w:r w:rsidRPr="00C1395D">
        <w:rPr>
          <w:rFonts w:ascii="Times New Roman" w:eastAsia="黑体" w:hAnsi="Times New Roman" w:cs="Times New Roman"/>
          <w:sz w:val="24"/>
          <w:szCs w:val="24"/>
        </w:rPr>
        <w:t xml:space="preserve">2.1 </w:t>
      </w:r>
      <w:r w:rsidRPr="00C1395D">
        <w:rPr>
          <w:rFonts w:ascii="Times New Roman" w:eastAsia="黑体" w:hAnsi="Times New Roman" w:cs="Times New Roman"/>
          <w:sz w:val="24"/>
          <w:szCs w:val="24"/>
        </w:rPr>
        <w:t>计算思路</w:t>
      </w:r>
    </w:p>
    <w:p w:rsidR="009770D5" w:rsidRPr="008D49C1" w:rsidRDefault="009770D5" w:rsidP="00447A88">
      <w:pPr>
        <w:spacing w:line="276" w:lineRule="auto"/>
        <w:ind w:firstLine="420"/>
        <w:rPr>
          <w:rFonts w:ascii="Times New Roman" w:hAnsi="Times New Roman" w:cs="Times New Roman"/>
          <w:szCs w:val="21"/>
        </w:rPr>
      </w:pPr>
      <w:r w:rsidRPr="008D49C1">
        <w:rPr>
          <w:rFonts w:ascii="Times New Roman" w:hAnsi="Times New Roman" w:cs="Times New Roman"/>
          <w:szCs w:val="21"/>
        </w:rPr>
        <w:t>当上部荷载超过地基土应力</w:t>
      </w:r>
      <w:r w:rsidRPr="008D49C1">
        <w:rPr>
          <w:rFonts w:ascii="Times New Roman" w:hAnsi="Times New Roman" w:cs="Times New Roman"/>
          <w:szCs w:val="21"/>
        </w:rPr>
        <w:t>-</w:t>
      </w:r>
      <w:r w:rsidRPr="008D49C1">
        <w:rPr>
          <w:rFonts w:ascii="Times New Roman" w:hAnsi="Times New Roman" w:cs="Times New Roman"/>
          <w:szCs w:val="21"/>
        </w:rPr>
        <w:t>应变曲线上第一拐点（比例极限）时，基础两侧边缘将出现塑性区并不断向深部发展。如假定上部为均布的柔性荷载，两侧埋深上的土</w:t>
      </w:r>
      <w:r w:rsidR="00205622">
        <w:rPr>
          <w:rFonts w:ascii="Times New Roman" w:hAnsi="Times New Roman" w:cs="Times New Roman"/>
          <w:szCs w:val="21"/>
        </w:rPr>
        <w:t>重亦按均布荷载考虑，根据弹性理论中的平面问题计算</w:t>
      </w:r>
      <w:r w:rsidRPr="008D49C1">
        <w:rPr>
          <w:rFonts w:ascii="Times New Roman" w:hAnsi="Times New Roman" w:cs="Times New Roman"/>
          <w:szCs w:val="21"/>
        </w:rPr>
        <w:t>集中的附加应力，并按库伦破坏条件，验算各点的剪应力。当等于或大于抗剪强度时，则该点位于塑性区内，如此即可求出对应于塑性区开展到基础底面两侧边缘下相当于基础底面宽度四分之一的深度时，相应的临界承载力</w:t>
      </w:r>
      <w:r w:rsidRPr="008D49C1">
        <w:rPr>
          <w:rFonts w:ascii="Times New Roman" w:hAnsi="Times New Roman" w:cs="Times New Roman"/>
          <w:position w:val="-30"/>
          <w:szCs w:val="21"/>
        </w:rPr>
        <w:object w:dxaOrig="320" w:dyaOrig="540">
          <v:shape id="_x0000_i1026" type="#_x0000_t75" style="width:15.75pt;height:27pt" o:ole="">
            <v:imagedata r:id="rId10" o:title=""/>
          </v:shape>
          <o:OLEObject Type="Embed" ProgID="Equation.DSMT4" ShapeID="_x0000_i1026" DrawAspect="Content" ObjectID="_1429569725" r:id="rId11"/>
        </w:object>
      </w:r>
      <w:r w:rsidRPr="008D49C1">
        <w:rPr>
          <w:rFonts w:ascii="Times New Roman" w:hAnsi="Times New Roman" w:cs="Times New Roman"/>
          <w:szCs w:val="21"/>
        </w:rPr>
        <w:t>。</w:t>
      </w:r>
    </w:p>
    <w:p w:rsidR="0070259D" w:rsidRPr="00C1395D" w:rsidRDefault="0070259D" w:rsidP="0098063D">
      <w:pPr>
        <w:spacing w:line="276" w:lineRule="auto"/>
        <w:rPr>
          <w:rFonts w:ascii="Times New Roman" w:eastAsia="黑体" w:hAnsi="Times New Roman" w:cs="Times New Roman"/>
          <w:sz w:val="24"/>
          <w:szCs w:val="24"/>
        </w:rPr>
      </w:pPr>
      <w:r w:rsidRPr="00C1395D">
        <w:rPr>
          <w:rFonts w:ascii="Times New Roman" w:eastAsia="黑体" w:hAnsi="Times New Roman" w:cs="Times New Roman"/>
          <w:sz w:val="24"/>
          <w:szCs w:val="24"/>
        </w:rPr>
        <w:t xml:space="preserve">2.2 </w:t>
      </w:r>
      <w:r w:rsidRPr="00C1395D">
        <w:rPr>
          <w:rFonts w:ascii="Times New Roman" w:eastAsia="黑体" w:hAnsi="Times New Roman" w:cs="Times New Roman"/>
          <w:sz w:val="24"/>
          <w:szCs w:val="24"/>
        </w:rPr>
        <w:t>计算方法</w:t>
      </w:r>
    </w:p>
    <w:p w:rsidR="009770D5" w:rsidRPr="008D49C1" w:rsidRDefault="009770D5" w:rsidP="0098063D">
      <w:pPr>
        <w:spacing w:line="276" w:lineRule="auto"/>
        <w:ind w:firstLineChars="199" w:firstLine="418"/>
        <w:rPr>
          <w:rFonts w:ascii="Times New Roman" w:hAnsi="Times New Roman" w:cs="Times New Roman"/>
          <w:szCs w:val="21"/>
        </w:rPr>
      </w:pPr>
      <w:r w:rsidRPr="008D49C1">
        <w:rPr>
          <w:rFonts w:ascii="Times New Roman" w:hAnsi="Times New Roman" w:cs="Times New Roman"/>
          <w:szCs w:val="21"/>
        </w:rPr>
        <w:t>现有的地基承载力公式</w:t>
      </w:r>
      <w:r w:rsidRPr="008D49C1">
        <w:rPr>
          <w:rFonts w:ascii="Times New Roman" w:hAnsi="Times New Roman" w:cs="Times New Roman"/>
          <w:position w:val="-30"/>
          <w:szCs w:val="21"/>
        </w:rPr>
        <w:object w:dxaOrig="320" w:dyaOrig="540">
          <v:shape id="_x0000_i1027" type="#_x0000_t75" style="width:15.75pt;height:27pt" o:ole="">
            <v:imagedata r:id="rId12" o:title=""/>
          </v:shape>
          <o:OLEObject Type="Embed" ProgID="Equation.DSMT4" ShapeID="_x0000_i1027" DrawAspect="Content" ObjectID="_1429569726" r:id="rId13"/>
        </w:object>
      </w:r>
      <w:r w:rsidRPr="008D49C1">
        <w:rPr>
          <w:rFonts w:ascii="Times New Roman" w:hAnsi="Times New Roman" w:cs="Times New Roman"/>
          <w:szCs w:val="21"/>
        </w:rPr>
        <w:t>,(</w:t>
      </w:r>
      <w:r w:rsidRPr="008D49C1">
        <w:rPr>
          <w:rFonts w:ascii="Times New Roman" w:hAnsi="Times New Roman" w:cs="Times New Roman"/>
          <w:szCs w:val="21"/>
        </w:rPr>
        <w:t>有限塑性区荷载）被前苏联</w:t>
      </w:r>
      <w:r w:rsidRPr="008D49C1">
        <w:rPr>
          <w:rFonts w:ascii="Times New Roman" w:hAnsi="Times New Roman" w:cs="Times New Roman"/>
          <w:szCs w:val="21"/>
        </w:rPr>
        <w:t>50</w:t>
      </w:r>
      <w:r w:rsidRPr="008D49C1">
        <w:rPr>
          <w:rFonts w:ascii="Times New Roman" w:hAnsi="Times New Roman" w:cs="Times New Roman"/>
          <w:szCs w:val="21"/>
        </w:rPr>
        <w:t>年代地基规范采用之后，我国地基规范也就一直沿用到现在。公式的推导过程如下：如图</w:t>
      </w:r>
      <w:r w:rsidRPr="008D49C1">
        <w:rPr>
          <w:rFonts w:ascii="Times New Roman" w:hAnsi="Times New Roman" w:cs="Times New Roman"/>
          <w:szCs w:val="21"/>
        </w:rPr>
        <w:t>1</w:t>
      </w:r>
      <w:r w:rsidRPr="008D49C1">
        <w:rPr>
          <w:rFonts w:ascii="Times New Roman" w:hAnsi="Times New Roman" w:cs="Times New Roman"/>
          <w:szCs w:val="21"/>
        </w:rPr>
        <w:t>为条性基础，基础地下</w:t>
      </w:r>
      <w:r w:rsidRPr="008D49C1">
        <w:rPr>
          <w:rFonts w:ascii="Times New Roman" w:hAnsi="Times New Roman" w:cs="Times New Roman"/>
          <w:szCs w:val="21"/>
        </w:rPr>
        <w:t>x</w:t>
      </w:r>
      <w:r w:rsidRPr="008D49C1">
        <w:rPr>
          <w:rFonts w:ascii="Times New Roman" w:hAnsi="Times New Roman" w:cs="Times New Roman"/>
          <w:szCs w:val="21"/>
        </w:rPr>
        <w:t>深处有一点</w:t>
      </w:r>
      <w:r w:rsidRPr="008D49C1">
        <w:rPr>
          <w:rFonts w:ascii="Times New Roman" w:hAnsi="Times New Roman" w:cs="Times New Roman"/>
          <w:szCs w:val="21"/>
        </w:rPr>
        <w:t>M</w:t>
      </w:r>
      <w:r w:rsidRPr="008D49C1">
        <w:rPr>
          <w:rFonts w:ascii="Times New Roman" w:hAnsi="Times New Roman" w:cs="Times New Roman"/>
          <w:szCs w:val="21"/>
        </w:rPr>
        <w:t>，该点和基地两端点的连线之间的夹角为</w:t>
      </w:r>
      <w:r w:rsidRPr="008D49C1">
        <w:rPr>
          <w:rFonts w:ascii="Times New Roman" w:hAnsi="Times New Roman" w:cs="Times New Roman"/>
          <w:position w:val="-12"/>
          <w:szCs w:val="21"/>
        </w:rPr>
        <w:object w:dxaOrig="1760" w:dyaOrig="360">
          <v:shape id="_x0000_i1028" type="#_x0000_t75" style="width:87.75pt;height:18pt" o:ole="">
            <v:imagedata r:id="rId14" o:title=""/>
          </v:shape>
          <o:OLEObject Type="Embed" ProgID="Equation.DSMT4" ShapeID="_x0000_i1028" DrawAspect="Content" ObjectID="_1429569727" r:id="rId15"/>
        </w:object>
      </w:r>
      <w:r w:rsidRPr="008D49C1">
        <w:rPr>
          <w:rFonts w:ascii="Times New Roman" w:hAnsi="Times New Roman" w:cs="Times New Roman"/>
          <w:szCs w:val="21"/>
        </w:rPr>
        <w:t>。</w:t>
      </w:r>
    </w:p>
    <w:p w:rsidR="009770D5" w:rsidRPr="008D49C1" w:rsidRDefault="009770D5"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noProof/>
          <w:szCs w:val="21"/>
        </w:rPr>
        <w:lastRenderedPageBreak/>
        <w:drawing>
          <wp:inline distT="0" distB="0" distL="0" distR="0" wp14:anchorId="4329C261" wp14:editId="3412EC70">
            <wp:extent cx="4191000" cy="28194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lum bright="-60000" contrast="80000"/>
                      <a:extLst>
                        <a:ext uri="{28A0092B-C50C-407E-A947-70E740481C1C}">
                          <a14:useLocalDpi xmlns:a14="http://schemas.microsoft.com/office/drawing/2010/main" val="0"/>
                        </a:ext>
                      </a:extLst>
                    </a:blip>
                    <a:srcRect r="5580" b="37094"/>
                    <a:stretch/>
                  </pic:blipFill>
                  <pic:spPr bwMode="auto">
                    <a:xfrm>
                      <a:off x="0" y="0"/>
                      <a:ext cx="4191000" cy="2819400"/>
                    </a:xfrm>
                    <a:prstGeom prst="rect">
                      <a:avLst/>
                    </a:prstGeom>
                    <a:noFill/>
                    <a:ln>
                      <a:noFill/>
                    </a:ln>
                    <a:extLst>
                      <a:ext uri="{53640926-AAD7-44D8-BBD7-CCE9431645EC}">
                        <a14:shadowObscured xmlns:a14="http://schemas.microsoft.com/office/drawing/2010/main"/>
                      </a:ext>
                    </a:extLst>
                  </pic:spPr>
                </pic:pic>
              </a:graphicData>
            </a:graphic>
          </wp:inline>
        </w:drawing>
      </w:r>
    </w:p>
    <w:p w:rsidR="009770D5" w:rsidRPr="008D49C1" w:rsidRDefault="009770D5"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图</w:t>
      </w:r>
      <w:r w:rsidRPr="008D49C1">
        <w:rPr>
          <w:rFonts w:ascii="Times New Roman" w:hAnsi="Times New Roman" w:cs="Times New Roman"/>
          <w:szCs w:val="21"/>
        </w:rPr>
        <w:t xml:space="preserve">1 </w:t>
      </w:r>
      <w:r w:rsidRPr="008D49C1">
        <w:rPr>
          <w:rFonts w:ascii="Times New Roman" w:hAnsi="Times New Roman" w:cs="Times New Roman"/>
          <w:szCs w:val="21"/>
        </w:rPr>
        <w:t>条形基础下的附加应力</w:t>
      </w:r>
    </w:p>
    <w:p w:rsidR="009770D5" w:rsidRPr="008D49C1" w:rsidRDefault="009770D5" w:rsidP="00772F29">
      <w:pPr>
        <w:spacing w:line="276" w:lineRule="auto"/>
        <w:rPr>
          <w:rFonts w:ascii="Times New Roman" w:hAnsi="Times New Roman" w:cs="Times New Roman"/>
          <w:szCs w:val="21"/>
        </w:rPr>
      </w:pPr>
      <w:r w:rsidRPr="008D49C1">
        <w:rPr>
          <w:rFonts w:ascii="Times New Roman" w:hAnsi="Times New Roman" w:cs="Times New Roman"/>
          <w:szCs w:val="21"/>
        </w:rPr>
        <w:t>M</w:t>
      </w:r>
      <w:r w:rsidRPr="008D49C1">
        <w:rPr>
          <w:rFonts w:ascii="Times New Roman" w:hAnsi="Times New Roman" w:cs="Times New Roman"/>
          <w:szCs w:val="21"/>
        </w:rPr>
        <w:t>处的附加应力为</w:t>
      </w:r>
    </w:p>
    <w:p w:rsidR="009770D5" w:rsidRPr="008D49C1" w:rsidRDefault="009770D5"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position w:val="-24"/>
          <w:szCs w:val="21"/>
        </w:rPr>
        <w:object w:dxaOrig="2320" w:dyaOrig="620">
          <v:shape id="_x0000_i1029" type="#_x0000_t75" style="width:116.25pt;height:30.75pt" o:ole="">
            <v:imagedata r:id="rId17" o:title=""/>
          </v:shape>
          <o:OLEObject Type="Embed" ProgID="Equation.DSMT4" ShapeID="_x0000_i1029" DrawAspect="Content" ObjectID="_1429569728" r:id="rId18"/>
        </w:object>
      </w:r>
    </w:p>
    <w:p w:rsidR="009770D5" w:rsidRPr="008D49C1" w:rsidRDefault="009770D5"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position w:val="-24"/>
          <w:szCs w:val="21"/>
        </w:rPr>
        <w:object w:dxaOrig="2280" w:dyaOrig="620">
          <v:shape id="_x0000_i1030" type="#_x0000_t75" style="width:114pt;height:30.75pt" o:ole="">
            <v:imagedata r:id="rId19" o:title=""/>
          </v:shape>
          <o:OLEObject Type="Embed" ProgID="Equation.DSMT4" ShapeID="_x0000_i1030" DrawAspect="Content" ObjectID="_1429569729" r:id="rId20"/>
        </w:object>
      </w:r>
    </w:p>
    <w:p w:rsidR="009770D5" w:rsidRPr="008D49C1" w:rsidRDefault="009770D5" w:rsidP="00772F29">
      <w:pPr>
        <w:spacing w:line="276" w:lineRule="auto"/>
        <w:rPr>
          <w:rFonts w:ascii="Times New Roman" w:hAnsi="Times New Roman" w:cs="Times New Roman"/>
          <w:szCs w:val="21"/>
        </w:rPr>
      </w:pPr>
      <w:r w:rsidRPr="008D49C1">
        <w:rPr>
          <w:rFonts w:ascii="Times New Roman" w:hAnsi="Times New Roman" w:cs="Times New Roman"/>
          <w:szCs w:val="21"/>
        </w:rPr>
        <w:t>式中</w:t>
      </w:r>
      <w:r w:rsidRPr="008D49C1">
        <w:rPr>
          <w:rFonts w:ascii="Times New Roman" w:hAnsi="Times New Roman" w:cs="Times New Roman"/>
          <w:szCs w:val="21"/>
        </w:rPr>
        <w:t>, P</w:t>
      </w:r>
      <w:r w:rsidRPr="008D49C1">
        <w:rPr>
          <w:rFonts w:ascii="Times New Roman" w:hAnsi="Times New Roman" w:cs="Times New Roman"/>
          <w:szCs w:val="21"/>
        </w:rPr>
        <w:t>为基底平均压力</w:t>
      </w:r>
      <w:r w:rsidRPr="008D49C1">
        <w:rPr>
          <w:rFonts w:ascii="Times New Roman" w:hAnsi="Times New Roman" w:cs="Times New Roman"/>
          <w:szCs w:val="21"/>
        </w:rPr>
        <w:t xml:space="preserve">, </w:t>
      </w:r>
      <w:r w:rsidRPr="008D49C1">
        <w:rPr>
          <w:rFonts w:ascii="Times New Roman" w:hAnsi="Times New Roman" w:cs="Times New Roman"/>
          <w:position w:val="-10"/>
          <w:szCs w:val="21"/>
        </w:rPr>
        <w:object w:dxaOrig="200" w:dyaOrig="260">
          <v:shape id="_x0000_i1031" type="#_x0000_t75" style="width:9.75pt;height:12.75pt" o:ole="">
            <v:imagedata r:id="rId21" o:title=""/>
          </v:shape>
          <o:OLEObject Type="Embed" ProgID="Equation.DSMT4" ShapeID="_x0000_i1031" DrawAspect="Content" ObjectID="_1429569730" r:id="rId22"/>
        </w:object>
      </w:r>
      <w:r w:rsidRPr="008D49C1">
        <w:rPr>
          <w:rFonts w:ascii="Times New Roman" w:hAnsi="Times New Roman" w:cs="Times New Roman"/>
          <w:szCs w:val="21"/>
        </w:rPr>
        <w:t>为基底以上土层的重度</w:t>
      </w:r>
      <w:r w:rsidRPr="008D49C1">
        <w:rPr>
          <w:rFonts w:ascii="Times New Roman" w:hAnsi="Times New Roman" w:cs="Times New Roman"/>
          <w:szCs w:val="21"/>
        </w:rPr>
        <w:t>, d</w:t>
      </w:r>
      <w:r w:rsidRPr="008D49C1">
        <w:rPr>
          <w:rFonts w:ascii="Times New Roman" w:hAnsi="Times New Roman" w:cs="Times New Roman"/>
          <w:szCs w:val="21"/>
        </w:rPr>
        <w:t>为基础的埋深</w:t>
      </w:r>
      <w:r w:rsidRPr="008D49C1">
        <w:rPr>
          <w:rFonts w:ascii="Times New Roman" w:hAnsi="Times New Roman" w:cs="Times New Roman"/>
          <w:szCs w:val="21"/>
        </w:rPr>
        <w:t xml:space="preserve">, </w:t>
      </w:r>
      <w:r w:rsidRPr="008D49C1">
        <w:rPr>
          <w:rFonts w:ascii="Times New Roman" w:hAnsi="Times New Roman" w:cs="Times New Roman"/>
          <w:position w:val="-10"/>
          <w:szCs w:val="21"/>
        </w:rPr>
        <w:object w:dxaOrig="720" w:dyaOrig="320">
          <v:shape id="_x0000_i1032" type="#_x0000_t75" style="width:36pt;height:15.75pt" o:ole="">
            <v:imagedata r:id="rId23" o:title=""/>
          </v:shape>
          <o:OLEObject Type="Embed" ProgID="Equation.DSMT4" ShapeID="_x0000_i1032" DrawAspect="Content" ObjectID="_1429569731" r:id="rId24"/>
        </w:object>
      </w:r>
      <w:r w:rsidRPr="008D49C1">
        <w:rPr>
          <w:rFonts w:ascii="Times New Roman" w:hAnsi="Times New Roman" w:cs="Times New Roman"/>
          <w:szCs w:val="21"/>
        </w:rPr>
        <w:t>为基底平均附加压力，</w:t>
      </w:r>
      <w:r w:rsidRPr="008D49C1">
        <w:rPr>
          <w:rFonts w:ascii="Times New Roman" w:hAnsi="Times New Roman" w:cs="Times New Roman"/>
          <w:position w:val="-12"/>
          <w:szCs w:val="21"/>
        </w:rPr>
        <w:object w:dxaOrig="279" w:dyaOrig="360">
          <v:shape id="_x0000_i1033" type="#_x0000_t75" style="width:14.25pt;height:18pt" o:ole="">
            <v:imagedata r:id="rId25" o:title=""/>
          </v:shape>
          <o:OLEObject Type="Embed" ProgID="Equation.DSMT4" ShapeID="_x0000_i1033" DrawAspect="Content" ObjectID="_1429569732" r:id="rId26"/>
        </w:object>
      </w:r>
      <w:r w:rsidRPr="008D49C1">
        <w:rPr>
          <w:rFonts w:ascii="Times New Roman" w:hAnsi="Times New Roman" w:cs="Times New Roman"/>
          <w:szCs w:val="21"/>
        </w:rPr>
        <w:t>是最大主应力</w:t>
      </w:r>
      <w:r w:rsidRPr="008D49C1">
        <w:rPr>
          <w:rFonts w:ascii="Times New Roman" w:hAnsi="Times New Roman" w:cs="Times New Roman"/>
          <w:szCs w:val="21"/>
        </w:rPr>
        <w:t xml:space="preserve">, </w:t>
      </w:r>
      <w:r w:rsidRPr="008D49C1">
        <w:rPr>
          <w:rFonts w:ascii="Times New Roman" w:hAnsi="Times New Roman" w:cs="Times New Roman"/>
          <w:szCs w:val="21"/>
        </w:rPr>
        <w:t>沿</w:t>
      </w:r>
      <w:r w:rsidRPr="008D49C1">
        <w:rPr>
          <w:rFonts w:ascii="Times New Roman" w:hAnsi="Times New Roman" w:cs="Times New Roman"/>
          <w:position w:val="-12"/>
          <w:szCs w:val="21"/>
        </w:rPr>
        <w:object w:dxaOrig="300" w:dyaOrig="360">
          <v:shape id="_x0000_i1034" type="#_x0000_t75" style="width:15pt;height:18pt" o:ole="">
            <v:imagedata r:id="rId27" o:title=""/>
          </v:shape>
          <o:OLEObject Type="Embed" ProgID="Equation.DSMT4" ShapeID="_x0000_i1034" DrawAspect="Content" ObjectID="_1429569733" r:id="rId28"/>
        </w:object>
      </w:r>
      <w:r w:rsidRPr="008D49C1">
        <w:rPr>
          <w:rFonts w:ascii="Times New Roman" w:hAnsi="Times New Roman" w:cs="Times New Roman"/>
          <w:szCs w:val="21"/>
        </w:rPr>
        <w:t>的角平分线方向作用。</w:t>
      </w:r>
    </w:p>
    <w:p w:rsidR="009770D5" w:rsidRPr="008D49C1" w:rsidRDefault="009770D5" w:rsidP="00772F29">
      <w:pPr>
        <w:spacing w:line="276" w:lineRule="auto"/>
        <w:ind w:firstLineChars="199" w:firstLine="418"/>
        <w:rPr>
          <w:rFonts w:ascii="Times New Roman" w:hAnsi="Times New Roman" w:cs="Times New Roman"/>
          <w:szCs w:val="21"/>
        </w:rPr>
      </w:pPr>
      <w:r w:rsidRPr="008D49C1">
        <w:rPr>
          <w:rFonts w:ascii="Times New Roman" w:hAnsi="Times New Roman" w:cs="Times New Roman"/>
          <w:szCs w:val="21"/>
        </w:rPr>
        <w:t>M</w:t>
      </w:r>
      <w:r w:rsidRPr="008D49C1">
        <w:rPr>
          <w:rFonts w:ascii="Times New Roman" w:hAnsi="Times New Roman" w:cs="Times New Roman"/>
          <w:szCs w:val="21"/>
        </w:rPr>
        <w:t>点的总应力即附加应力和自重应力之和</w:t>
      </w:r>
      <w:r w:rsidRPr="008D49C1">
        <w:rPr>
          <w:rFonts w:ascii="Times New Roman" w:hAnsi="Times New Roman" w:cs="Times New Roman"/>
          <w:szCs w:val="21"/>
        </w:rPr>
        <w:t xml:space="preserve">, </w:t>
      </w:r>
      <w:r w:rsidRPr="008D49C1">
        <w:rPr>
          <w:rFonts w:ascii="Times New Roman" w:hAnsi="Times New Roman" w:cs="Times New Roman"/>
          <w:szCs w:val="21"/>
        </w:rPr>
        <w:t>因为两者的作用方向不一致</w:t>
      </w:r>
      <w:r w:rsidRPr="008D49C1">
        <w:rPr>
          <w:rFonts w:ascii="Times New Roman" w:hAnsi="Times New Roman" w:cs="Times New Roman"/>
          <w:szCs w:val="21"/>
        </w:rPr>
        <w:t xml:space="preserve">, </w:t>
      </w:r>
      <w:r w:rsidRPr="008D49C1">
        <w:rPr>
          <w:rFonts w:ascii="Times New Roman" w:hAnsi="Times New Roman" w:cs="Times New Roman"/>
          <w:szCs w:val="21"/>
        </w:rPr>
        <w:t>不能直接相加</w:t>
      </w:r>
      <w:r w:rsidRPr="008D49C1">
        <w:rPr>
          <w:rFonts w:ascii="Times New Roman" w:hAnsi="Times New Roman" w:cs="Times New Roman"/>
          <w:szCs w:val="21"/>
        </w:rPr>
        <w:t xml:space="preserve">, </w:t>
      </w:r>
      <w:r w:rsidRPr="008D49C1">
        <w:rPr>
          <w:rFonts w:ascii="Times New Roman" w:hAnsi="Times New Roman" w:cs="Times New Roman"/>
          <w:szCs w:val="21"/>
        </w:rPr>
        <w:t>所以假定自重应力场如同静水应力</w:t>
      </w:r>
      <w:r w:rsidRPr="008D49C1">
        <w:rPr>
          <w:rFonts w:ascii="Times New Roman" w:hAnsi="Times New Roman" w:cs="Times New Roman"/>
          <w:szCs w:val="21"/>
        </w:rPr>
        <w:t xml:space="preserve">, </w:t>
      </w:r>
      <w:r w:rsidRPr="008D49C1">
        <w:rPr>
          <w:rFonts w:ascii="Times New Roman" w:hAnsi="Times New Roman" w:cs="Times New Roman"/>
          <w:szCs w:val="21"/>
        </w:rPr>
        <w:t>即在同一深度处各个方向上的应力均相同且无剪应力</w:t>
      </w:r>
      <w:r w:rsidRPr="008D49C1">
        <w:rPr>
          <w:rFonts w:ascii="Times New Roman" w:hAnsi="Times New Roman" w:cs="Times New Roman"/>
          <w:szCs w:val="21"/>
        </w:rPr>
        <w:t xml:space="preserve">. </w:t>
      </w:r>
      <w:r w:rsidRPr="008D49C1">
        <w:rPr>
          <w:rFonts w:ascii="Times New Roman" w:hAnsi="Times New Roman" w:cs="Times New Roman"/>
          <w:szCs w:val="21"/>
        </w:rPr>
        <w:t>于是得到</w:t>
      </w:r>
      <w:r w:rsidRPr="008D49C1">
        <w:rPr>
          <w:rFonts w:ascii="Times New Roman" w:hAnsi="Times New Roman" w:cs="Times New Roman"/>
          <w:szCs w:val="21"/>
        </w:rPr>
        <w:t>M</w:t>
      </w:r>
      <w:r w:rsidRPr="008D49C1">
        <w:rPr>
          <w:rFonts w:ascii="Times New Roman" w:hAnsi="Times New Roman" w:cs="Times New Roman"/>
          <w:szCs w:val="21"/>
        </w:rPr>
        <w:t>点的总应力为</w:t>
      </w:r>
    </w:p>
    <w:p w:rsidR="009770D5" w:rsidRPr="008D49C1" w:rsidRDefault="004200F0" w:rsidP="0098063D">
      <w:pPr>
        <w:spacing w:line="276" w:lineRule="auto"/>
        <w:ind w:firstLineChars="96" w:firstLine="202"/>
        <w:jc w:val="center"/>
        <w:rPr>
          <w:rFonts w:ascii="Times New Roman" w:hAnsi="Times New Roman" w:cs="Times New Roman"/>
          <w:szCs w:val="21"/>
        </w:rPr>
      </w:pPr>
      <w:r w:rsidRPr="004200F0">
        <w:rPr>
          <w:rFonts w:ascii="Times New Roman" w:hAnsi="Times New Roman" w:cs="Times New Roman"/>
          <w:position w:val="-58"/>
          <w:szCs w:val="21"/>
        </w:rPr>
        <w:object w:dxaOrig="3240" w:dyaOrig="1280">
          <v:shape id="_x0000_i1053" type="#_x0000_t75" style="width:162pt;height:63.75pt" o:ole="">
            <v:imagedata r:id="rId29" o:title=""/>
          </v:shape>
          <o:OLEObject Type="Embed" ProgID="Equation.DSMT4" ShapeID="_x0000_i1053" DrawAspect="Content" ObjectID="_1429569734" r:id="rId30"/>
        </w:objec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按照莫尔理论，土体的塑性条件如图</w:t>
      </w:r>
      <w:r w:rsidRPr="008D49C1">
        <w:rPr>
          <w:rFonts w:ascii="Times New Roman" w:hAnsi="Times New Roman" w:cs="Times New Roman"/>
          <w:szCs w:val="21"/>
        </w:rPr>
        <w:t>2</w:t>
      </w:r>
      <w:r w:rsidRPr="008D49C1">
        <w:rPr>
          <w:rFonts w:ascii="Times New Roman" w:hAnsi="Times New Roman" w:cs="Times New Roman"/>
          <w:szCs w:val="21"/>
        </w:rPr>
        <w:t>，其中</w:t>
      </w:r>
      <w:r w:rsidRPr="008D49C1">
        <w:rPr>
          <w:rFonts w:ascii="Times New Roman" w:hAnsi="Times New Roman" w:cs="Times New Roman"/>
          <w:szCs w:val="21"/>
        </w:rPr>
        <w:t>c</w:t>
      </w:r>
      <w:r w:rsidRPr="008D49C1">
        <w:rPr>
          <w:rFonts w:ascii="Times New Roman" w:hAnsi="Times New Roman" w:cs="Times New Roman"/>
          <w:szCs w:val="21"/>
        </w:rPr>
        <w:t>为内聚角，</w:t>
      </w:r>
      <w:r w:rsidRPr="008D49C1">
        <w:rPr>
          <w:rFonts w:ascii="Times New Roman" w:hAnsi="Times New Roman" w:cs="Times New Roman"/>
          <w:position w:val="-10"/>
          <w:szCs w:val="21"/>
        </w:rPr>
        <w:object w:dxaOrig="220" w:dyaOrig="260">
          <v:shape id="_x0000_i1035" type="#_x0000_t75" style="width:11.25pt;height:12.75pt" o:ole="">
            <v:imagedata r:id="rId31" o:title=""/>
          </v:shape>
          <o:OLEObject Type="Embed" ProgID="Equation.DSMT4" ShapeID="_x0000_i1035" DrawAspect="Content" ObjectID="_1429569735" r:id="rId32"/>
        </w:object>
      </w:r>
      <w:r w:rsidRPr="008D49C1">
        <w:rPr>
          <w:rFonts w:ascii="Times New Roman" w:hAnsi="Times New Roman" w:cs="Times New Roman"/>
          <w:szCs w:val="21"/>
        </w:rPr>
        <w:t>为内摩擦角：</w:t>
      </w:r>
    </w:p>
    <w:p w:rsidR="009770D5" w:rsidRPr="008D49C1" w:rsidRDefault="009770D5"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position w:val="-4"/>
          <w:szCs w:val="21"/>
        </w:rPr>
        <w:object w:dxaOrig="180" w:dyaOrig="279">
          <v:shape id="_x0000_i1036" type="#_x0000_t75" style="width:9pt;height:14.25pt" o:ole="">
            <v:imagedata r:id="rId33" o:title=""/>
          </v:shape>
          <o:OLEObject Type="Embed" ProgID="Equation.DSMT4" ShapeID="_x0000_i1036" DrawAspect="Content" ObjectID="_1429569736" r:id="rId34"/>
        </w:object>
      </w:r>
      <w:r w:rsidRPr="008D49C1">
        <w:rPr>
          <w:rFonts w:ascii="Times New Roman" w:hAnsi="Times New Roman" w:cs="Times New Roman"/>
          <w:noProof/>
          <w:szCs w:val="21"/>
        </w:rPr>
        <w:drawing>
          <wp:inline distT="0" distB="0" distL="0" distR="0" wp14:anchorId="55055F6D" wp14:editId="4A2AB12A">
            <wp:extent cx="4829175" cy="27432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lum bright="-60000" contrast="80000"/>
                      <a:extLst>
                        <a:ext uri="{28A0092B-C50C-407E-A947-70E740481C1C}">
                          <a14:useLocalDpi xmlns:a14="http://schemas.microsoft.com/office/drawing/2010/main" val="0"/>
                        </a:ext>
                      </a:extLst>
                    </a:blip>
                    <a:srcRect b="18420"/>
                    <a:stretch>
                      <a:fillRect/>
                    </a:stretch>
                  </pic:blipFill>
                  <pic:spPr bwMode="auto">
                    <a:xfrm>
                      <a:off x="0" y="0"/>
                      <a:ext cx="4829175" cy="2743200"/>
                    </a:xfrm>
                    <a:prstGeom prst="rect">
                      <a:avLst/>
                    </a:prstGeom>
                    <a:noFill/>
                    <a:ln>
                      <a:noFill/>
                    </a:ln>
                  </pic:spPr>
                </pic:pic>
              </a:graphicData>
            </a:graphic>
          </wp:inline>
        </w:drawing>
      </w:r>
    </w:p>
    <w:p w:rsidR="009770D5" w:rsidRPr="008D49C1" w:rsidRDefault="009770D5"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图</w:t>
      </w:r>
      <w:r w:rsidRPr="008D49C1">
        <w:rPr>
          <w:rFonts w:ascii="Times New Roman" w:hAnsi="Times New Roman" w:cs="Times New Roman"/>
          <w:szCs w:val="21"/>
        </w:rPr>
        <w:t xml:space="preserve">2 </w:t>
      </w:r>
      <w:r w:rsidRPr="008D49C1">
        <w:rPr>
          <w:rFonts w:ascii="Times New Roman" w:hAnsi="Times New Roman" w:cs="Times New Roman"/>
          <w:szCs w:val="21"/>
        </w:rPr>
        <w:t>莫尔塑性条件</w:t>
      </w:r>
    </w:p>
    <w:p w:rsidR="009770D5" w:rsidRPr="008D49C1" w:rsidRDefault="009770D5" w:rsidP="00772F29">
      <w:pPr>
        <w:spacing w:line="276" w:lineRule="auto"/>
        <w:rPr>
          <w:rFonts w:ascii="Times New Roman" w:hAnsi="Times New Roman" w:cs="Times New Roman"/>
          <w:szCs w:val="21"/>
        </w:rPr>
      </w:pPr>
      <w:r w:rsidRPr="008D49C1">
        <w:rPr>
          <w:rFonts w:ascii="Times New Roman" w:hAnsi="Times New Roman" w:cs="Times New Roman"/>
          <w:szCs w:val="21"/>
        </w:rPr>
        <w:t>进而得到塑性区深度：</w:t>
      </w:r>
    </w:p>
    <w:p w:rsidR="009770D5" w:rsidRPr="008D49C1" w:rsidRDefault="009770D5" w:rsidP="00772F29">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position w:val="-54"/>
          <w:szCs w:val="21"/>
        </w:rPr>
        <w:object w:dxaOrig="3480" w:dyaOrig="1200">
          <v:shape id="_x0000_i1037" type="#_x0000_t75" style="width:174pt;height:60pt" o:ole="">
            <v:imagedata r:id="rId36" o:title=""/>
          </v:shape>
          <o:OLEObject Type="Embed" ProgID="Equation.DSMT4" ShapeID="_x0000_i1037" DrawAspect="Content" ObjectID="_1429569737" r:id="rId37"/>
        </w:object>
      </w:r>
    </w:p>
    <w:p w:rsidR="009770D5" w:rsidRPr="008D49C1" w:rsidRDefault="009770D5" w:rsidP="00772F29">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position w:val="-28"/>
          <w:szCs w:val="21"/>
        </w:rPr>
        <w:object w:dxaOrig="3700" w:dyaOrig="660">
          <v:shape id="_x0000_i1038" type="#_x0000_t75" style="width:185.25pt;height:33pt" o:ole="">
            <v:imagedata r:id="rId38" o:title=""/>
          </v:shape>
          <o:OLEObject Type="Embed" ProgID="Equation.DSMT4" ShapeID="_x0000_i1038" DrawAspect="Content" ObjectID="_1429569738" r:id="rId39"/>
        </w:object>
      </w:r>
    </w:p>
    <w:p w:rsidR="009770D5" w:rsidRPr="008D49C1" w:rsidRDefault="009770D5" w:rsidP="00772F29">
      <w:pPr>
        <w:spacing w:line="276" w:lineRule="auto"/>
        <w:rPr>
          <w:rFonts w:ascii="Times New Roman" w:hAnsi="Times New Roman" w:cs="Times New Roman"/>
          <w:szCs w:val="21"/>
        </w:rPr>
      </w:pPr>
      <w:r w:rsidRPr="008D49C1">
        <w:rPr>
          <w:rFonts w:ascii="Times New Roman" w:hAnsi="Times New Roman" w:cs="Times New Roman"/>
          <w:szCs w:val="21"/>
        </w:rPr>
        <w:t>对上式求极值得到</w:t>
      </w:r>
      <w:r w:rsidRPr="008D49C1">
        <w:rPr>
          <w:rFonts w:ascii="Times New Roman" w:hAnsi="Times New Roman" w:cs="Times New Roman"/>
          <w:position w:val="-24"/>
          <w:szCs w:val="21"/>
        </w:rPr>
        <w:object w:dxaOrig="1100" w:dyaOrig="620">
          <v:shape id="_x0000_i1039" type="#_x0000_t75" style="width:54.75pt;height:30.75pt" o:ole="">
            <v:imagedata r:id="rId40" o:title=""/>
          </v:shape>
          <o:OLEObject Type="Embed" ProgID="Equation.DSMT4" ShapeID="_x0000_i1039" DrawAspect="Content" ObjectID="_1429569739" r:id="rId41"/>
        </w:object>
      </w:r>
      <w:r w:rsidRPr="008D49C1">
        <w:rPr>
          <w:rFonts w:ascii="Times New Roman" w:hAnsi="Times New Roman" w:cs="Times New Roman"/>
          <w:szCs w:val="21"/>
        </w:rPr>
        <w:t>，将</w:t>
      </w:r>
      <w:r w:rsidRPr="008D49C1">
        <w:rPr>
          <w:rFonts w:ascii="Times New Roman" w:hAnsi="Times New Roman" w:cs="Times New Roman"/>
          <w:position w:val="-12"/>
          <w:szCs w:val="21"/>
        </w:rPr>
        <w:object w:dxaOrig="300" w:dyaOrig="360">
          <v:shape id="_x0000_i1040" type="#_x0000_t75" style="width:15pt;height:18pt" o:ole="">
            <v:imagedata r:id="rId42" o:title=""/>
          </v:shape>
          <o:OLEObject Type="Embed" ProgID="Equation.DSMT4" ShapeID="_x0000_i1040" DrawAspect="Content" ObjectID="_1429569740" r:id="rId43"/>
        </w:object>
      </w:r>
      <w:r w:rsidRPr="008D49C1">
        <w:rPr>
          <w:rFonts w:ascii="Times New Roman" w:hAnsi="Times New Roman" w:cs="Times New Roman"/>
          <w:szCs w:val="21"/>
        </w:rPr>
        <w:t>代入上式：</w:t>
      </w:r>
    </w:p>
    <w:p w:rsidR="009770D5" w:rsidRPr="008D49C1" w:rsidRDefault="009770D5" w:rsidP="00772F29">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position w:val="-28"/>
          <w:szCs w:val="21"/>
        </w:rPr>
        <w:object w:dxaOrig="4140" w:dyaOrig="660">
          <v:shape id="_x0000_i1041" type="#_x0000_t75" style="width:207pt;height:33pt" o:ole="">
            <v:imagedata r:id="rId44" o:title=""/>
          </v:shape>
          <o:OLEObject Type="Embed" ProgID="Equation.DSMT4" ShapeID="_x0000_i1041" DrawAspect="Content" ObjectID="_1429569741" r:id="rId45"/>
        </w:object>
      </w:r>
    </w:p>
    <w:p w:rsidR="009770D5" w:rsidRPr="008D49C1" w:rsidRDefault="009770D5" w:rsidP="00772F29">
      <w:pPr>
        <w:spacing w:line="276" w:lineRule="auto"/>
        <w:ind w:firstLineChars="199" w:firstLine="418"/>
        <w:rPr>
          <w:rFonts w:ascii="Times New Roman" w:hAnsi="Times New Roman" w:cs="Times New Roman"/>
          <w:szCs w:val="21"/>
        </w:rPr>
      </w:pPr>
      <w:r w:rsidRPr="008D49C1">
        <w:rPr>
          <w:rFonts w:ascii="Times New Roman" w:hAnsi="Times New Roman" w:cs="Times New Roman"/>
          <w:szCs w:val="21"/>
        </w:rPr>
        <w:t>根据经验再汇总新垂直荷载作用下，地基中可允许的塑性区深度</w:t>
      </w:r>
      <w:r w:rsidRPr="008D49C1">
        <w:rPr>
          <w:rFonts w:ascii="Times New Roman" w:hAnsi="Times New Roman" w:cs="Times New Roman"/>
          <w:position w:val="-12"/>
          <w:szCs w:val="21"/>
        </w:rPr>
        <w:object w:dxaOrig="1160" w:dyaOrig="360">
          <v:shape id="_x0000_i1042" type="#_x0000_t75" style="width:57.75pt;height:18pt" o:ole="">
            <v:imagedata r:id="rId46" o:title=""/>
          </v:shape>
          <o:OLEObject Type="Embed" ProgID="Equation.DSMT4" ShapeID="_x0000_i1042" DrawAspect="Content" ObjectID="_1429569742" r:id="rId47"/>
        </w:object>
      </w:r>
      <w:r w:rsidRPr="008D49C1">
        <w:rPr>
          <w:rFonts w:ascii="Times New Roman" w:hAnsi="Times New Roman" w:cs="Times New Roman"/>
          <w:szCs w:val="21"/>
        </w:rPr>
        <w:t>（</w:t>
      </w:r>
      <w:r w:rsidRPr="008D49C1">
        <w:rPr>
          <w:rFonts w:ascii="Times New Roman" w:hAnsi="Times New Roman" w:cs="Times New Roman"/>
          <w:szCs w:val="21"/>
        </w:rPr>
        <w:t>b</w:t>
      </w:r>
      <w:r w:rsidRPr="008D49C1">
        <w:rPr>
          <w:rFonts w:ascii="Times New Roman" w:hAnsi="Times New Roman" w:cs="Times New Roman"/>
          <w:szCs w:val="21"/>
        </w:rPr>
        <w:t>为基础深度），带入得到有限塑性区荷载：</w: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position w:val="-54"/>
          <w:szCs w:val="21"/>
        </w:rPr>
        <w:object w:dxaOrig="8820" w:dyaOrig="1200">
          <v:shape id="_x0000_i1043" type="#_x0000_t75" style="width:441pt;height:60pt" o:ole="">
            <v:imagedata r:id="rId48" o:title=""/>
          </v:shape>
          <o:OLEObject Type="Embed" ProgID="Equation.DSMT4" ShapeID="_x0000_i1043" DrawAspect="Content" ObjectID="_1429569743" r:id="rId49"/>
        </w:object>
      </w:r>
    </w:p>
    <w:p w:rsidR="009770D5" w:rsidRPr="008D49C1" w:rsidRDefault="009770D5" w:rsidP="00772F29">
      <w:pPr>
        <w:spacing w:line="276" w:lineRule="auto"/>
        <w:ind w:firstLineChars="199" w:firstLine="418"/>
        <w:rPr>
          <w:rFonts w:ascii="Times New Roman" w:hAnsi="Times New Roman" w:cs="Times New Roman"/>
          <w:szCs w:val="21"/>
        </w:rPr>
      </w:pPr>
      <w:r w:rsidRPr="008D49C1">
        <w:rPr>
          <w:rFonts w:ascii="Times New Roman" w:hAnsi="Times New Roman" w:cs="Times New Roman"/>
          <w:szCs w:val="21"/>
        </w:rPr>
        <w:t>现有</w:t>
      </w:r>
      <w:r w:rsidRPr="008D49C1">
        <w:rPr>
          <w:rFonts w:ascii="Times New Roman" w:hAnsi="Times New Roman" w:cs="Times New Roman"/>
          <w:szCs w:val="21"/>
        </w:rPr>
        <w:t>02</w:t>
      </w:r>
      <w:r w:rsidRPr="008D49C1">
        <w:rPr>
          <w:rFonts w:ascii="Times New Roman" w:hAnsi="Times New Roman" w:cs="Times New Roman"/>
          <w:szCs w:val="21"/>
        </w:rPr>
        <w:t>版规范中的公式就是基于上式的弹塑性方法，大致分为三项：分别与</w:t>
      </w:r>
      <w:r w:rsidRPr="008D49C1">
        <w:rPr>
          <w:rFonts w:ascii="Times New Roman" w:hAnsi="Times New Roman" w:cs="Times New Roman"/>
          <w:szCs w:val="21"/>
        </w:rPr>
        <w:t>b,d,c</w:t>
      </w:r>
      <w:r w:rsidRPr="008D49C1">
        <w:rPr>
          <w:rFonts w:ascii="Times New Roman" w:hAnsi="Times New Roman" w:cs="Times New Roman"/>
          <w:szCs w:val="21"/>
        </w:rPr>
        <w:t>相关。具体的各个系数由具体的土体确定：</w:t>
      </w:r>
    </w:p>
    <w:p w:rsidR="009770D5" w:rsidRPr="008D49C1" w:rsidRDefault="009770D5" w:rsidP="00772F29">
      <w:pPr>
        <w:spacing w:line="276" w:lineRule="auto"/>
        <w:ind w:firstLineChars="198" w:firstLine="416"/>
        <w:rPr>
          <w:rFonts w:ascii="Times New Roman" w:hAnsi="Times New Roman" w:cs="Times New Roman"/>
          <w:szCs w:val="21"/>
        </w:rPr>
      </w:pPr>
      <w:r w:rsidRPr="008D49C1">
        <w:rPr>
          <w:rFonts w:ascii="Times New Roman" w:hAnsi="Times New Roman" w:cs="Times New Roman"/>
          <w:szCs w:val="21"/>
        </w:rPr>
        <w:t>当偏心距</w:t>
      </w:r>
      <w:r w:rsidRPr="008D49C1">
        <w:rPr>
          <w:rFonts w:ascii="Times New Roman" w:hAnsi="Times New Roman" w:cs="Times New Roman"/>
          <w:szCs w:val="21"/>
        </w:rPr>
        <w:t>e</w:t>
      </w:r>
      <w:r w:rsidRPr="008D49C1">
        <w:rPr>
          <w:rFonts w:ascii="Times New Roman" w:hAnsi="Times New Roman" w:cs="Times New Roman"/>
          <w:szCs w:val="21"/>
        </w:rPr>
        <w:t>小于或等于</w:t>
      </w:r>
      <w:r w:rsidRPr="008D49C1">
        <w:rPr>
          <w:rFonts w:ascii="Times New Roman" w:hAnsi="Times New Roman" w:cs="Times New Roman"/>
          <w:szCs w:val="21"/>
        </w:rPr>
        <w:t>0.033</w:t>
      </w:r>
      <w:r w:rsidRPr="008D49C1">
        <w:rPr>
          <w:rFonts w:ascii="Times New Roman" w:hAnsi="Times New Roman" w:cs="Times New Roman"/>
          <w:szCs w:val="21"/>
        </w:rPr>
        <w:t>倍基础底面宽度时，根据土的抗剪强度指标确定地基承载力特征值可按下式计算，并应满足变形要求：</w:t>
      </w:r>
    </w:p>
    <w:p w:rsidR="009770D5" w:rsidRPr="008D49C1" w:rsidRDefault="009770D5"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position w:val="-12"/>
          <w:szCs w:val="21"/>
        </w:rPr>
        <w:object w:dxaOrig="2700" w:dyaOrig="360">
          <v:shape id="_x0000_i1044" type="#_x0000_t75" style="width:135pt;height:18pt" o:ole="">
            <v:imagedata r:id="rId50" o:title=""/>
          </v:shape>
          <o:OLEObject Type="Embed" ProgID="Equation.DSMT4" ShapeID="_x0000_i1044" DrawAspect="Content" ObjectID="_1429569744" r:id="rId51"/>
        </w:objec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lastRenderedPageBreak/>
        <w:t>式中</w:t>
      </w:r>
      <w:r w:rsidRPr="008D49C1">
        <w:rPr>
          <w:rFonts w:ascii="Times New Roman" w:hAnsi="Times New Roman" w:cs="Times New Roman"/>
          <w:szCs w:val="21"/>
        </w:rPr>
        <w:tab/>
      </w:r>
      <w:r w:rsidRPr="008D49C1">
        <w:rPr>
          <w:rFonts w:ascii="Times New Roman" w:hAnsi="Times New Roman" w:cs="Times New Roman"/>
          <w:position w:val="-12"/>
          <w:szCs w:val="21"/>
        </w:rPr>
        <w:object w:dxaOrig="279" w:dyaOrig="360">
          <v:shape id="_x0000_i1045" type="#_x0000_t75" style="width:14.25pt;height:18pt" o:ole="">
            <v:imagedata r:id="rId52" o:title=""/>
          </v:shape>
          <o:OLEObject Type="Embed" ProgID="Equation.DSMT4" ShapeID="_x0000_i1045" DrawAspect="Content" ObjectID="_1429569745" r:id="rId53"/>
        </w:object>
      </w:r>
      <w:r w:rsidRPr="008D49C1">
        <w:rPr>
          <w:rFonts w:ascii="Times New Roman" w:hAnsi="Times New Roman" w:cs="Times New Roman"/>
          <w:szCs w:val="21"/>
        </w:rPr>
        <w:t>——</w:t>
      </w:r>
      <w:r w:rsidRPr="008D49C1">
        <w:rPr>
          <w:rFonts w:ascii="Times New Roman" w:hAnsi="Times New Roman" w:cs="Times New Roman"/>
          <w:szCs w:val="21"/>
        </w:rPr>
        <w:t>由土的抗剪强度指标确定的地基承载力特征值</w:t>
      </w:r>
    </w:p>
    <w:p w:rsidR="009770D5" w:rsidRPr="008D49C1" w:rsidRDefault="009770D5" w:rsidP="0098063D">
      <w:pPr>
        <w:spacing w:line="276" w:lineRule="auto"/>
        <w:ind w:left="420" w:firstLineChars="96" w:firstLine="202"/>
        <w:rPr>
          <w:rFonts w:ascii="Times New Roman" w:hAnsi="Times New Roman" w:cs="Times New Roman"/>
          <w:szCs w:val="21"/>
        </w:rPr>
      </w:pPr>
      <w:r w:rsidRPr="008D49C1">
        <w:rPr>
          <w:rFonts w:ascii="Times New Roman" w:hAnsi="Times New Roman" w:cs="Times New Roman"/>
          <w:position w:val="-12"/>
          <w:szCs w:val="21"/>
        </w:rPr>
        <w:object w:dxaOrig="1200" w:dyaOrig="360">
          <v:shape id="_x0000_i1046" type="#_x0000_t75" style="width:60pt;height:18pt" o:ole="">
            <v:imagedata r:id="rId54" o:title=""/>
          </v:shape>
          <o:OLEObject Type="Embed" ProgID="Equation.DSMT4" ShapeID="_x0000_i1046" DrawAspect="Content" ObjectID="_1429569746" r:id="rId55"/>
        </w:object>
      </w:r>
      <w:r w:rsidRPr="008D49C1">
        <w:rPr>
          <w:rFonts w:ascii="Times New Roman" w:hAnsi="Times New Roman" w:cs="Times New Roman"/>
          <w:szCs w:val="21"/>
        </w:rPr>
        <w:t>——</w:t>
      </w:r>
      <w:r w:rsidRPr="008D49C1">
        <w:rPr>
          <w:rFonts w:ascii="Times New Roman" w:hAnsi="Times New Roman" w:cs="Times New Roman"/>
          <w:szCs w:val="21"/>
        </w:rPr>
        <w:t>承载力系数</w:t>
      </w:r>
    </w:p>
    <w:p w:rsidR="009770D5" w:rsidRPr="008D49C1" w:rsidRDefault="009770D5" w:rsidP="0098063D">
      <w:pPr>
        <w:spacing w:line="276" w:lineRule="auto"/>
        <w:ind w:left="420" w:firstLineChars="96" w:firstLine="202"/>
        <w:rPr>
          <w:rFonts w:ascii="Times New Roman" w:hAnsi="Times New Roman" w:cs="Times New Roman"/>
          <w:szCs w:val="21"/>
        </w:rPr>
      </w:pPr>
      <w:r w:rsidRPr="008D49C1">
        <w:rPr>
          <w:rFonts w:ascii="Times New Roman" w:hAnsi="Times New Roman" w:cs="Times New Roman"/>
          <w:szCs w:val="21"/>
        </w:rPr>
        <w:t>b——</w:t>
      </w:r>
      <w:r w:rsidRPr="008D49C1">
        <w:rPr>
          <w:rFonts w:ascii="Times New Roman" w:hAnsi="Times New Roman" w:cs="Times New Roman"/>
          <w:szCs w:val="21"/>
        </w:rPr>
        <w:t>基础底面宽度</w:t>
      </w:r>
    </w:p>
    <w:p w:rsidR="009770D5" w:rsidRPr="008D49C1" w:rsidRDefault="009770D5" w:rsidP="0098063D">
      <w:pPr>
        <w:spacing w:line="276" w:lineRule="auto"/>
        <w:ind w:left="420" w:firstLineChars="96" w:firstLine="202"/>
        <w:rPr>
          <w:rFonts w:ascii="Times New Roman" w:hAnsi="Times New Roman" w:cs="Times New Roman"/>
          <w:szCs w:val="21"/>
        </w:rPr>
      </w:pPr>
      <w:r w:rsidRPr="008D49C1">
        <w:rPr>
          <w:rFonts w:ascii="Times New Roman" w:hAnsi="Times New Roman" w:cs="Times New Roman"/>
          <w:position w:val="-12"/>
          <w:szCs w:val="21"/>
        </w:rPr>
        <w:object w:dxaOrig="260" w:dyaOrig="360">
          <v:shape id="_x0000_i1047" type="#_x0000_t75" style="width:12.75pt;height:18pt" o:ole="">
            <v:imagedata r:id="rId56" o:title=""/>
          </v:shape>
          <o:OLEObject Type="Embed" ProgID="Equation.DSMT4" ShapeID="_x0000_i1047" DrawAspect="Content" ObjectID="_1429569747" r:id="rId57"/>
        </w:object>
      </w:r>
      <w:r w:rsidRPr="008D49C1">
        <w:rPr>
          <w:rFonts w:ascii="Times New Roman" w:hAnsi="Times New Roman" w:cs="Times New Roman"/>
          <w:szCs w:val="21"/>
        </w:rPr>
        <w:t>——</w:t>
      </w:r>
      <w:r w:rsidRPr="008D49C1">
        <w:rPr>
          <w:rFonts w:ascii="Times New Roman" w:hAnsi="Times New Roman" w:cs="Times New Roman"/>
          <w:szCs w:val="21"/>
        </w:rPr>
        <w:t>基底下一倍短边宽深度内土的粘聚力标准值</w:t>
      </w:r>
    </w:p>
    <w:p w:rsidR="0070259D" w:rsidRPr="00C1395D" w:rsidRDefault="0070259D" w:rsidP="00C1395D">
      <w:pPr>
        <w:spacing w:line="276" w:lineRule="auto"/>
        <w:rPr>
          <w:rFonts w:ascii="Times New Roman" w:eastAsia="黑体" w:hAnsi="Times New Roman" w:cs="Times New Roman"/>
          <w:sz w:val="24"/>
          <w:szCs w:val="24"/>
        </w:rPr>
      </w:pPr>
      <w:r w:rsidRPr="00C1395D">
        <w:rPr>
          <w:rFonts w:ascii="Times New Roman" w:eastAsia="黑体" w:hAnsi="Times New Roman" w:cs="Times New Roman"/>
          <w:sz w:val="24"/>
          <w:szCs w:val="24"/>
        </w:rPr>
        <w:t xml:space="preserve">2.3 </w:t>
      </w:r>
      <w:r w:rsidRPr="00C1395D">
        <w:rPr>
          <w:rFonts w:ascii="Times New Roman" w:eastAsia="黑体" w:hAnsi="Times New Roman" w:cs="Times New Roman"/>
          <w:sz w:val="24"/>
          <w:szCs w:val="24"/>
        </w:rPr>
        <w:t>不足</w: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因为在推导公式的过程中存在以下三点不足：</w: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1</w:t>
      </w:r>
      <w:r w:rsidRPr="008D49C1">
        <w:rPr>
          <w:rFonts w:ascii="Times New Roman" w:hAnsi="Times New Roman" w:cs="Times New Roman"/>
          <w:szCs w:val="21"/>
        </w:rPr>
        <w:t>、假定了土的自重应力在各个方向上相等，实际上是不相等的；</w: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2</w:t>
      </w:r>
      <w:r w:rsidRPr="008D49C1">
        <w:rPr>
          <w:rFonts w:ascii="Times New Roman" w:hAnsi="Times New Roman" w:cs="Times New Roman"/>
          <w:szCs w:val="21"/>
        </w:rPr>
        <w:t>、公式是在均布条形荷载情况下推导的，通常对矩形和圆形的基础也采用这个公式计</w: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算，结果偏于安全；</w: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3</w:t>
      </w:r>
      <w:r w:rsidRPr="008D49C1">
        <w:rPr>
          <w:rFonts w:ascii="Times New Roman" w:hAnsi="Times New Roman" w:cs="Times New Roman"/>
          <w:szCs w:val="21"/>
        </w:rPr>
        <w:t>、在临塑荷载的推导中采用了弹性力学的解答，在塑性变形阶段是严格的；</w:t>
      </w:r>
    </w:p>
    <w:p w:rsidR="009770D5" w:rsidRPr="008D49C1" w:rsidRDefault="009770D5" w:rsidP="004200F0">
      <w:pPr>
        <w:spacing w:line="276" w:lineRule="auto"/>
        <w:ind w:firstLine="202"/>
        <w:rPr>
          <w:rFonts w:ascii="Times New Roman" w:hAnsi="Times New Roman" w:cs="Times New Roman"/>
          <w:szCs w:val="21"/>
        </w:rPr>
      </w:pPr>
      <w:r w:rsidRPr="008D49C1">
        <w:rPr>
          <w:rFonts w:ascii="Times New Roman" w:hAnsi="Times New Roman" w:cs="Times New Roman"/>
          <w:szCs w:val="21"/>
        </w:rPr>
        <w:t>由于比较是在取宽度</w:t>
      </w:r>
      <w:r w:rsidRPr="008D49C1">
        <w:rPr>
          <w:rFonts w:ascii="Times New Roman" w:hAnsi="Times New Roman" w:cs="Times New Roman"/>
          <w:szCs w:val="21"/>
        </w:rPr>
        <w:t>b=3m</w:t>
      </w:r>
      <w:r w:rsidRPr="008D49C1">
        <w:rPr>
          <w:rFonts w:ascii="Times New Roman" w:hAnsi="Times New Roman" w:cs="Times New Roman"/>
          <w:szCs w:val="21"/>
        </w:rPr>
        <w:t>的条件下进行的，故规定对于砂土，小于</w:t>
      </w:r>
      <w:r w:rsidRPr="008D49C1">
        <w:rPr>
          <w:rFonts w:ascii="Times New Roman" w:hAnsi="Times New Roman" w:cs="Times New Roman"/>
          <w:szCs w:val="21"/>
        </w:rPr>
        <w:t>3m</w:t>
      </w:r>
      <w:r w:rsidRPr="008D49C1">
        <w:rPr>
          <w:rFonts w:ascii="Times New Roman" w:hAnsi="Times New Roman" w:cs="Times New Roman"/>
          <w:szCs w:val="21"/>
        </w:rPr>
        <w:t>时按</w:t>
      </w:r>
      <w:r w:rsidRPr="008D49C1">
        <w:rPr>
          <w:rFonts w:ascii="Times New Roman" w:hAnsi="Times New Roman" w:cs="Times New Roman"/>
          <w:szCs w:val="21"/>
        </w:rPr>
        <w:t>3m</w:t>
      </w:r>
      <w:r w:rsidRPr="008D49C1">
        <w:rPr>
          <w:rFonts w:ascii="Times New Roman" w:hAnsi="Times New Roman" w:cs="Times New Roman"/>
          <w:szCs w:val="21"/>
        </w:rPr>
        <w:t>取值。另一方面，当基础宽度增大时，公示的计算值增大很快，对此宜慎重选用，而基础宽度增大，也必须导致沉降量和差异沉降量增大，对上层结构带来不利的影响，为此，有规定了当基础底面宽度大于</w:t>
      </w:r>
      <w:r w:rsidRPr="008D49C1">
        <w:rPr>
          <w:rFonts w:ascii="Times New Roman" w:hAnsi="Times New Roman" w:cs="Times New Roman"/>
          <w:szCs w:val="21"/>
        </w:rPr>
        <w:t>6m</w:t>
      </w:r>
      <w:r w:rsidRPr="008D49C1">
        <w:rPr>
          <w:rFonts w:ascii="Times New Roman" w:hAnsi="Times New Roman" w:cs="Times New Roman"/>
          <w:szCs w:val="21"/>
        </w:rPr>
        <w:t>时，按</w:t>
      </w:r>
      <w:r w:rsidRPr="008D49C1">
        <w:rPr>
          <w:rFonts w:ascii="Times New Roman" w:hAnsi="Times New Roman" w:cs="Times New Roman"/>
          <w:szCs w:val="21"/>
        </w:rPr>
        <w:t>6m</w:t>
      </w:r>
      <w:r w:rsidRPr="008D49C1">
        <w:rPr>
          <w:rFonts w:ascii="Times New Roman" w:hAnsi="Times New Roman" w:cs="Times New Roman"/>
          <w:szCs w:val="21"/>
        </w:rPr>
        <w:t>取值。</w: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由于该公式是在条形基础</w:t>
      </w:r>
      <w:r w:rsidR="00453322">
        <w:rPr>
          <w:rFonts w:ascii="Times New Roman" w:hAnsi="Times New Roman" w:cs="Times New Roman"/>
          <w:szCs w:val="21"/>
        </w:rPr>
        <w:t>、均布荷载、均质土的条件下推导出的，当受到较大的水平荷载而使</w:t>
      </w:r>
      <w:r w:rsidR="00453322">
        <w:rPr>
          <w:rFonts w:ascii="Times New Roman" w:hAnsi="Times New Roman" w:cs="Times New Roman" w:hint="eastAsia"/>
          <w:szCs w:val="21"/>
        </w:rPr>
        <w:t>合力</w:t>
      </w:r>
      <w:r w:rsidRPr="008D49C1">
        <w:rPr>
          <w:rFonts w:ascii="Times New Roman" w:hAnsi="Times New Roman" w:cs="Times New Roman"/>
          <w:szCs w:val="21"/>
        </w:rPr>
        <w:t>的偏心距过大时，地基反力分布将很不均匀。根据本规范规定，在偏心荷载下允许基础底面边缘的最大应力</w:t>
      </w:r>
      <w:r w:rsidRPr="008D49C1">
        <w:rPr>
          <w:rFonts w:ascii="Times New Roman" w:hAnsi="Times New Roman" w:cs="Times New Roman"/>
          <w:position w:val="-12"/>
          <w:szCs w:val="21"/>
        </w:rPr>
        <w:object w:dxaOrig="480" w:dyaOrig="360">
          <v:shape id="_x0000_i1048" type="#_x0000_t75" style="width:24pt;height:18pt" o:ole="">
            <v:imagedata r:id="rId58" o:title=""/>
          </v:shape>
          <o:OLEObject Type="Embed" ProgID="Equation.DSMT4" ShapeID="_x0000_i1048" DrawAspect="Content" ObjectID="_1429569748" r:id="rId59"/>
        </w:object>
      </w:r>
      <w:r w:rsidRPr="008D49C1">
        <w:rPr>
          <w:rFonts w:ascii="Times New Roman" w:hAnsi="Times New Roman" w:cs="Times New Roman"/>
          <w:szCs w:val="21"/>
        </w:rPr>
        <w:t>为平均压力值</w:t>
      </w:r>
      <w:r w:rsidRPr="008D49C1">
        <w:rPr>
          <w:rFonts w:ascii="Times New Roman" w:hAnsi="Times New Roman" w:cs="Times New Roman"/>
          <w:position w:val="-12"/>
          <w:szCs w:val="21"/>
        </w:rPr>
        <w:object w:dxaOrig="300" w:dyaOrig="360">
          <v:shape id="_x0000_i1049" type="#_x0000_t75" style="width:15pt;height:18pt" o:ole="">
            <v:imagedata r:id="rId60" o:title=""/>
          </v:shape>
          <o:OLEObject Type="Embed" ProgID="Equation.DSMT4" ShapeID="_x0000_i1049" DrawAspect="Content" ObjectID="_1429569749" r:id="rId61"/>
        </w:object>
      </w:r>
      <w:r w:rsidRPr="008D49C1">
        <w:rPr>
          <w:rFonts w:ascii="Times New Roman" w:hAnsi="Times New Roman" w:cs="Times New Roman"/>
          <w:szCs w:val="21"/>
        </w:rPr>
        <w:t>的</w:t>
      </w:r>
      <w:r w:rsidRPr="008D49C1">
        <w:rPr>
          <w:rFonts w:ascii="Times New Roman" w:hAnsi="Times New Roman" w:cs="Times New Roman"/>
          <w:szCs w:val="21"/>
        </w:rPr>
        <w:t>1.2</w:t>
      </w:r>
      <w:r w:rsidRPr="008D49C1">
        <w:rPr>
          <w:rFonts w:ascii="Times New Roman" w:hAnsi="Times New Roman" w:cs="Times New Roman"/>
          <w:szCs w:val="21"/>
        </w:rPr>
        <w:t>倍，对该公示的应用，相应增加了一个限制条件为：荷载合力的偏心距</w:t>
      </w:r>
      <w:r w:rsidRPr="008D49C1">
        <w:rPr>
          <w:rFonts w:ascii="Times New Roman" w:hAnsi="Times New Roman" w:cs="Times New Roman"/>
          <w:szCs w:val="21"/>
        </w:rPr>
        <w:t>e</w:t>
      </w:r>
      <w:r w:rsidRPr="008D49C1">
        <w:rPr>
          <w:rFonts w:ascii="Times New Roman" w:hAnsi="Times New Roman" w:cs="Times New Roman"/>
          <w:szCs w:val="21"/>
        </w:rPr>
        <w:t>应小于或等于</w:t>
      </w:r>
      <w:r w:rsidRPr="008D49C1">
        <w:rPr>
          <w:rFonts w:ascii="Times New Roman" w:hAnsi="Times New Roman" w:cs="Times New Roman"/>
          <w:szCs w:val="21"/>
        </w:rPr>
        <w:t>0.033</w:t>
      </w:r>
      <w:r w:rsidRPr="008D49C1">
        <w:rPr>
          <w:rFonts w:ascii="Times New Roman" w:hAnsi="Times New Roman" w:cs="Times New Roman"/>
          <w:szCs w:val="21"/>
        </w:rPr>
        <w:t>倍基础底面宽度的要求。</w: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当为独立基础时，用该式偏于安全。</w: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从上述理论公式的介绍中可看到如下两点</w:t>
      </w:r>
      <w:r w:rsidRPr="008D49C1">
        <w:rPr>
          <w:rFonts w:ascii="Times New Roman" w:hAnsi="Times New Roman" w:cs="Times New Roman"/>
          <w:szCs w:val="21"/>
        </w:rPr>
        <w:t>;</w: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w:t>
      </w:r>
      <w:r w:rsidRPr="008D49C1">
        <w:rPr>
          <w:rFonts w:ascii="Times New Roman" w:hAnsi="Times New Roman" w:cs="Times New Roman"/>
          <w:szCs w:val="21"/>
        </w:rPr>
        <w:t>1</w:t>
      </w:r>
      <w:r w:rsidRPr="008D49C1">
        <w:rPr>
          <w:rFonts w:ascii="Times New Roman" w:hAnsi="Times New Roman" w:cs="Times New Roman"/>
          <w:szCs w:val="21"/>
        </w:rPr>
        <w:t>）由于水的浮力作用，将使土的有效重量减小而降低土的承载能力，当土在水下时，应采用浮重度，而一般土的浮重度仅为天然湿重度的</w:t>
      </w:r>
      <w:r w:rsidRPr="008D49C1">
        <w:rPr>
          <w:rFonts w:ascii="Times New Roman" w:hAnsi="Times New Roman" w:cs="Times New Roman"/>
          <w:szCs w:val="21"/>
        </w:rPr>
        <w:t>0.5-0.7</w:t>
      </w:r>
      <w:r w:rsidR="00F37D8B">
        <w:rPr>
          <w:rFonts w:ascii="Times New Roman" w:hAnsi="Times New Roman" w:cs="Times New Roman"/>
          <w:szCs w:val="21"/>
        </w:rPr>
        <w:t>倍，因之，地下水位上升将</w:t>
      </w:r>
      <w:r w:rsidR="00F37D8B">
        <w:rPr>
          <w:rFonts w:ascii="Times New Roman" w:hAnsi="Times New Roman" w:cs="Times New Roman" w:hint="eastAsia"/>
          <w:szCs w:val="21"/>
        </w:rPr>
        <w:t>使土</w:t>
      </w:r>
      <w:bookmarkStart w:id="2" w:name="_GoBack"/>
      <w:bookmarkEnd w:id="2"/>
      <w:r w:rsidRPr="008D49C1">
        <w:rPr>
          <w:rFonts w:ascii="Times New Roman" w:hAnsi="Times New Roman" w:cs="Times New Roman"/>
          <w:szCs w:val="21"/>
        </w:rPr>
        <w:t>的承载力大为降低，因此，在计算确定承载力时，必须充分估计地下水位变化的可能与趋势。</w:t>
      </w:r>
    </w:p>
    <w:p w:rsidR="009770D5" w:rsidRPr="00EF0D0B" w:rsidRDefault="009770D5" w:rsidP="00EF0D0B">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w:t>
      </w:r>
      <w:r w:rsidRPr="008D49C1">
        <w:rPr>
          <w:rFonts w:ascii="Times New Roman" w:hAnsi="Times New Roman" w:cs="Times New Roman"/>
          <w:szCs w:val="21"/>
        </w:rPr>
        <w:t>2</w:t>
      </w:r>
      <w:r w:rsidRPr="008D49C1">
        <w:rPr>
          <w:rFonts w:ascii="Times New Roman" w:hAnsi="Times New Roman" w:cs="Times New Roman"/>
          <w:szCs w:val="21"/>
        </w:rPr>
        <w:t>）由土重引起的承载力，不仅决定于土的物理力学性质，而且随着基础的增大而增加，但研究指出，在一定</w:t>
      </w:r>
      <w:r w:rsidRPr="008D49C1">
        <w:rPr>
          <w:rFonts w:ascii="Times New Roman" w:hAnsi="Times New Roman" w:cs="Times New Roman"/>
          <w:position w:val="-10"/>
          <w:szCs w:val="21"/>
        </w:rPr>
        <w:object w:dxaOrig="220" w:dyaOrig="260">
          <v:shape id="_x0000_i1050" type="#_x0000_t75" style="width:11.25pt;height:12.75pt" o:ole="">
            <v:imagedata r:id="rId62" o:title=""/>
          </v:shape>
          <o:OLEObject Type="Embed" ProgID="Equation.DSMT4" ShapeID="_x0000_i1050" DrawAspect="Content" ObjectID="_1429569750" r:id="rId63"/>
        </w:object>
      </w:r>
      <w:r w:rsidRPr="008D49C1">
        <w:rPr>
          <w:rFonts w:ascii="Times New Roman" w:hAnsi="Times New Roman" w:cs="Times New Roman"/>
          <w:szCs w:val="21"/>
        </w:rPr>
        <w:t>值时，承载力系数</w:t>
      </w:r>
      <w:r w:rsidRPr="008D49C1">
        <w:rPr>
          <w:rFonts w:ascii="Times New Roman" w:hAnsi="Times New Roman" w:cs="Times New Roman"/>
          <w:position w:val="-14"/>
          <w:szCs w:val="21"/>
        </w:rPr>
        <w:object w:dxaOrig="340" w:dyaOrig="380">
          <v:shape id="_x0000_i1051" type="#_x0000_t75" style="width:17.25pt;height:18.75pt" o:ole="">
            <v:imagedata r:id="rId64" o:title=""/>
          </v:shape>
          <o:OLEObject Type="Embed" ProgID="Equation.DSMT4" ShapeID="_x0000_i1051" DrawAspect="Content" ObjectID="_1429569751" r:id="rId65"/>
        </w:object>
      </w:r>
      <w:r w:rsidRPr="008D49C1">
        <w:rPr>
          <w:rFonts w:ascii="Times New Roman" w:hAnsi="Times New Roman" w:cs="Times New Roman"/>
          <w:szCs w:val="21"/>
        </w:rPr>
        <w:t>随基础尺寸的增大而减小，因之，在现有的规范公示中，对于宽度的考虑，往往加以限制，甚至不考虑这一项，或者采用较低的</w:t>
      </w:r>
      <w:r w:rsidRPr="008D49C1">
        <w:rPr>
          <w:rFonts w:ascii="Times New Roman" w:hAnsi="Times New Roman" w:cs="Times New Roman"/>
          <w:position w:val="-14"/>
          <w:szCs w:val="21"/>
        </w:rPr>
        <w:object w:dxaOrig="340" w:dyaOrig="380">
          <v:shape id="_x0000_i1052" type="#_x0000_t75" style="width:17.25pt;height:18.75pt" o:ole="">
            <v:imagedata r:id="rId64" o:title=""/>
          </v:shape>
          <o:OLEObject Type="Embed" ProgID="Equation.DSMT4" ShapeID="_x0000_i1052" DrawAspect="Content" ObjectID="_1429569752" r:id="rId66"/>
        </w:object>
      </w:r>
      <w:r w:rsidRPr="008D49C1">
        <w:rPr>
          <w:rFonts w:ascii="Times New Roman" w:hAnsi="Times New Roman" w:cs="Times New Roman"/>
          <w:szCs w:val="21"/>
        </w:rPr>
        <w:t>值。当地基为压缩性较大的软土的时候，宽度的加大会使得沉降量加大，从而加大了不均匀沉降的可能性。</w:t>
      </w:r>
    </w:p>
    <w:p w:rsidR="009770D5" w:rsidRPr="00EF0D0B" w:rsidRDefault="00772F29" w:rsidP="00772F29">
      <w:pPr>
        <w:spacing w:line="276" w:lineRule="auto"/>
        <w:rPr>
          <w:rFonts w:ascii="Times New Roman" w:eastAsia="黑体" w:hAnsi="Times New Roman" w:cs="Times New Roman"/>
          <w:sz w:val="28"/>
          <w:szCs w:val="28"/>
        </w:rPr>
      </w:pPr>
      <w:r w:rsidRPr="00EF0D0B">
        <w:rPr>
          <w:rFonts w:ascii="Times New Roman" w:eastAsia="黑体" w:hAnsi="Times New Roman" w:cs="Times New Roman"/>
          <w:sz w:val="28"/>
          <w:szCs w:val="28"/>
        </w:rPr>
        <w:t xml:space="preserve">3. </w:t>
      </w:r>
      <w:r w:rsidR="009770D5" w:rsidRPr="00EF0D0B">
        <w:rPr>
          <w:rFonts w:ascii="Times New Roman" w:eastAsia="黑体" w:hAnsi="Times New Roman" w:cs="Times New Roman"/>
          <w:sz w:val="28"/>
          <w:szCs w:val="28"/>
        </w:rPr>
        <w:t>现场荷载试验或其他原位测试方法</w:t>
      </w:r>
    </w:p>
    <w:p w:rsidR="00E05CD7" w:rsidRPr="00C1395D" w:rsidRDefault="00772F29" w:rsidP="00772F29">
      <w:pPr>
        <w:spacing w:line="276" w:lineRule="auto"/>
        <w:rPr>
          <w:rFonts w:ascii="Times New Roman" w:eastAsia="黑体" w:hAnsi="Times New Roman" w:cs="Times New Roman"/>
          <w:sz w:val="24"/>
          <w:szCs w:val="24"/>
        </w:rPr>
      </w:pPr>
      <w:r w:rsidRPr="00C1395D">
        <w:rPr>
          <w:rFonts w:ascii="Times New Roman" w:eastAsia="黑体" w:hAnsi="Times New Roman" w:cs="Times New Roman"/>
          <w:sz w:val="24"/>
          <w:szCs w:val="24"/>
        </w:rPr>
        <w:t>3.0</w:t>
      </w:r>
      <w:r w:rsidR="009770D5" w:rsidRPr="00C1395D">
        <w:rPr>
          <w:rFonts w:ascii="Times New Roman" w:eastAsia="黑体" w:hAnsi="Times New Roman" w:cs="Times New Roman"/>
          <w:sz w:val="24"/>
          <w:szCs w:val="24"/>
        </w:rPr>
        <w:t xml:space="preserve"> </w:t>
      </w:r>
      <w:r w:rsidR="00F6191F" w:rsidRPr="00C1395D">
        <w:rPr>
          <w:rFonts w:ascii="Times New Roman" w:eastAsia="黑体" w:hAnsi="Times New Roman" w:cs="Times New Roman"/>
          <w:sz w:val="24"/>
          <w:szCs w:val="24"/>
        </w:rPr>
        <w:t>《</w:t>
      </w:r>
      <w:r w:rsidR="00E05CD7" w:rsidRPr="00C1395D">
        <w:rPr>
          <w:rFonts w:ascii="Times New Roman" w:eastAsia="黑体" w:hAnsi="Times New Roman" w:cs="Times New Roman"/>
          <w:sz w:val="24"/>
          <w:szCs w:val="24"/>
        </w:rPr>
        <w:t>建筑地基基础设计规范</w:t>
      </w:r>
      <w:r w:rsidR="00F6191F" w:rsidRPr="00C1395D">
        <w:rPr>
          <w:rFonts w:ascii="Times New Roman" w:eastAsia="黑体" w:hAnsi="Times New Roman" w:cs="Times New Roman"/>
          <w:sz w:val="24"/>
          <w:szCs w:val="24"/>
        </w:rPr>
        <w:t>》</w:t>
      </w:r>
      <w:r w:rsidR="00E05CD7" w:rsidRPr="00C1395D">
        <w:rPr>
          <w:rFonts w:ascii="Times New Roman" w:eastAsia="黑体" w:hAnsi="Times New Roman" w:cs="Times New Roman"/>
          <w:sz w:val="24"/>
          <w:szCs w:val="24"/>
        </w:rPr>
        <w:t>第</w:t>
      </w:r>
      <w:r w:rsidR="00E05CD7" w:rsidRPr="00C1395D">
        <w:rPr>
          <w:rFonts w:ascii="Times New Roman" w:eastAsia="黑体" w:hAnsi="Times New Roman" w:cs="Times New Roman"/>
          <w:sz w:val="24"/>
          <w:szCs w:val="24"/>
        </w:rPr>
        <w:t>5.2.4</w:t>
      </w:r>
      <w:r w:rsidR="00E05CD7" w:rsidRPr="00C1395D">
        <w:rPr>
          <w:rFonts w:ascii="Times New Roman" w:eastAsia="黑体" w:hAnsi="Times New Roman" w:cs="Times New Roman"/>
          <w:sz w:val="24"/>
          <w:szCs w:val="24"/>
        </w:rPr>
        <w:t>条：</w:t>
      </w:r>
    </w:p>
    <w:p w:rsidR="00DE70C0" w:rsidRPr="008D49C1" w:rsidRDefault="00E05CD7" w:rsidP="00772F29">
      <w:pPr>
        <w:spacing w:line="276" w:lineRule="auto"/>
        <w:ind w:firstLineChars="199" w:firstLine="418"/>
        <w:rPr>
          <w:rFonts w:ascii="Times New Roman" w:hAnsi="Times New Roman" w:cs="Times New Roman"/>
          <w:szCs w:val="21"/>
        </w:rPr>
      </w:pPr>
      <w:r w:rsidRPr="008D49C1">
        <w:rPr>
          <w:rFonts w:ascii="Times New Roman" w:hAnsi="Times New Roman" w:cs="Times New Roman"/>
          <w:szCs w:val="21"/>
        </w:rPr>
        <w:t>当</w:t>
      </w:r>
      <w:r w:rsidR="00F6191F" w:rsidRPr="008D49C1">
        <w:rPr>
          <w:rFonts w:ascii="Times New Roman" w:hAnsi="Times New Roman" w:cs="Times New Roman"/>
          <w:szCs w:val="21"/>
        </w:rPr>
        <w:t>地基基础</w:t>
      </w:r>
      <w:r w:rsidRPr="008D49C1">
        <w:rPr>
          <w:rFonts w:ascii="Times New Roman" w:hAnsi="Times New Roman" w:cs="Times New Roman"/>
          <w:szCs w:val="21"/>
        </w:rPr>
        <w:t>宽度大于</w:t>
      </w:r>
      <w:r w:rsidRPr="008D49C1">
        <w:rPr>
          <w:rFonts w:ascii="Times New Roman" w:hAnsi="Times New Roman" w:cs="Times New Roman"/>
          <w:szCs w:val="21"/>
        </w:rPr>
        <w:t>3m</w:t>
      </w:r>
      <w:r w:rsidRPr="008D49C1">
        <w:rPr>
          <w:rFonts w:ascii="Times New Roman" w:hAnsi="Times New Roman" w:cs="Times New Roman"/>
          <w:szCs w:val="21"/>
        </w:rPr>
        <w:t>或埋置深度大于</w:t>
      </w:r>
      <w:r w:rsidRPr="008D49C1">
        <w:rPr>
          <w:rFonts w:ascii="Times New Roman" w:hAnsi="Times New Roman" w:cs="Times New Roman"/>
          <w:szCs w:val="21"/>
        </w:rPr>
        <w:t>0.5m</w:t>
      </w:r>
      <w:r w:rsidRPr="008D49C1">
        <w:rPr>
          <w:rFonts w:ascii="Times New Roman" w:hAnsi="Times New Roman" w:cs="Times New Roman"/>
          <w:szCs w:val="21"/>
        </w:rPr>
        <w:t>时，从荷载试验或原位试验测试、经验值等方法确定的地基承载力特征值，尚应按下式修正：</w:t>
      </w:r>
    </w:p>
    <w:p w:rsidR="00E05CD7" w:rsidRPr="008D49C1" w:rsidRDefault="004200F0" w:rsidP="0098063D">
      <w:pPr>
        <w:spacing w:line="276" w:lineRule="auto"/>
        <w:ind w:firstLineChars="96" w:firstLine="202"/>
        <w:rPr>
          <w:rFonts w:ascii="Times New Roman" w:hAnsi="Times New Roman" w:cs="Times New Roman"/>
          <w:szCs w:val="21"/>
        </w:rPr>
      </w:pPr>
      <m:oMathPara>
        <m:oMath>
          <m:sSub>
            <m:sSubPr>
              <m:ctrlPr>
                <w:rPr>
                  <w:rFonts w:ascii="Cambria Math" w:hAnsi="Cambria Math" w:cs="Times New Roman"/>
                  <w:szCs w:val="21"/>
                </w:rPr>
              </m:ctrlPr>
            </m:sSubPr>
            <m:e>
              <m:r>
                <w:rPr>
                  <w:rFonts w:ascii="Cambria Math" w:hAnsi="Cambria Math" w:cs="Times New Roman"/>
                  <w:szCs w:val="21"/>
                </w:rPr>
                <m:t>f</m:t>
              </m:r>
            </m:e>
            <m:sub>
              <m:r>
                <w:rPr>
                  <w:rFonts w:ascii="Cambria Math" w:hAnsi="Cambria Math" w:cs="Times New Roman"/>
                  <w:szCs w:val="21"/>
                </w:rPr>
                <m:t>a</m:t>
              </m:r>
            </m:sub>
          </m:sSub>
          <m: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f</m:t>
              </m:r>
            </m:e>
            <m:sub>
              <m:r>
                <w:rPr>
                  <w:rFonts w:ascii="Cambria Math" w:hAnsi="Cambria Math" w:cs="Times New Roman"/>
                  <w:szCs w:val="21"/>
                </w:rPr>
                <m:t>ak</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b</m:t>
              </m:r>
            </m:sub>
          </m:sSub>
          <m:r>
            <w:rPr>
              <w:rFonts w:ascii="Cambria Math" w:hAnsi="Cambria Math" w:cs="Times New Roman"/>
              <w:szCs w:val="21"/>
            </w:rPr>
            <m:t>γ</m:t>
          </m:r>
          <m:d>
            <m:dPr>
              <m:ctrlPr>
                <w:rPr>
                  <w:rFonts w:ascii="Cambria Math" w:hAnsi="Cambria Math" w:cs="Times New Roman"/>
                  <w:i/>
                  <w:szCs w:val="21"/>
                </w:rPr>
              </m:ctrlPr>
            </m:dPr>
            <m:e>
              <m:r>
                <w:rPr>
                  <w:rFonts w:ascii="Cambria Math" w:hAnsi="Cambria Math" w:cs="Times New Roman"/>
                  <w:szCs w:val="21"/>
                </w:rPr>
                <m:t>b-3</m:t>
              </m:r>
            </m:e>
          </m:d>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d</m:t>
              </m:r>
            </m:sub>
          </m:sSub>
          <m:sSub>
            <m:sSubPr>
              <m:ctrlPr>
                <w:rPr>
                  <w:rFonts w:ascii="Cambria Math" w:hAnsi="Cambria Math" w:cs="Times New Roman"/>
                  <w:i/>
                  <w:szCs w:val="21"/>
                </w:rPr>
              </m:ctrlPr>
            </m:sSubPr>
            <m:e>
              <m:r>
                <w:rPr>
                  <w:rFonts w:ascii="Cambria Math" w:hAnsi="Cambria Math" w:cs="Times New Roman"/>
                  <w:szCs w:val="21"/>
                </w:rPr>
                <m:t>γ</m:t>
              </m:r>
            </m:e>
            <m:sub>
              <m:r>
                <w:rPr>
                  <w:rFonts w:ascii="Cambria Math" w:hAnsi="Cambria Math" w:cs="Times New Roman"/>
                  <w:szCs w:val="21"/>
                </w:rPr>
                <m:t>m</m:t>
              </m:r>
            </m:sub>
          </m:sSub>
          <m:d>
            <m:dPr>
              <m:ctrlPr>
                <w:rPr>
                  <w:rFonts w:ascii="Cambria Math" w:hAnsi="Cambria Math" w:cs="Times New Roman"/>
                  <w:i/>
                  <w:szCs w:val="21"/>
                </w:rPr>
              </m:ctrlPr>
            </m:dPr>
            <m:e>
              <m:r>
                <w:rPr>
                  <w:rFonts w:ascii="Cambria Math" w:hAnsi="Cambria Math" w:cs="Times New Roman"/>
                  <w:szCs w:val="21"/>
                </w:rPr>
                <m:t>d-0.5</m:t>
              </m:r>
            </m:e>
          </m:d>
        </m:oMath>
      </m:oMathPara>
    </w:p>
    <w:p w:rsidR="00772F29" w:rsidRPr="008D49C1" w:rsidRDefault="00E05CD7"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式中：</w:t>
      </w:r>
    </w:p>
    <w:p w:rsidR="00E05CD7" w:rsidRPr="008D49C1" w:rsidRDefault="004200F0" w:rsidP="00772F29">
      <w:pPr>
        <w:spacing w:line="276" w:lineRule="auto"/>
        <w:ind w:firstLineChars="337" w:firstLine="708"/>
        <w:rPr>
          <w:rFonts w:ascii="Times New Roman" w:hAnsi="Times New Roman" w:cs="Times New Roman"/>
          <w:szCs w:val="21"/>
        </w:rPr>
      </w:pPr>
      <m:oMath>
        <m:sSub>
          <m:sSubPr>
            <m:ctrlPr>
              <w:rPr>
                <w:rFonts w:ascii="Cambria Math" w:hAnsi="Cambria Math" w:cs="Times New Roman"/>
                <w:szCs w:val="21"/>
              </w:rPr>
            </m:ctrlPr>
          </m:sSubPr>
          <m:e>
            <m:r>
              <w:rPr>
                <w:rFonts w:ascii="Cambria Math" w:hAnsi="Cambria Math" w:cs="Times New Roman"/>
                <w:szCs w:val="21"/>
              </w:rPr>
              <m:t>f</m:t>
            </m:r>
          </m:e>
          <m:sub>
            <m:r>
              <w:rPr>
                <w:rFonts w:ascii="Cambria Math" w:hAnsi="Cambria Math" w:cs="Times New Roman"/>
                <w:szCs w:val="21"/>
              </w:rPr>
              <m:t>a</m:t>
            </m:r>
          </m:sub>
        </m:sSub>
      </m:oMath>
      <w:r w:rsidR="00E05CD7" w:rsidRPr="008D49C1">
        <w:rPr>
          <w:rFonts w:ascii="Times New Roman" w:hAnsi="Times New Roman" w:cs="Times New Roman"/>
          <w:szCs w:val="21"/>
        </w:rPr>
        <w:t xml:space="preserve"> ——</w:t>
      </w:r>
      <w:r w:rsidR="00E05CD7" w:rsidRPr="008D49C1">
        <w:rPr>
          <w:rFonts w:ascii="Times New Roman" w:hAnsi="Times New Roman" w:cs="Times New Roman"/>
          <w:szCs w:val="21"/>
        </w:rPr>
        <w:t>修正后的地基承载力特征值</w:t>
      </w:r>
      <m:oMath>
        <m:d>
          <m:dPr>
            <m:ctrlPr>
              <w:rPr>
                <w:rFonts w:ascii="Cambria Math" w:hAnsi="Cambria Math" w:cs="Times New Roman"/>
                <w:szCs w:val="21"/>
              </w:rPr>
            </m:ctrlPr>
          </m:dPr>
          <m:e>
            <m:r>
              <m:rPr>
                <m:sty m:val="p"/>
              </m:rPr>
              <w:rPr>
                <w:rFonts w:ascii="Cambria Math" w:hAnsi="Cambria Math" w:cs="Times New Roman"/>
                <w:szCs w:val="21"/>
              </w:rPr>
              <m:t>kPa</m:t>
            </m:r>
          </m:e>
        </m:d>
      </m:oMath>
      <w:r w:rsidR="00E05CD7" w:rsidRPr="008D49C1">
        <w:rPr>
          <w:rFonts w:ascii="Times New Roman" w:hAnsi="Times New Roman" w:cs="Times New Roman"/>
          <w:szCs w:val="21"/>
        </w:rPr>
        <w:t>；</w:t>
      </w:r>
    </w:p>
    <w:p w:rsidR="00E05CD7" w:rsidRPr="008D49C1" w:rsidRDefault="004200F0" w:rsidP="00772F29">
      <w:pPr>
        <w:spacing w:line="276" w:lineRule="auto"/>
        <w:ind w:firstLineChars="337" w:firstLine="708"/>
        <w:rPr>
          <w:rFonts w:ascii="Times New Roman" w:hAnsi="Times New Roman" w:cs="Times New Roman"/>
          <w:szCs w:val="21"/>
        </w:rPr>
      </w:pPr>
      <m:oMath>
        <m:sSub>
          <m:sSubPr>
            <m:ctrlPr>
              <w:rPr>
                <w:rFonts w:ascii="Cambria Math" w:hAnsi="Cambria Math" w:cs="Times New Roman"/>
                <w:szCs w:val="21"/>
              </w:rPr>
            </m:ctrlPr>
          </m:sSubPr>
          <m:e>
            <m:r>
              <w:rPr>
                <w:rFonts w:ascii="Cambria Math" w:hAnsi="Cambria Math" w:cs="Times New Roman"/>
                <w:szCs w:val="21"/>
              </w:rPr>
              <m:t xml:space="preserve"> f</m:t>
            </m:r>
          </m:e>
          <m:sub>
            <m:r>
              <w:rPr>
                <w:rFonts w:ascii="Cambria Math" w:hAnsi="Cambria Math" w:cs="Times New Roman"/>
                <w:szCs w:val="21"/>
              </w:rPr>
              <m:t>ak</m:t>
            </m:r>
          </m:sub>
        </m:sSub>
      </m:oMath>
      <w:r w:rsidR="00E05CD7" w:rsidRPr="008D49C1">
        <w:rPr>
          <w:rFonts w:ascii="Times New Roman" w:hAnsi="Times New Roman" w:cs="Times New Roman"/>
          <w:szCs w:val="21"/>
        </w:rPr>
        <w:t xml:space="preserve"> ——</w:t>
      </w:r>
      <w:r w:rsidR="00E05CD7" w:rsidRPr="008D49C1">
        <w:rPr>
          <w:rFonts w:ascii="Times New Roman" w:hAnsi="Times New Roman" w:cs="Times New Roman"/>
          <w:szCs w:val="21"/>
        </w:rPr>
        <w:t>地基承载力特征值</w:t>
      </w:r>
      <m:oMath>
        <m:d>
          <m:dPr>
            <m:ctrlPr>
              <w:rPr>
                <w:rFonts w:ascii="Cambria Math" w:hAnsi="Cambria Math" w:cs="Times New Roman"/>
                <w:szCs w:val="21"/>
              </w:rPr>
            </m:ctrlPr>
          </m:dPr>
          <m:e>
            <m:r>
              <m:rPr>
                <m:sty m:val="p"/>
              </m:rPr>
              <w:rPr>
                <w:rFonts w:ascii="Cambria Math" w:hAnsi="Cambria Math" w:cs="Times New Roman"/>
                <w:szCs w:val="21"/>
              </w:rPr>
              <m:t>kPa</m:t>
            </m:r>
          </m:e>
        </m:d>
      </m:oMath>
      <w:r w:rsidR="00E05CD7" w:rsidRPr="008D49C1">
        <w:rPr>
          <w:rFonts w:ascii="Times New Roman" w:hAnsi="Times New Roman" w:cs="Times New Roman"/>
          <w:szCs w:val="21"/>
        </w:rPr>
        <w:t>，按本规范第</w:t>
      </w:r>
      <w:r w:rsidR="00E05CD7" w:rsidRPr="008D49C1">
        <w:rPr>
          <w:rFonts w:ascii="Times New Roman" w:hAnsi="Times New Roman" w:cs="Times New Roman"/>
          <w:szCs w:val="21"/>
        </w:rPr>
        <w:t>5.2.3</w:t>
      </w:r>
      <w:r w:rsidR="00E05CD7" w:rsidRPr="008D49C1">
        <w:rPr>
          <w:rFonts w:ascii="Times New Roman" w:hAnsi="Times New Roman" w:cs="Times New Roman"/>
          <w:szCs w:val="21"/>
        </w:rPr>
        <w:t>条的原则确定；</w:t>
      </w:r>
    </w:p>
    <w:p w:rsidR="00E05CD7" w:rsidRPr="008D49C1" w:rsidRDefault="004200F0" w:rsidP="00772F29">
      <w:pPr>
        <w:spacing w:line="276" w:lineRule="auto"/>
        <w:ind w:firstLineChars="337" w:firstLine="708"/>
        <w:rPr>
          <w:rFonts w:ascii="Times New Roman" w:hAnsi="Times New Roman" w:cs="Times New Roman"/>
          <w:szCs w:val="21"/>
        </w:rPr>
      </w:pPr>
      <m:oMath>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b</m:t>
            </m:r>
          </m:sub>
        </m:sSub>
      </m:oMath>
      <w:r w:rsidR="00E05CD7" w:rsidRPr="008D49C1">
        <w:rPr>
          <w:rFonts w:ascii="Times New Roman" w:hAnsi="Times New Roman" w:cs="Times New Roman"/>
          <w:szCs w:val="21"/>
        </w:rPr>
        <w:t>、</w:t>
      </w:r>
      <m:oMath>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d</m:t>
            </m:r>
          </m:sub>
        </m:sSub>
      </m:oMath>
      <w:r w:rsidR="00D6542A" w:rsidRPr="008D49C1">
        <w:rPr>
          <w:rFonts w:ascii="Times New Roman" w:hAnsi="Times New Roman" w:cs="Times New Roman"/>
          <w:szCs w:val="21"/>
        </w:rPr>
        <w:t>——</w:t>
      </w:r>
      <w:r w:rsidR="00E05CD7" w:rsidRPr="008D49C1">
        <w:rPr>
          <w:rFonts w:ascii="Times New Roman" w:hAnsi="Times New Roman" w:cs="Times New Roman"/>
          <w:szCs w:val="21"/>
        </w:rPr>
        <w:t>基础宽度和埋置深度的地基承载力修正系数，按基础地下土的类别按表</w:t>
      </w:r>
      <w:r w:rsidR="00E05CD7" w:rsidRPr="008D49C1">
        <w:rPr>
          <w:rFonts w:ascii="Times New Roman" w:hAnsi="Times New Roman" w:cs="Times New Roman"/>
          <w:szCs w:val="21"/>
        </w:rPr>
        <w:t>5.2.4</w:t>
      </w:r>
      <w:r w:rsidR="00E05CD7" w:rsidRPr="008D49C1">
        <w:rPr>
          <w:rFonts w:ascii="Times New Roman" w:hAnsi="Times New Roman" w:cs="Times New Roman"/>
          <w:szCs w:val="21"/>
        </w:rPr>
        <w:t>取值；</w:t>
      </w:r>
    </w:p>
    <w:p w:rsidR="00D6542A" w:rsidRPr="008D49C1" w:rsidRDefault="00D6542A" w:rsidP="00772F29">
      <w:pPr>
        <w:spacing w:line="276" w:lineRule="auto"/>
        <w:ind w:firstLineChars="337" w:firstLine="708"/>
        <w:rPr>
          <w:rFonts w:ascii="Times New Roman" w:hAnsi="Times New Roman" w:cs="Times New Roman"/>
          <w:szCs w:val="21"/>
        </w:rPr>
      </w:pPr>
      <m:oMath>
        <m:r>
          <w:rPr>
            <w:rFonts w:ascii="Cambria Math" w:hAnsi="Cambria Math" w:cs="Times New Roman"/>
            <w:szCs w:val="21"/>
          </w:rPr>
          <m:t xml:space="preserve"> γ</m:t>
        </m:r>
      </m:oMath>
      <w:r w:rsidRPr="008D49C1">
        <w:rPr>
          <w:rFonts w:ascii="Times New Roman" w:hAnsi="Times New Roman" w:cs="Times New Roman"/>
          <w:szCs w:val="21"/>
        </w:rPr>
        <w:t xml:space="preserve"> ——</w:t>
      </w:r>
      <w:r w:rsidRPr="008D49C1">
        <w:rPr>
          <w:rFonts w:ascii="Times New Roman" w:hAnsi="Times New Roman" w:cs="Times New Roman"/>
          <w:szCs w:val="21"/>
        </w:rPr>
        <w:t>基础底面以下土的重度</w:t>
      </w:r>
      <m:oMath>
        <m:d>
          <m:dPr>
            <m:ctrlPr>
              <w:rPr>
                <w:rFonts w:ascii="Cambria Math" w:hAnsi="Cambria Math" w:cs="Times New Roman"/>
                <w:szCs w:val="21"/>
              </w:rPr>
            </m:ctrlPr>
          </m:dPr>
          <m:e>
            <m:r>
              <m:rPr>
                <m:sty m:val="p"/>
              </m:rPr>
              <w:rPr>
                <w:rFonts w:ascii="Cambria Math" w:hAnsi="Cambria Math" w:cs="Times New Roman"/>
                <w:szCs w:val="21"/>
              </w:rPr>
              <m:t>kN/</m:t>
            </m:r>
            <m:sSup>
              <m:sSupPr>
                <m:ctrlPr>
                  <w:rPr>
                    <w:rFonts w:ascii="Cambria Math" w:hAnsi="Cambria Math" w:cs="Times New Roman"/>
                    <w:szCs w:val="21"/>
                  </w:rPr>
                </m:ctrlPr>
              </m:sSupPr>
              <m:e>
                <m:r>
                  <m:rPr>
                    <m:sty m:val="p"/>
                  </m:rPr>
                  <w:rPr>
                    <w:rFonts w:ascii="Cambria Math" w:hAnsi="Cambria Math" w:cs="Times New Roman"/>
                    <w:szCs w:val="21"/>
                  </w:rPr>
                  <m:t>m</m:t>
                </m:r>
              </m:e>
              <m:sup>
                <m:r>
                  <w:rPr>
                    <w:rFonts w:ascii="Cambria Math" w:hAnsi="Cambria Math" w:cs="Times New Roman"/>
                    <w:szCs w:val="21"/>
                  </w:rPr>
                  <m:t>3</m:t>
                </m:r>
              </m:sup>
            </m:sSup>
          </m:e>
        </m:d>
      </m:oMath>
      <w:r w:rsidRPr="008D49C1">
        <w:rPr>
          <w:rFonts w:ascii="Times New Roman" w:hAnsi="Times New Roman" w:cs="Times New Roman"/>
          <w:szCs w:val="21"/>
        </w:rPr>
        <w:t>,</w:t>
      </w:r>
      <w:r w:rsidRPr="008D49C1">
        <w:rPr>
          <w:rFonts w:ascii="Times New Roman" w:hAnsi="Times New Roman" w:cs="Times New Roman"/>
          <w:szCs w:val="21"/>
        </w:rPr>
        <w:t>地下水以下取浮重度；</w:t>
      </w:r>
    </w:p>
    <w:p w:rsidR="00772F29" w:rsidRPr="008D49C1" w:rsidRDefault="00D6542A" w:rsidP="00772F29">
      <w:pPr>
        <w:spacing w:line="276" w:lineRule="auto"/>
        <w:ind w:firstLineChars="337" w:firstLine="708"/>
        <w:rPr>
          <w:rFonts w:ascii="Times New Roman" w:hAnsi="Times New Roman" w:cs="Times New Roman"/>
          <w:szCs w:val="21"/>
        </w:rPr>
      </w:pPr>
      <m:oMath>
        <m:r>
          <w:rPr>
            <w:rFonts w:ascii="Cambria Math" w:hAnsi="Cambria Math" w:cs="Times New Roman"/>
            <w:szCs w:val="21"/>
          </w:rPr>
          <m:t xml:space="preserve"> b</m:t>
        </m:r>
      </m:oMath>
      <w:r w:rsidRPr="008D49C1">
        <w:rPr>
          <w:rFonts w:ascii="Times New Roman" w:hAnsi="Times New Roman" w:cs="Times New Roman"/>
          <w:szCs w:val="21"/>
        </w:rPr>
        <w:t xml:space="preserve"> ——</w:t>
      </w:r>
      <w:r w:rsidRPr="008D49C1">
        <w:rPr>
          <w:rFonts w:ascii="Times New Roman" w:hAnsi="Times New Roman" w:cs="Times New Roman"/>
          <w:szCs w:val="21"/>
        </w:rPr>
        <w:t>基础底面宽度</w:t>
      </w:r>
      <m:oMath>
        <m:d>
          <m:dPr>
            <m:ctrlPr>
              <w:rPr>
                <w:rFonts w:ascii="Cambria Math" w:hAnsi="Cambria Math" w:cs="Times New Roman"/>
                <w:szCs w:val="21"/>
              </w:rPr>
            </m:ctrlPr>
          </m:dPr>
          <m:e>
            <m:r>
              <m:rPr>
                <m:sty m:val="p"/>
              </m:rPr>
              <w:rPr>
                <w:rFonts w:ascii="Cambria Math" w:hAnsi="Cambria Math" w:cs="Times New Roman"/>
                <w:szCs w:val="21"/>
              </w:rPr>
              <m:t>m</m:t>
            </m:r>
          </m:e>
        </m:d>
      </m:oMath>
      <w:r w:rsidRPr="008D49C1">
        <w:rPr>
          <w:rFonts w:ascii="Times New Roman" w:hAnsi="Times New Roman" w:cs="Times New Roman"/>
          <w:szCs w:val="21"/>
        </w:rPr>
        <w:t>,</w:t>
      </w:r>
      <w:r w:rsidRPr="008D49C1">
        <w:rPr>
          <w:rFonts w:ascii="Times New Roman" w:hAnsi="Times New Roman" w:cs="Times New Roman"/>
          <w:szCs w:val="21"/>
        </w:rPr>
        <w:t>当基础底面宽度小于</w:t>
      </w:r>
      <w:r w:rsidRPr="008D49C1">
        <w:rPr>
          <w:rFonts w:ascii="Times New Roman" w:hAnsi="Times New Roman" w:cs="Times New Roman"/>
          <w:szCs w:val="21"/>
        </w:rPr>
        <w:t>3m</w:t>
      </w:r>
      <w:r w:rsidRPr="008D49C1">
        <w:rPr>
          <w:rFonts w:ascii="Times New Roman" w:hAnsi="Times New Roman" w:cs="Times New Roman"/>
          <w:szCs w:val="21"/>
        </w:rPr>
        <w:t>时按</w:t>
      </w:r>
      <w:r w:rsidRPr="008D49C1">
        <w:rPr>
          <w:rFonts w:ascii="Times New Roman" w:hAnsi="Times New Roman" w:cs="Times New Roman"/>
          <w:szCs w:val="21"/>
        </w:rPr>
        <w:t>3m</w:t>
      </w:r>
      <w:r w:rsidRPr="008D49C1">
        <w:rPr>
          <w:rFonts w:ascii="Times New Roman" w:hAnsi="Times New Roman" w:cs="Times New Roman"/>
          <w:szCs w:val="21"/>
        </w:rPr>
        <w:t>取值，大于</w:t>
      </w:r>
      <w:r w:rsidRPr="008D49C1">
        <w:rPr>
          <w:rFonts w:ascii="Times New Roman" w:hAnsi="Times New Roman" w:cs="Times New Roman"/>
          <w:szCs w:val="21"/>
        </w:rPr>
        <w:t>6m</w:t>
      </w:r>
      <w:r w:rsidRPr="008D49C1">
        <w:rPr>
          <w:rFonts w:ascii="Times New Roman" w:hAnsi="Times New Roman" w:cs="Times New Roman"/>
          <w:szCs w:val="21"/>
        </w:rPr>
        <w:t>时按</w:t>
      </w:r>
      <w:r w:rsidRPr="008D49C1">
        <w:rPr>
          <w:rFonts w:ascii="Times New Roman" w:hAnsi="Times New Roman" w:cs="Times New Roman"/>
          <w:szCs w:val="21"/>
        </w:rPr>
        <w:t>6m</w:t>
      </w:r>
      <w:r w:rsidRPr="008D49C1">
        <w:rPr>
          <w:rFonts w:ascii="Times New Roman" w:hAnsi="Times New Roman" w:cs="Times New Roman"/>
          <w:szCs w:val="21"/>
        </w:rPr>
        <w:t>取值；</w:t>
      </w:r>
    </w:p>
    <w:p w:rsidR="00772F29" w:rsidRPr="008D49C1" w:rsidRDefault="004200F0" w:rsidP="00772F29">
      <w:pPr>
        <w:spacing w:line="276" w:lineRule="auto"/>
        <w:ind w:firstLineChars="337" w:firstLine="708"/>
        <w:rPr>
          <w:rFonts w:ascii="Times New Roman" w:hAnsi="Times New Roman" w:cs="Times New Roman"/>
          <w:szCs w:val="21"/>
        </w:rPr>
      </w:pPr>
      <m:oMath>
        <m:sSub>
          <m:sSubPr>
            <m:ctrlPr>
              <w:rPr>
                <w:rFonts w:ascii="Cambria Math" w:hAnsi="Cambria Math" w:cs="Times New Roman"/>
                <w:i/>
                <w:szCs w:val="21"/>
              </w:rPr>
            </m:ctrlPr>
          </m:sSubPr>
          <m:e>
            <m:r>
              <w:rPr>
                <w:rFonts w:ascii="Cambria Math" w:hAnsi="Cambria Math" w:cs="Times New Roman"/>
                <w:szCs w:val="21"/>
              </w:rPr>
              <m:t xml:space="preserve">  γ</m:t>
            </m:r>
          </m:e>
          <m:sub>
            <m:r>
              <w:rPr>
                <w:rFonts w:ascii="Cambria Math" w:hAnsi="Cambria Math" w:cs="Times New Roman"/>
                <w:szCs w:val="21"/>
              </w:rPr>
              <m:t>m</m:t>
            </m:r>
          </m:sub>
        </m:sSub>
      </m:oMath>
      <w:r w:rsidR="00D6542A" w:rsidRPr="008D49C1">
        <w:rPr>
          <w:rFonts w:ascii="Times New Roman" w:hAnsi="Times New Roman" w:cs="Times New Roman"/>
          <w:szCs w:val="21"/>
        </w:rPr>
        <w:t xml:space="preserve"> ——</w:t>
      </w:r>
      <w:r w:rsidR="00D6542A" w:rsidRPr="008D49C1">
        <w:rPr>
          <w:rFonts w:ascii="Times New Roman" w:hAnsi="Times New Roman" w:cs="Times New Roman"/>
          <w:szCs w:val="21"/>
        </w:rPr>
        <w:t>基础底面以上土的加权平均重度</w:t>
      </w:r>
      <m:oMath>
        <m:d>
          <m:dPr>
            <m:ctrlPr>
              <w:rPr>
                <w:rFonts w:ascii="Cambria Math" w:hAnsi="Cambria Math" w:cs="Times New Roman"/>
                <w:szCs w:val="21"/>
              </w:rPr>
            </m:ctrlPr>
          </m:dPr>
          <m:e>
            <m:r>
              <m:rPr>
                <m:sty m:val="p"/>
              </m:rPr>
              <w:rPr>
                <w:rFonts w:ascii="Cambria Math" w:hAnsi="Cambria Math" w:cs="Times New Roman"/>
                <w:szCs w:val="21"/>
              </w:rPr>
              <m:t>kN/</m:t>
            </m:r>
            <m:sSup>
              <m:sSupPr>
                <m:ctrlPr>
                  <w:rPr>
                    <w:rFonts w:ascii="Cambria Math" w:hAnsi="Cambria Math" w:cs="Times New Roman"/>
                    <w:szCs w:val="21"/>
                  </w:rPr>
                </m:ctrlPr>
              </m:sSupPr>
              <m:e>
                <m:r>
                  <m:rPr>
                    <m:sty m:val="p"/>
                  </m:rPr>
                  <w:rPr>
                    <w:rFonts w:ascii="Cambria Math" w:hAnsi="Cambria Math" w:cs="Times New Roman"/>
                    <w:szCs w:val="21"/>
                  </w:rPr>
                  <m:t>m</m:t>
                </m:r>
              </m:e>
              <m:sup>
                <m:r>
                  <w:rPr>
                    <w:rFonts w:ascii="Cambria Math" w:hAnsi="Cambria Math" w:cs="Times New Roman"/>
                    <w:szCs w:val="21"/>
                  </w:rPr>
                  <m:t>3</m:t>
                </m:r>
              </m:sup>
            </m:sSup>
          </m:e>
        </m:d>
      </m:oMath>
      <w:r w:rsidR="00D6542A" w:rsidRPr="008D49C1">
        <w:rPr>
          <w:rFonts w:ascii="Times New Roman" w:hAnsi="Times New Roman" w:cs="Times New Roman"/>
          <w:szCs w:val="21"/>
        </w:rPr>
        <w:t>,</w:t>
      </w:r>
      <w:r w:rsidR="00D6542A" w:rsidRPr="008D49C1">
        <w:rPr>
          <w:rFonts w:ascii="Times New Roman" w:hAnsi="Times New Roman" w:cs="Times New Roman"/>
          <w:szCs w:val="21"/>
        </w:rPr>
        <w:t>位于地下水以下的图层取有效重度；</w:t>
      </w:r>
    </w:p>
    <w:p w:rsidR="00D6542A" w:rsidRPr="008D49C1" w:rsidRDefault="00D6542A" w:rsidP="00772F29">
      <w:pPr>
        <w:spacing w:line="276" w:lineRule="auto"/>
        <w:ind w:firstLineChars="337" w:firstLine="708"/>
        <w:rPr>
          <w:rFonts w:ascii="Times New Roman" w:hAnsi="Times New Roman" w:cs="Times New Roman"/>
          <w:szCs w:val="21"/>
        </w:rPr>
      </w:pPr>
      <m:oMath>
        <m:r>
          <w:rPr>
            <w:rFonts w:ascii="Cambria Math" w:hAnsi="Cambria Math" w:cs="Times New Roman"/>
            <w:szCs w:val="21"/>
          </w:rPr>
          <m:t>d</m:t>
        </m:r>
      </m:oMath>
      <w:r w:rsidRPr="008D49C1">
        <w:rPr>
          <w:rFonts w:ascii="Times New Roman" w:hAnsi="Times New Roman" w:cs="Times New Roman"/>
          <w:szCs w:val="21"/>
        </w:rPr>
        <w:t xml:space="preserve"> ——</w:t>
      </w:r>
      <w:r w:rsidRPr="008D49C1">
        <w:rPr>
          <w:rFonts w:ascii="Times New Roman" w:hAnsi="Times New Roman" w:cs="Times New Roman"/>
          <w:szCs w:val="21"/>
        </w:rPr>
        <w:t>基础埋置深度</w:t>
      </w:r>
      <m:oMath>
        <m:d>
          <m:dPr>
            <m:ctrlPr>
              <w:rPr>
                <w:rFonts w:ascii="Cambria Math" w:hAnsi="Cambria Math" w:cs="Times New Roman"/>
                <w:szCs w:val="21"/>
              </w:rPr>
            </m:ctrlPr>
          </m:dPr>
          <m:e>
            <m:r>
              <m:rPr>
                <m:sty m:val="p"/>
              </m:rPr>
              <w:rPr>
                <w:rFonts w:ascii="Cambria Math" w:hAnsi="Cambria Math" w:cs="Times New Roman"/>
                <w:szCs w:val="21"/>
              </w:rPr>
              <m:t>m</m:t>
            </m:r>
          </m:e>
        </m:d>
      </m:oMath>
      <w:r w:rsidRPr="008D49C1">
        <w:rPr>
          <w:rFonts w:ascii="Times New Roman" w:hAnsi="Times New Roman" w:cs="Times New Roman"/>
          <w:szCs w:val="21"/>
        </w:rPr>
        <w:t>,</w:t>
      </w:r>
      <w:r w:rsidRPr="008D49C1">
        <w:rPr>
          <w:rFonts w:ascii="Times New Roman" w:hAnsi="Times New Roman" w:cs="Times New Roman"/>
          <w:szCs w:val="21"/>
        </w:rPr>
        <w:t>宜自室外底面标高算起。在填方平整地区，可自填土地面标高算起，但填土在上部结构施工后完成时，自天然地面标高算起。对于地下室，当采用箱型基础或筏基时，基础埋置深度自室外地面标高算起；当采用独立基础或条形基础时，应从室内地面标高算起。</w:t>
      </w:r>
    </w:p>
    <w:p w:rsidR="00D6542A" w:rsidRPr="008D49C1" w:rsidRDefault="00D6542A" w:rsidP="00772F29">
      <w:pPr>
        <w:spacing w:line="276" w:lineRule="auto"/>
        <w:jc w:val="center"/>
        <w:rPr>
          <w:rFonts w:ascii="Times New Roman" w:eastAsia="黑体" w:hAnsi="Times New Roman" w:cs="Times New Roman"/>
          <w:szCs w:val="21"/>
        </w:rPr>
      </w:pPr>
      <w:r w:rsidRPr="008D49C1">
        <w:rPr>
          <w:rFonts w:ascii="Times New Roman" w:eastAsia="黑体" w:hAnsi="Times New Roman" w:cs="Times New Roman"/>
          <w:szCs w:val="21"/>
        </w:rPr>
        <w:t>表</w:t>
      </w:r>
      <w:r w:rsidRPr="008D49C1">
        <w:rPr>
          <w:rFonts w:ascii="Times New Roman" w:eastAsia="黑体" w:hAnsi="Times New Roman" w:cs="Times New Roman"/>
          <w:szCs w:val="21"/>
        </w:rPr>
        <w:t>5.2.4</w:t>
      </w:r>
      <w:r w:rsidR="00010678" w:rsidRPr="008D49C1">
        <w:rPr>
          <w:rFonts w:ascii="Times New Roman" w:eastAsia="黑体" w:hAnsi="Times New Roman" w:cs="Times New Roman"/>
          <w:szCs w:val="21"/>
        </w:rPr>
        <w:t>承载力修正系数</w:t>
      </w:r>
    </w:p>
    <w:tbl>
      <w:tblPr>
        <w:tblStyle w:val="a4"/>
        <w:tblW w:w="0" w:type="auto"/>
        <w:jc w:val="center"/>
        <w:tblInd w:w="1260" w:type="dxa"/>
        <w:tblLook w:val="04A0" w:firstRow="1" w:lastRow="0" w:firstColumn="1" w:lastColumn="0" w:noHBand="0" w:noVBand="1"/>
      </w:tblPr>
      <w:tblGrid>
        <w:gridCol w:w="1145"/>
        <w:gridCol w:w="4253"/>
        <w:gridCol w:w="850"/>
        <w:gridCol w:w="788"/>
      </w:tblGrid>
      <w:tr w:rsidR="00010678" w:rsidRPr="008D49C1" w:rsidTr="00772F29">
        <w:trPr>
          <w:jc w:val="center"/>
        </w:trPr>
        <w:tc>
          <w:tcPr>
            <w:tcW w:w="5398" w:type="dxa"/>
            <w:gridSpan w:val="2"/>
          </w:tcPr>
          <w:p w:rsidR="00010678" w:rsidRPr="008D49C1" w:rsidRDefault="00010678"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土的类别</w:t>
            </w:r>
          </w:p>
        </w:tc>
        <w:tc>
          <w:tcPr>
            <w:tcW w:w="850" w:type="dxa"/>
          </w:tcPr>
          <w:p w:rsidR="00010678" w:rsidRPr="008D49C1" w:rsidRDefault="004200F0" w:rsidP="0098063D">
            <w:pPr>
              <w:spacing w:line="276" w:lineRule="auto"/>
              <w:ind w:firstLineChars="96" w:firstLine="202"/>
              <w:jc w:val="center"/>
              <w:rPr>
                <w:rFonts w:ascii="Times New Roman" w:hAnsi="Times New Roman"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b</m:t>
                    </m:r>
                  </m:sub>
                </m:sSub>
              </m:oMath>
            </m:oMathPara>
          </w:p>
        </w:tc>
        <w:tc>
          <w:tcPr>
            <w:tcW w:w="788" w:type="dxa"/>
          </w:tcPr>
          <w:p w:rsidR="00010678" w:rsidRPr="008D49C1" w:rsidRDefault="004200F0" w:rsidP="0098063D">
            <w:pPr>
              <w:spacing w:line="276" w:lineRule="auto"/>
              <w:ind w:firstLineChars="96" w:firstLine="202"/>
              <w:jc w:val="center"/>
              <w:rPr>
                <w:rFonts w:ascii="Times New Roman" w:hAnsi="Times New Roman"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d</m:t>
                    </m:r>
                  </m:sub>
                </m:sSub>
              </m:oMath>
            </m:oMathPara>
          </w:p>
        </w:tc>
      </w:tr>
      <w:tr w:rsidR="00010678" w:rsidRPr="008D49C1" w:rsidTr="00772F29">
        <w:trPr>
          <w:jc w:val="center"/>
        </w:trPr>
        <w:tc>
          <w:tcPr>
            <w:tcW w:w="5398" w:type="dxa"/>
            <w:gridSpan w:val="2"/>
          </w:tcPr>
          <w:p w:rsidR="00010678" w:rsidRPr="008D49C1" w:rsidRDefault="00010678" w:rsidP="0098063D">
            <w:pPr>
              <w:spacing w:line="276" w:lineRule="auto"/>
              <w:ind w:firstLineChars="96" w:firstLine="202"/>
              <w:jc w:val="left"/>
              <w:rPr>
                <w:rFonts w:ascii="Times New Roman" w:hAnsi="Times New Roman" w:cs="Times New Roman"/>
                <w:szCs w:val="21"/>
              </w:rPr>
            </w:pPr>
            <w:r w:rsidRPr="008D49C1">
              <w:rPr>
                <w:rFonts w:ascii="Times New Roman" w:hAnsi="Times New Roman" w:cs="Times New Roman"/>
                <w:szCs w:val="21"/>
              </w:rPr>
              <w:t>淤泥和淤泥质土</w:t>
            </w:r>
          </w:p>
        </w:tc>
        <w:tc>
          <w:tcPr>
            <w:tcW w:w="850" w:type="dxa"/>
          </w:tcPr>
          <w:p w:rsidR="00010678" w:rsidRPr="008D49C1" w:rsidRDefault="00010678"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0</w:t>
            </w:r>
          </w:p>
        </w:tc>
        <w:tc>
          <w:tcPr>
            <w:tcW w:w="788" w:type="dxa"/>
          </w:tcPr>
          <w:p w:rsidR="00010678" w:rsidRPr="008D49C1" w:rsidRDefault="00010678"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1.0</w:t>
            </w:r>
          </w:p>
        </w:tc>
      </w:tr>
      <w:tr w:rsidR="00613FF1" w:rsidRPr="008D49C1" w:rsidTr="00772F29">
        <w:trPr>
          <w:trHeight w:val="634"/>
          <w:jc w:val="center"/>
        </w:trPr>
        <w:tc>
          <w:tcPr>
            <w:tcW w:w="5398" w:type="dxa"/>
            <w:gridSpan w:val="2"/>
          </w:tcPr>
          <w:p w:rsidR="00613FF1" w:rsidRPr="008D49C1" w:rsidRDefault="00613FF1" w:rsidP="0098063D">
            <w:pPr>
              <w:spacing w:line="276" w:lineRule="auto"/>
              <w:ind w:firstLineChars="96" w:firstLine="202"/>
              <w:jc w:val="left"/>
              <w:rPr>
                <w:rFonts w:ascii="Times New Roman" w:hAnsi="Times New Roman" w:cs="Times New Roman"/>
                <w:szCs w:val="21"/>
              </w:rPr>
            </w:pPr>
            <w:r w:rsidRPr="008D49C1">
              <w:rPr>
                <w:rFonts w:ascii="Times New Roman" w:hAnsi="Times New Roman" w:cs="Times New Roman"/>
                <w:szCs w:val="21"/>
              </w:rPr>
              <w:t>人工填土</w:t>
            </w:r>
          </w:p>
          <w:p w:rsidR="00613FF1" w:rsidRPr="008D49C1" w:rsidRDefault="00613FF1" w:rsidP="0098063D">
            <w:pPr>
              <w:spacing w:line="276" w:lineRule="auto"/>
              <w:ind w:firstLineChars="96" w:firstLine="202"/>
              <w:jc w:val="left"/>
              <w:rPr>
                <w:rFonts w:ascii="Times New Roman" w:hAnsi="Times New Roman" w:cs="Times New Roman"/>
                <w:szCs w:val="21"/>
              </w:rPr>
            </w:pPr>
            <w:r w:rsidRPr="008D49C1">
              <w:rPr>
                <w:rFonts w:ascii="Times New Roman" w:hAnsi="Times New Roman" w:cs="Times New Roman"/>
                <w:szCs w:val="21"/>
              </w:rPr>
              <w:t>e</w:t>
            </w:r>
            <w:r w:rsidRPr="008D49C1">
              <w:rPr>
                <w:rFonts w:ascii="Times New Roman" w:hAnsi="Times New Roman" w:cs="Times New Roman"/>
                <w:szCs w:val="21"/>
              </w:rPr>
              <w:t>或</w:t>
            </w:r>
            <m:oMath>
              <m:sSub>
                <m:sSubPr>
                  <m:ctrlPr>
                    <w:rPr>
                      <w:rFonts w:ascii="Cambria Math" w:hAnsi="Cambria Math" w:cs="Times New Roman"/>
                      <w:szCs w:val="21"/>
                    </w:rPr>
                  </m:ctrlPr>
                </m:sSubPr>
                <m:e>
                  <m:r>
                    <w:rPr>
                      <w:rFonts w:ascii="Cambria Math" w:hAnsi="Cambria Math" w:cs="Times New Roman"/>
                      <w:szCs w:val="21"/>
                    </w:rPr>
                    <m:t>I</m:t>
                  </m:r>
                </m:e>
                <m:sub>
                  <m:r>
                    <w:rPr>
                      <w:rFonts w:ascii="Cambria Math" w:hAnsi="Cambria Math" w:cs="Times New Roman"/>
                      <w:szCs w:val="21"/>
                    </w:rPr>
                    <m:t>L</m:t>
                  </m:r>
                </m:sub>
              </m:sSub>
            </m:oMath>
            <w:r w:rsidRPr="008D49C1">
              <w:rPr>
                <w:rFonts w:ascii="Times New Roman" w:hAnsi="Times New Roman" w:cs="Times New Roman"/>
                <w:szCs w:val="21"/>
              </w:rPr>
              <w:t>大于等于</w:t>
            </w:r>
            <w:r w:rsidRPr="008D49C1">
              <w:rPr>
                <w:rFonts w:ascii="Times New Roman" w:hAnsi="Times New Roman" w:cs="Times New Roman"/>
                <w:szCs w:val="21"/>
              </w:rPr>
              <w:t>0.85</w:t>
            </w:r>
            <w:r w:rsidRPr="008D49C1">
              <w:rPr>
                <w:rFonts w:ascii="Times New Roman" w:hAnsi="Times New Roman" w:cs="Times New Roman"/>
                <w:szCs w:val="21"/>
              </w:rPr>
              <w:t>的黏性土</w:t>
            </w:r>
          </w:p>
        </w:tc>
        <w:tc>
          <w:tcPr>
            <w:tcW w:w="850" w:type="dxa"/>
            <w:vAlign w:val="center"/>
          </w:tcPr>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0</w:t>
            </w:r>
          </w:p>
        </w:tc>
        <w:tc>
          <w:tcPr>
            <w:tcW w:w="788" w:type="dxa"/>
            <w:vAlign w:val="center"/>
          </w:tcPr>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1.0</w:t>
            </w:r>
          </w:p>
        </w:tc>
      </w:tr>
      <w:tr w:rsidR="00613FF1" w:rsidRPr="008D49C1" w:rsidTr="00772F29">
        <w:trPr>
          <w:trHeight w:val="634"/>
          <w:jc w:val="center"/>
        </w:trPr>
        <w:tc>
          <w:tcPr>
            <w:tcW w:w="1145" w:type="dxa"/>
          </w:tcPr>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红黏土</w:t>
            </w:r>
          </w:p>
        </w:tc>
        <w:tc>
          <w:tcPr>
            <w:tcW w:w="4253" w:type="dxa"/>
          </w:tcPr>
          <w:p w:rsidR="00613FF1" w:rsidRPr="008D49C1" w:rsidRDefault="00613FF1" w:rsidP="0098063D">
            <w:pPr>
              <w:spacing w:line="276" w:lineRule="auto"/>
              <w:ind w:firstLineChars="96" w:firstLine="202"/>
              <w:jc w:val="left"/>
              <w:rPr>
                <w:rFonts w:ascii="Times New Roman" w:hAnsi="Times New Roman" w:cs="Times New Roman"/>
                <w:szCs w:val="21"/>
              </w:rPr>
            </w:pPr>
            <w:r w:rsidRPr="008D49C1">
              <w:rPr>
                <w:rFonts w:ascii="Times New Roman" w:hAnsi="Times New Roman" w:cs="Times New Roman"/>
                <w:szCs w:val="21"/>
              </w:rPr>
              <w:t>含水比</w:t>
            </w:r>
            <m:oMath>
              <m:sSub>
                <m:sSubPr>
                  <m:ctrlPr>
                    <w:rPr>
                      <w:rFonts w:ascii="Cambria Math" w:hAnsi="Cambria Math" w:cs="Times New Roman"/>
                      <w:szCs w:val="21"/>
                    </w:rPr>
                  </m:ctrlPr>
                </m:sSubPr>
                <m:e>
                  <m:r>
                    <w:rPr>
                      <w:rFonts w:ascii="Cambria Math" w:hAnsi="Cambria Math" w:cs="Times New Roman"/>
                      <w:szCs w:val="21"/>
                    </w:rPr>
                    <m:t>α</m:t>
                  </m:r>
                </m:e>
                <m:sub>
                  <m:r>
                    <w:rPr>
                      <w:rFonts w:ascii="Cambria Math" w:hAnsi="Cambria Math" w:cs="Times New Roman"/>
                      <w:szCs w:val="21"/>
                    </w:rPr>
                    <m:t>w</m:t>
                  </m:r>
                </m:sub>
              </m:sSub>
              <m:r>
                <m:rPr>
                  <m:sty m:val="p"/>
                </m:rPr>
                <w:rPr>
                  <w:rFonts w:ascii="Cambria Math" w:hAnsi="Cambria Math" w:cs="Times New Roman"/>
                  <w:szCs w:val="21"/>
                </w:rPr>
                <m:t>&gt;</m:t>
              </m:r>
              <m:r>
                <w:rPr>
                  <w:rFonts w:ascii="Cambria Math" w:hAnsi="Cambria Math" w:cs="Times New Roman"/>
                  <w:szCs w:val="21"/>
                </w:rPr>
                <m:t>0.8</m:t>
              </m:r>
            </m:oMath>
          </w:p>
          <w:p w:rsidR="00613FF1" w:rsidRPr="008D49C1" w:rsidRDefault="00613FF1" w:rsidP="0098063D">
            <w:pPr>
              <w:spacing w:line="276" w:lineRule="auto"/>
              <w:ind w:firstLineChars="96" w:firstLine="202"/>
              <w:jc w:val="left"/>
              <w:rPr>
                <w:rFonts w:ascii="Times New Roman" w:hAnsi="Times New Roman" w:cs="Times New Roman"/>
                <w:szCs w:val="21"/>
              </w:rPr>
            </w:pPr>
            <w:r w:rsidRPr="008D49C1">
              <w:rPr>
                <w:rFonts w:ascii="Times New Roman" w:hAnsi="Times New Roman" w:cs="Times New Roman"/>
                <w:szCs w:val="21"/>
              </w:rPr>
              <w:t>含水比</w:t>
            </w:r>
            <m:oMath>
              <m:sSub>
                <m:sSubPr>
                  <m:ctrlPr>
                    <w:rPr>
                      <w:rFonts w:ascii="Cambria Math" w:hAnsi="Cambria Math" w:cs="Times New Roman"/>
                      <w:szCs w:val="21"/>
                    </w:rPr>
                  </m:ctrlPr>
                </m:sSubPr>
                <m:e>
                  <m:r>
                    <w:rPr>
                      <w:rFonts w:ascii="Cambria Math" w:hAnsi="Cambria Math" w:cs="Times New Roman"/>
                      <w:szCs w:val="21"/>
                    </w:rPr>
                    <m:t>α</m:t>
                  </m:r>
                </m:e>
                <m:sub>
                  <m:r>
                    <w:rPr>
                      <w:rFonts w:ascii="Cambria Math" w:hAnsi="Cambria Math" w:cs="Times New Roman"/>
                      <w:szCs w:val="21"/>
                    </w:rPr>
                    <m:t>w</m:t>
                  </m:r>
                </m:sub>
              </m:sSub>
              <m:r>
                <m:rPr>
                  <m:sty m:val="p"/>
                </m:rPr>
                <w:rPr>
                  <w:rFonts w:ascii="Cambria Math" w:hAnsi="Cambria Math" w:cs="Times New Roman"/>
                  <w:szCs w:val="21"/>
                </w:rPr>
                <m:t>≤0.8</m:t>
              </m:r>
            </m:oMath>
          </w:p>
        </w:tc>
        <w:tc>
          <w:tcPr>
            <w:tcW w:w="850" w:type="dxa"/>
          </w:tcPr>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0</w:t>
            </w:r>
          </w:p>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0.15</w:t>
            </w:r>
          </w:p>
        </w:tc>
        <w:tc>
          <w:tcPr>
            <w:tcW w:w="788" w:type="dxa"/>
          </w:tcPr>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1.2</w:t>
            </w:r>
          </w:p>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1.4</w:t>
            </w:r>
          </w:p>
        </w:tc>
      </w:tr>
      <w:tr w:rsidR="00613FF1" w:rsidRPr="008D49C1" w:rsidTr="00772F29">
        <w:trPr>
          <w:trHeight w:val="946"/>
          <w:jc w:val="center"/>
        </w:trPr>
        <w:tc>
          <w:tcPr>
            <w:tcW w:w="1145" w:type="dxa"/>
          </w:tcPr>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大面积</w:t>
            </w:r>
          </w:p>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压实填土</w:t>
            </w:r>
          </w:p>
        </w:tc>
        <w:tc>
          <w:tcPr>
            <w:tcW w:w="4253" w:type="dxa"/>
          </w:tcPr>
          <w:p w:rsidR="00613FF1" w:rsidRPr="008D49C1" w:rsidRDefault="00613FF1" w:rsidP="0098063D">
            <w:pPr>
              <w:spacing w:line="276" w:lineRule="auto"/>
              <w:ind w:firstLineChars="96" w:firstLine="202"/>
              <w:jc w:val="left"/>
              <w:rPr>
                <w:rFonts w:ascii="Times New Roman" w:hAnsi="Times New Roman" w:cs="Times New Roman"/>
                <w:szCs w:val="21"/>
              </w:rPr>
            </w:pPr>
            <w:r w:rsidRPr="008D49C1">
              <w:rPr>
                <w:rFonts w:ascii="Times New Roman" w:hAnsi="Times New Roman" w:cs="Times New Roman"/>
                <w:szCs w:val="21"/>
              </w:rPr>
              <w:t>压实系数大于</w:t>
            </w:r>
            <w:r w:rsidRPr="008D49C1">
              <w:rPr>
                <w:rFonts w:ascii="Times New Roman" w:hAnsi="Times New Roman" w:cs="Times New Roman"/>
                <w:szCs w:val="21"/>
              </w:rPr>
              <w:t>0.95</w:t>
            </w:r>
            <w:r w:rsidRPr="008D49C1">
              <w:rPr>
                <w:rFonts w:ascii="Times New Roman" w:hAnsi="Times New Roman" w:cs="Times New Roman"/>
                <w:szCs w:val="21"/>
              </w:rPr>
              <w:t>、黏粒含量</w:t>
            </w:r>
            <m:oMath>
              <m:sSub>
                <m:sSubPr>
                  <m:ctrlPr>
                    <w:rPr>
                      <w:rFonts w:ascii="Cambria Math" w:hAnsi="Cambria Math" w:cs="Times New Roman"/>
                      <w:szCs w:val="21"/>
                    </w:rPr>
                  </m:ctrlPr>
                </m:sSubPr>
                <m:e>
                  <m:r>
                    <w:rPr>
                      <w:rFonts w:ascii="Cambria Math" w:hAnsi="Cambria Math" w:cs="Times New Roman"/>
                      <w:szCs w:val="21"/>
                    </w:rPr>
                    <m:t>ρ</m:t>
                  </m:r>
                </m:e>
                <m:sub>
                  <m:r>
                    <w:rPr>
                      <w:rFonts w:ascii="Cambria Math" w:hAnsi="Cambria Math" w:cs="Times New Roman"/>
                      <w:szCs w:val="21"/>
                    </w:rPr>
                    <m:t>c</m:t>
                  </m:r>
                </m:sub>
              </m:sSub>
              <m:r>
                <w:rPr>
                  <w:rFonts w:ascii="Cambria Math" w:hAnsi="Cambria Math" w:cs="Times New Roman"/>
                  <w:szCs w:val="21"/>
                </w:rPr>
                <m:t>≥10%</m:t>
              </m:r>
            </m:oMath>
            <w:r w:rsidRPr="008D49C1">
              <w:rPr>
                <w:rFonts w:ascii="Times New Roman" w:hAnsi="Times New Roman" w:cs="Times New Roman"/>
                <w:szCs w:val="21"/>
              </w:rPr>
              <w:t>的粉土</w:t>
            </w:r>
          </w:p>
          <w:p w:rsidR="00613FF1" w:rsidRPr="008D49C1" w:rsidRDefault="00613FF1" w:rsidP="0098063D">
            <w:pPr>
              <w:spacing w:line="276" w:lineRule="auto"/>
              <w:ind w:firstLineChars="96" w:firstLine="202"/>
              <w:jc w:val="left"/>
              <w:rPr>
                <w:rFonts w:ascii="Times New Roman" w:hAnsi="Times New Roman" w:cs="Times New Roman"/>
                <w:szCs w:val="21"/>
              </w:rPr>
            </w:pPr>
            <w:r w:rsidRPr="008D49C1">
              <w:rPr>
                <w:rFonts w:ascii="Times New Roman" w:hAnsi="Times New Roman" w:cs="Times New Roman"/>
                <w:szCs w:val="21"/>
              </w:rPr>
              <w:t>最大干密度大于</w:t>
            </w:r>
            <w:r w:rsidRPr="008D49C1">
              <w:rPr>
                <w:rFonts w:ascii="Times New Roman" w:hAnsi="Times New Roman" w:cs="Times New Roman"/>
                <w:szCs w:val="21"/>
              </w:rPr>
              <w:t>2100</w:t>
            </w:r>
            <m:oMath>
              <m:r>
                <m:rPr>
                  <m:sty m:val="p"/>
                </m:rPr>
                <w:rPr>
                  <w:rFonts w:ascii="Cambria Math" w:hAnsi="Cambria Math" w:cs="Times New Roman"/>
                  <w:szCs w:val="21"/>
                </w:rPr>
                <m:t>kg/</m:t>
              </m:r>
              <m:sSup>
                <m:sSupPr>
                  <m:ctrlPr>
                    <w:rPr>
                      <w:rFonts w:ascii="Cambria Math" w:hAnsi="Cambria Math" w:cs="Times New Roman"/>
                      <w:szCs w:val="21"/>
                    </w:rPr>
                  </m:ctrlPr>
                </m:sSupPr>
                <m:e>
                  <m:r>
                    <m:rPr>
                      <m:sty m:val="p"/>
                    </m:rPr>
                    <w:rPr>
                      <w:rFonts w:ascii="Cambria Math" w:hAnsi="Cambria Math" w:cs="Times New Roman"/>
                      <w:szCs w:val="21"/>
                    </w:rPr>
                    <m:t>m</m:t>
                  </m:r>
                </m:e>
                <m:sup>
                  <m:r>
                    <w:rPr>
                      <w:rFonts w:ascii="Cambria Math" w:hAnsi="Cambria Math" w:cs="Times New Roman"/>
                      <w:szCs w:val="21"/>
                    </w:rPr>
                    <m:t>3</m:t>
                  </m:r>
                </m:sup>
              </m:sSup>
            </m:oMath>
            <w:r w:rsidRPr="008D49C1">
              <w:rPr>
                <w:rFonts w:ascii="Times New Roman" w:hAnsi="Times New Roman" w:cs="Times New Roman"/>
                <w:szCs w:val="21"/>
              </w:rPr>
              <w:t>的级配砂石</w:t>
            </w:r>
          </w:p>
        </w:tc>
        <w:tc>
          <w:tcPr>
            <w:tcW w:w="850" w:type="dxa"/>
            <w:vAlign w:val="center"/>
          </w:tcPr>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0</w:t>
            </w:r>
          </w:p>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0</w:t>
            </w:r>
          </w:p>
        </w:tc>
        <w:tc>
          <w:tcPr>
            <w:tcW w:w="788" w:type="dxa"/>
            <w:vAlign w:val="center"/>
          </w:tcPr>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1.5</w:t>
            </w:r>
          </w:p>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2.0</w:t>
            </w:r>
          </w:p>
        </w:tc>
      </w:tr>
      <w:tr w:rsidR="00613FF1" w:rsidRPr="008D49C1" w:rsidTr="00772F29">
        <w:trPr>
          <w:trHeight w:val="634"/>
          <w:jc w:val="center"/>
        </w:trPr>
        <w:tc>
          <w:tcPr>
            <w:tcW w:w="1145" w:type="dxa"/>
          </w:tcPr>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粉土</w:t>
            </w:r>
          </w:p>
        </w:tc>
        <w:tc>
          <w:tcPr>
            <w:tcW w:w="4253" w:type="dxa"/>
          </w:tcPr>
          <w:p w:rsidR="00613FF1" w:rsidRPr="008D49C1" w:rsidRDefault="00613FF1" w:rsidP="0098063D">
            <w:pPr>
              <w:spacing w:line="276" w:lineRule="auto"/>
              <w:ind w:firstLineChars="96" w:firstLine="202"/>
              <w:jc w:val="left"/>
              <w:rPr>
                <w:rFonts w:ascii="Times New Roman" w:hAnsi="Times New Roman" w:cs="Times New Roman"/>
                <w:szCs w:val="21"/>
              </w:rPr>
            </w:pPr>
            <w:r w:rsidRPr="008D49C1">
              <w:rPr>
                <w:rFonts w:ascii="Times New Roman" w:hAnsi="Times New Roman" w:cs="Times New Roman"/>
                <w:szCs w:val="21"/>
              </w:rPr>
              <w:t>黏粒含量</w:t>
            </w:r>
            <m:oMath>
              <m:sSub>
                <m:sSubPr>
                  <m:ctrlPr>
                    <w:rPr>
                      <w:rFonts w:ascii="Cambria Math" w:hAnsi="Cambria Math" w:cs="Times New Roman"/>
                      <w:szCs w:val="21"/>
                    </w:rPr>
                  </m:ctrlPr>
                </m:sSubPr>
                <m:e>
                  <m:r>
                    <w:rPr>
                      <w:rFonts w:ascii="Cambria Math" w:hAnsi="Cambria Math" w:cs="Times New Roman"/>
                      <w:szCs w:val="21"/>
                    </w:rPr>
                    <m:t>ρ</m:t>
                  </m:r>
                </m:e>
                <m:sub>
                  <m:r>
                    <w:rPr>
                      <w:rFonts w:ascii="Cambria Math" w:hAnsi="Cambria Math" w:cs="Times New Roman"/>
                      <w:szCs w:val="21"/>
                    </w:rPr>
                    <m:t>c</m:t>
                  </m:r>
                </m:sub>
              </m:sSub>
              <m:r>
                <w:rPr>
                  <w:rFonts w:ascii="Cambria Math" w:hAnsi="Cambria Math" w:cs="Times New Roman"/>
                  <w:szCs w:val="21"/>
                </w:rPr>
                <m:t>≥10%</m:t>
              </m:r>
            </m:oMath>
            <w:r w:rsidRPr="008D49C1">
              <w:rPr>
                <w:rFonts w:ascii="Times New Roman" w:hAnsi="Times New Roman" w:cs="Times New Roman"/>
                <w:szCs w:val="21"/>
              </w:rPr>
              <w:t>的粉土</w:t>
            </w:r>
          </w:p>
          <w:p w:rsidR="00613FF1" w:rsidRPr="008D49C1" w:rsidRDefault="00613FF1" w:rsidP="0098063D">
            <w:pPr>
              <w:spacing w:line="276" w:lineRule="auto"/>
              <w:ind w:firstLineChars="96" w:firstLine="202"/>
              <w:jc w:val="left"/>
              <w:rPr>
                <w:rFonts w:ascii="Times New Roman" w:hAnsi="Times New Roman" w:cs="Times New Roman"/>
                <w:szCs w:val="21"/>
              </w:rPr>
            </w:pPr>
            <w:r w:rsidRPr="008D49C1">
              <w:rPr>
                <w:rFonts w:ascii="Times New Roman" w:hAnsi="Times New Roman" w:cs="Times New Roman"/>
                <w:szCs w:val="21"/>
              </w:rPr>
              <w:t>黏粒含量</w:t>
            </w:r>
            <m:oMath>
              <m:sSub>
                <m:sSubPr>
                  <m:ctrlPr>
                    <w:rPr>
                      <w:rFonts w:ascii="Cambria Math" w:hAnsi="Cambria Math" w:cs="Times New Roman"/>
                      <w:szCs w:val="21"/>
                    </w:rPr>
                  </m:ctrlPr>
                </m:sSubPr>
                <m:e>
                  <m:r>
                    <w:rPr>
                      <w:rFonts w:ascii="Cambria Math" w:hAnsi="Cambria Math" w:cs="Times New Roman"/>
                      <w:szCs w:val="21"/>
                    </w:rPr>
                    <m:t>ρ</m:t>
                  </m:r>
                </m:e>
                <m:sub>
                  <m:r>
                    <w:rPr>
                      <w:rFonts w:ascii="Cambria Math" w:hAnsi="Cambria Math" w:cs="Times New Roman"/>
                      <w:szCs w:val="21"/>
                    </w:rPr>
                    <m:t>c</m:t>
                  </m:r>
                </m:sub>
              </m:sSub>
              <m:r>
                <w:rPr>
                  <w:rFonts w:ascii="Cambria Math" w:hAnsi="Cambria Math" w:cs="Times New Roman"/>
                  <w:szCs w:val="21"/>
                </w:rPr>
                <m:t>&lt;10%</m:t>
              </m:r>
            </m:oMath>
            <w:r w:rsidRPr="008D49C1">
              <w:rPr>
                <w:rFonts w:ascii="Times New Roman" w:hAnsi="Times New Roman" w:cs="Times New Roman"/>
                <w:szCs w:val="21"/>
              </w:rPr>
              <w:t>的粉土</w:t>
            </w:r>
          </w:p>
        </w:tc>
        <w:tc>
          <w:tcPr>
            <w:tcW w:w="850" w:type="dxa"/>
          </w:tcPr>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0.3</w:t>
            </w:r>
          </w:p>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0.5</w:t>
            </w:r>
          </w:p>
        </w:tc>
        <w:tc>
          <w:tcPr>
            <w:tcW w:w="788" w:type="dxa"/>
          </w:tcPr>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1.5</w:t>
            </w:r>
          </w:p>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2.0</w:t>
            </w:r>
          </w:p>
        </w:tc>
      </w:tr>
      <w:tr w:rsidR="00613FF1" w:rsidRPr="008D49C1" w:rsidTr="00772F29">
        <w:trPr>
          <w:trHeight w:val="956"/>
          <w:jc w:val="center"/>
        </w:trPr>
        <w:tc>
          <w:tcPr>
            <w:tcW w:w="5398" w:type="dxa"/>
            <w:gridSpan w:val="2"/>
          </w:tcPr>
          <w:p w:rsidR="00613FF1" w:rsidRPr="008D49C1" w:rsidRDefault="00613FF1" w:rsidP="0098063D">
            <w:pPr>
              <w:spacing w:line="276" w:lineRule="auto"/>
              <w:ind w:firstLineChars="96" w:firstLine="202"/>
              <w:jc w:val="left"/>
              <w:rPr>
                <w:rFonts w:ascii="Times New Roman" w:hAnsi="Times New Roman" w:cs="Times New Roman"/>
                <w:szCs w:val="21"/>
              </w:rPr>
            </w:pPr>
            <w:r w:rsidRPr="008D49C1">
              <w:rPr>
                <w:rFonts w:ascii="Times New Roman" w:hAnsi="Times New Roman" w:cs="Times New Roman"/>
                <w:szCs w:val="21"/>
              </w:rPr>
              <w:t>e</w:t>
            </w:r>
            <w:r w:rsidRPr="008D49C1">
              <w:rPr>
                <w:rFonts w:ascii="Times New Roman" w:hAnsi="Times New Roman" w:cs="Times New Roman"/>
                <w:szCs w:val="21"/>
              </w:rPr>
              <w:t>和</w:t>
            </w:r>
            <m:oMath>
              <m:sSub>
                <m:sSubPr>
                  <m:ctrlPr>
                    <w:rPr>
                      <w:rFonts w:ascii="Cambria Math" w:hAnsi="Cambria Math" w:cs="Times New Roman"/>
                      <w:szCs w:val="21"/>
                    </w:rPr>
                  </m:ctrlPr>
                </m:sSubPr>
                <m:e>
                  <m:r>
                    <w:rPr>
                      <w:rFonts w:ascii="Cambria Math" w:hAnsi="Cambria Math" w:cs="Times New Roman"/>
                      <w:szCs w:val="21"/>
                    </w:rPr>
                    <m:t>I</m:t>
                  </m:r>
                </m:e>
                <m:sub>
                  <m:r>
                    <w:rPr>
                      <w:rFonts w:ascii="Cambria Math" w:hAnsi="Cambria Math" w:cs="Times New Roman"/>
                      <w:szCs w:val="21"/>
                    </w:rPr>
                    <m:t>L</m:t>
                  </m:r>
                </m:sub>
              </m:sSub>
            </m:oMath>
            <w:r w:rsidRPr="008D49C1">
              <w:rPr>
                <w:rFonts w:ascii="Times New Roman" w:hAnsi="Times New Roman" w:cs="Times New Roman"/>
                <w:szCs w:val="21"/>
              </w:rPr>
              <w:t>均小于</w:t>
            </w:r>
            <w:r w:rsidRPr="008D49C1">
              <w:rPr>
                <w:rFonts w:ascii="Times New Roman" w:hAnsi="Times New Roman" w:cs="Times New Roman"/>
                <w:szCs w:val="21"/>
              </w:rPr>
              <w:t>0.85</w:t>
            </w:r>
            <w:r w:rsidRPr="008D49C1">
              <w:rPr>
                <w:rFonts w:ascii="Times New Roman" w:hAnsi="Times New Roman" w:cs="Times New Roman"/>
                <w:szCs w:val="21"/>
              </w:rPr>
              <w:t>的黏性土</w:t>
            </w:r>
          </w:p>
          <w:p w:rsidR="00613FF1" w:rsidRPr="008D49C1" w:rsidRDefault="00613FF1" w:rsidP="0098063D">
            <w:pPr>
              <w:spacing w:line="276" w:lineRule="auto"/>
              <w:ind w:firstLineChars="96" w:firstLine="202"/>
              <w:jc w:val="left"/>
              <w:rPr>
                <w:rFonts w:ascii="Times New Roman" w:hAnsi="Times New Roman" w:cs="Times New Roman"/>
                <w:szCs w:val="21"/>
              </w:rPr>
            </w:pPr>
            <w:r w:rsidRPr="008D49C1">
              <w:rPr>
                <w:rFonts w:ascii="Times New Roman" w:hAnsi="Times New Roman" w:cs="Times New Roman"/>
                <w:szCs w:val="21"/>
              </w:rPr>
              <w:t>粉砂、细砂（不包括很湿与饱和时的稍密状态）</w:t>
            </w:r>
          </w:p>
          <w:p w:rsidR="00613FF1" w:rsidRPr="008D49C1" w:rsidRDefault="00613FF1" w:rsidP="0098063D">
            <w:pPr>
              <w:spacing w:line="276" w:lineRule="auto"/>
              <w:ind w:firstLineChars="96" w:firstLine="202"/>
              <w:jc w:val="left"/>
              <w:rPr>
                <w:rFonts w:ascii="Times New Roman" w:hAnsi="Times New Roman" w:cs="Times New Roman"/>
                <w:szCs w:val="21"/>
              </w:rPr>
            </w:pPr>
            <w:r w:rsidRPr="008D49C1">
              <w:rPr>
                <w:rFonts w:ascii="Times New Roman" w:hAnsi="Times New Roman" w:cs="Times New Roman"/>
                <w:szCs w:val="21"/>
              </w:rPr>
              <w:t>中砂、粗砂、砾砂和碎石土</w:t>
            </w:r>
          </w:p>
        </w:tc>
        <w:tc>
          <w:tcPr>
            <w:tcW w:w="850" w:type="dxa"/>
          </w:tcPr>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0.3</w:t>
            </w:r>
          </w:p>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2.0</w:t>
            </w:r>
          </w:p>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3.0</w:t>
            </w:r>
          </w:p>
        </w:tc>
        <w:tc>
          <w:tcPr>
            <w:tcW w:w="788" w:type="dxa"/>
          </w:tcPr>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1.6</w:t>
            </w:r>
          </w:p>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3.0</w:t>
            </w:r>
          </w:p>
          <w:p w:rsidR="00613FF1" w:rsidRPr="008D49C1" w:rsidRDefault="00613FF1"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4.4</w:t>
            </w:r>
          </w:p>
        </w:tc>
      </w:tr>
    </w:tbl>
    <w:p w:rsidR="00772F29" w:rsidRPr="008D49C1" w:rsidRDefault="00613FF1" w:rsidP="00772F29">
      <w:pPr>
        <w:spacing w:line="276" w:lineRule="auto"/>
        <w:jc w:val="left"/>
        <w:rPr>
          <w:rFonts w:ascii="Times New Roman" w:eastAsia="黑体" w:hAnsi="Times New Roman" w:cs="Times New Roman"/>
          <w:szCs w:val="21"/>
        </w:rPr>
      </w:pPr>
      <w:r w:rsidRPr="008D49C1">
        <w:rPr>
          <w:rFonts w:ascii="Times New Roman" w:eastAsia="黑体" w:hAnsi="Times New Roman" w:cs="Times New Roman"/>
          <w:szCs w:val="21"/>
        </w:rPr>
        <w:t>注：</w:t>
      </w:r>
      <w:r w:rsidRPr="008D49C1">
        <w:rPr>
          <w:rFonts w:ascii="Times New Roman" w:eastAsia="黑体" w:hAnsi="Times New Roman" w:cs="Times New Roman"/>
          <w:szCs w:val="21"/>
        </w:rPr>
        <w:t>1</w:t>
      </w:r>
      <w:r w:rsidRPr="008D49C1">
        <w:rPr>
          <w:rFonts w:ascii="Times New Roman" w:eastAsia="黑体" w:hAnsi="Times New Roman" w:cs="Times New Roman"/>
          <w:szCs w:val="21"/>
        </w:rPr>
        <w:t>、强风化和全风化的岩石，可参照所风化的相应土类取值，其他状态下的岩石不修正；</w:t>
      </w:r>
    </w:p>
    <w:p w:rsidR="00772F29" w:rsidRPr="008D49C1" w:rsidRDefault="00613FF1" w:rsidP="00772F29">
      <w:pPr>
        <w:spacing w:line="276" w:lineRule="auto"/>
        <w:ind w:firstLine="420"/>
        <w:jc w:val="left"/>
        <w:rPr>
          <w:rFonts w:ascii="Times New Roman" w:eastAsia="黑体" w:hAnsi="Times New Roman" w:cs="Times New Roman"/>
          <w:szCs w:val="21"/>
        </w:rPr>
      </w:pPr>
      <w:r w:rsidRPr="008D49C1">
        <w:rPr>
          <w:rFonts w:ascii="Times New Roman" w:eastAsia="黑体" w:hAnsi="Times New Roman" w:cs="Times New Roman"/>
          <w:szCs w:val="21"/>
        </w:rPr>
        <w:t>2</w:t>
      </w:r>
      <w:r w:rsidRPr="008D49C1">
        <w:rPr>
          <w:rFonts w:ascii="Times New Roman" w:eastAsia="黑体" w:hAnsi="Times New Roman" w:cs="Times New Roman"/>
          <w:szCs w:val="21"/>
        </w:rPr>
        <w:t>、地基承载力特征值按本规范附录</w:t>
      </w:r>
      <w:r w:rsidRPr="008D49C1">
        <w:rPr>
          <w:rFonts w:ascii="Times New Roman" w:eastAsia="黑体" w:hAnsi="Times New Roman" w:cs="Times New Roman"/>
          <w:szCs w:val="21"/>
        </w:rPr>
        <w:t>D</w:t>
      </w:r>
      <w:r w:rsidRPr="008D49C1">
        <w:rPr>
          <w:rFonts w:ascii="Times New Roman" w:eastAsia="黑体" w:hAnsi="Times New Roman" w:cs="Times New Roman"/>
          <w:szCs w:val="21"/>
        </w:rPr>
        <w:t>深层平板荷载试验确定时</w:t>
      </w:r>
      <m:oMath>
        <m:sSub>
          <m:sSubPr>
            <m:ctrlPr>
              <w:rPr>
                <w:rFonts w:ascii="Cambria Math" w:eastAsia="黑体" w:hAnsi="Cambria Math" w:cs="Times New Roman"/>
                <w:i/>
                <w:szCs w:val="21"/>
              </w:rPr>
            </m:ctrlPr>
          </m:sSubPr>
          <m:e>
            <m:r>
              <w:rPr>
                <w:rFonts w:ascii="Cambria Math" w:eastAsia="黑体" w:hAnsi="Cambria Math" w:cs="Times New Roman"/>
                <w:szCs w:val="21"/>
              </w:rPr>
              <m:t>η</m:t>
            </m:r>
          </m:e>
          <m:sub>
            <m:r>
              <w:rPr>
                <w:rFonts w:ascii="Cambria Math" w:eastAsia="黑体" w:hAnsi="Cambria Math" w:cs="Times New Roman"/>
                <w:szCs w:val="21"/>
              </w:rPr>
              <m:t>d</m:t>
            </m:r>
          </m:sub>
        </m:sSub>
      </m:oMath>
      <w:r w:rsidRPr="008D49C1">
        <w:rPr>
          <w:rFonts w:ascii="Times New Roman" w:eastAsia="黑体" w:hAnsi="Times New Roman" w:cs="Times New Roman"/>
          <w:szCs w:val="21"/>
        </w:rPr>
        <w:t>取</w:t>
      </w:r>
      <w:r w:rsidRPr="008D49C1">
        <w:rPr>
          <w:rFonts w:ascii="Times New Roman" w:eastAsia="黑体" w:hAnsi="Times New Roman" w:cs="Times New Roman"/>
          <w:szCs w:val="21"/>
        </w:rPr>
        <w:t>0</w:t>
      </w:r>
      <w:r w:rsidRPr="008D49C1">
        <w:rPr>
          <w:rFonts w:ascii="Times New Roman" w:eastAsia="黑体" w:hAnsi="Times New Roman" w:cs="Times New Roman"/>
          <w:szCs w:val="21"/>
        </w:rPr>
        <w:t>；</w:t>
      </w:r>
    </w:p>
    <w:p w:rsidR="00772F29" w:rsidRPr="008D49C1" w:rsidRDefault="00613FF1" w:rsidP="00772F29">
      <w:pPr>
        <w:spacing w:line="276" w:lineRule="auto"/>
        <w:ind w:firstLine="420"/>
        <w:jc w:val="left"/>
        <w:rPr>
          <w:rFonts w:ascii="Times New Roman" w:eastAsia="黑体" w:hAnsi="Times New Roman" w:cs="Times New Roman"/>
          <w:szCs w:val="21"/>
        </w:rPr>
      </w:pPr>
      <w:r w:rsidRPr="008D49C1">
        <w:rPr>
          <w:rFonts w:ascii="Times New Roman" w:eastAsia="黑体" w:hAnsi="Times New Roman" w:cs="Times New Roman"/>
          <w:szCs w:val="21"/>
        </w:rPr>
        <w:t>3</w:t>
      </w:r>
      <w:r w:rsidRPr="008D49C1">
        <w:rPr>
          <w:rFonts w:ascii="Times New Roman" w:eastAsia="黑体" w:hAnsi="Times New Roman" w:cs="Times New Roman"/>
          <w:szCs w:val="21"/>
        </w:rPr>
        <w:t>、含水比是指土的天然含水量与液限的比值；</w:t>
      </w:r>
    </w:p>
    <w:p w:rsidR="00613FF1" w:rsidRPr="008D49C1" w:rsidRDefault="00613FF1" w:rsidP="00772F29">
      <w:pPr>
        <w:spacing w:line="276" w:lineRule="auto"/>
        <w:ind w:firstLine="420"/>
        <w:jc w:val="left"/>
        <w:rPr>
          <w:rFonts w:ascii="Times New Roman" w:eastAsia="黑体" w:hAnsi="Times New Roman" w:cs="Times New Roman"/>
          <w:szCs w:val="21"/>
        </w:rPr>
      </w:pPr>
      <w:r w:rsidRPr="008D49C1">
        <w:rPr>
          <w:rFonts w:ascii="Times New Roman" w:eastAsia="黑体" w:hAnsi="Times New Roman" w:cs="Times New Roman"/>
          <w:szCs w:val="21"/>
        </w:rPr>
        <w:t>4</w:t>
      </w:r>
      <w:r w:rsidRPr="008D49C1">
        <w:rPr>
          <w:rFonts w:ascii="Times New Roman" w:eastAsia="黑体" w:hAnsi="Times New Roman" w:cs="Times New Roman"/>
          <w:szCs w:val="21"/>
        </w:rPr>
        <w:t>、大面积压实填土是指填土范围大于两倍基础宽度的填土；</w:t>
      </w:r>
    </w:p>
    <w:p w:rsidR="00613FF1" w:rsidRPr="008D49C1" w:rsidRDefault="00613FF1" w:rsidP="00772F29">
      <w:pPr>
        <w:spacing w:line="276" w:lineRule="auto"/>
        <w:ind w:firstLineChars="199" w:firstLine="418"/>
        <w:jc w:val="left"/>
        <w:rPr>
          <w:rFonts w:ascii="Times New Roman" w:hAnsi="Times New Roman" w:cs="Times New Roman"/>
          <w:szCs w:val="21"/>
        </w:rPr>
      </w:pPr>
      <w:r w:rsidRPr="008D49C1">
        <w:rPr>
          <w:rFonts w:ascii="Times New Roman" w:hAnsi="Times New Roman" w:cs="Times New Roman"/>
          <w:szCs w:val="21"/>
        </w:rPr>
        <w:t>可以看到采用该方法确定地基承载力设计值（即规范所说的修正后的地基承载力特征值），主要工作在于两点：</w:t>
      </w:r>
    </w:p>
    <w:p w:rsidR="00613FF1" w:rsidRPr="008D49C1" w:rsidRDefault="00613FF1" w:rsidP="00772F29">
      <w:pPr>
        <w:pStyle w:val="a5"/>
        <w:numPr>
          <w:ilvl w:val="0"/>
          <w:numId w:val="1"/>
        </w:numPr>
        <w:tabs>
          <w:tab w:val="left" w:pos="993"/>
        </w:tabs>
        <w:spacing w:line="276" w:lineRule="auto"/>
        <w:ind w:left="0" w:firstLineChars="202" w:firstLine="424"/>
        <w:jc w:val="left"/>
        <w:rPr>
          <w:rFonts w:ascii="Times New Roman" w:hAnsi="Times New Roman" w:cs="Times New Roman"/>
          <w:szCs w:val="21"/>
        </w:rPr>
      </w:pPr>
      <w:r w:rsidRPr="008D49C1">
        <w:rPr>
          <w:rFonts w:ascii="Times New Roman" w:hAnsi="Times New Roman" w:cs="Times New Roman"/>
          <w:szCs w:val="21"/>
        </w:rPr>
        <w:t>从荷载试验或原位试验测试、经验值等方法确定的地基承载力特征值；</w:t>
      </w:r>
    </w:p>
    <w:p w:rsidR="00137EC5" w:rsidRPr="008D49C1" w:rsidRDefault="00613FF1" w:rsidP="00772F29">
      <w:pPr>
        <w:pStyle w:val="a5"/>
        <w:numPr>
          <w:ilvl w:val="0"/>
          <w:numId w:val="1"/>
        </w:numPr>
        <w:tabs>
          <w:tab w:val="left" w:pos="993"/>
        </w:tabs>
        <w:spacing w:line="276" w:lineRule="auto"/>
        <w:ind w:left="0" w:firstLineChars="202" w:firstLine="424"/>
        <w:jc w:val="left"/>
        <w:rPr>
          <w:rFonts w:ascii="Times New Roman" w:hAnsi="Times New Roman" w:cs="Times New Roman"/>
          <w:szCs w:val="21"/>
        </w:rPr>
      </w:pPr>
      <w:r w:rsidRPr="008D49C1">
        <w:rPr>
          <w:rFonts w:ascii="Times New Roman" w:hAnsi="Times New Roman" w:cs="Times New Roman"/>
          <w:szCs w:val="21"/>
        </w:rPr>
        <w:t>对基础宽度和埋置深度进行修正；</w:t>
      </w:r>
    </w:p>
    <w:p w:rsidR="00613FF1" w:rsidRPr="00C1395D" w:rsidRDefault="009770D5" w:rsidP="00CA7361">
      <w:pPr>
        <w:spacing w:line="276" w:lineRule="auto"/>
        <w:jc w:val="left"/>
        <w:rPr>
          <w:rFonts w:ascii="Times New Roman" w:eastAsia="黑体" w:hAnsi="Times New Roman" w:cs="Times New Roman"/>
          <w:sz w:val="24"/>
          <w:szCs w:val="24"/>
        </w:rPr>
      </w:pPr>
      <w:r w:rsidRPr="00C1395D">
        <w:rPr>
          <w:rFonts w:ascii="Times New Roman" w:eastAsia="黑体" w:hAnsi="Times New Roman" w:cs="Times New Roman"/>
          <w:sz w:val="24"/>
          <w:szCs w:val="24"/>
        </w:rPr>
        <w:lastRenderedPageBreak/>
        <w:t>3.1</w:t>
      </w:r>
      <w:r w:rsidR="00137EC5" w:rsidRPr="00C1395D">
        <w:rPr>
          <w:rFonts w:ascii="Times New Roman" w:eastAsia="黑体" w:hAnsi="Times New Roman" w:cs="Times New Roman"/>
          <w:sz w:val="24"/>
          <w:szCs w:val="24"/>
        </w:rPr>
        <w:t>实验部分讨论</w:t>
      </w:r>
    </w:p>
    <w:p w:rsidR="00137EC5" w:rsidRPr="00C1395D" w:rsidRDefault="009770D5" w:rsidP="00CA7361">
      <w:pPr>
        <w:spacing w:line="276" w:lineRule="auto"/>
        <w:rPr>
          <w:rFonts w:ascii="Times New Roman" w:eastAsia="黑体" w:hAnsi="Times New Roman" w:cs="Times New Roman"/>
          <w:szCs w:val="21"/>
        </w:rPr>
      </w:pPr>
      <w:r w:rsidRPr="00C1395D">
        <w:rPr>
          <w:rFonts w:ascii="Times New Roman" w:eastAsia="黑体" w:hAnsi="Times New Roman" w:cs="Times New Roman"/>
          <w:szCs w:val="21"/>
        </w:rPr>
        <w:t>3.1.1</w:t>
      </w:r>
      <w:r w:rsidR="00137EC5" w:rsidRPr="00C1395D">
        <w:rPr>
          <w:rFonts w:ascii="Times New Roman" w:eastAsia="黑体" w:hAnsi="Times New Roman" w:cs="Times New Roman"/>
          <w:szCs w:val="21"/>
        </w:rPr>
        <w:t>平板荷载实验</w:t>
      </w:r>
    </w:p>
    <w:p w:rsidR="00137EC5" w:rsidRPr="008D49C1" w:rsidRDefault="00CA7361" w:rsidP="00CA7361">
      <w:pPr>
        <w:spacing w:line="276" w:lineRule="auto"/>
        <w:rPr>
          <w:rFonts w:ascii="Times New Roman" w:hAnsi="Times New Roman" w:cs="Times New Roman"/>
          <w:szCs w:val="21"/>
        </w:rPr>
      </w:pPr>
      <w:r w:rsidRPr="008D49C1">
        <w:rPr>
          <w:rFonts w:ascii="Times New Roman" w:hAnsi="Times New Roman" w:cs="Times New Roman"/>
          <w:szCs w:val="21"/>
        </w:rPr>
        <w:t xml:space="preserve">1. </w:t>
      </w:r>
      <w:r w:rsidR="00137EC5" w:rsidRPr="008D49C1">
        <w:rPr>
          <w:rFonts w:ascii="Times New Roman" w:hAnsi="Times New Roman" w:cs="Times New Roman"/>
          <w:szCs w:val="21"/>
        </w:rPr>
        <w:t>定义：平板荷载试验是一项使用最早、应用最广泛的原位试验方法，该试验是在一定尺寸的刚性承压板上分级施加荷载，观测各级荷载作用下天然地基土随压力和变形的原位试验。</w:t>
      </w:r>
    </w:p>
    <w:p w:rsidR="00137EC5" w:rsidRPr="008D49C1" w:rsidRDefault="00CA7361" w:rsidP="00CA7361">
      <w:pPr>
        <w:spacing w:line="276" w:lineRule="auto"/>
        <w:rPr>
          <w:rFonts w:ascii="Times New Roman" w:hAnsi="Times New Roman" w:cs="Times New Roman"/>
          <w:szCs w:val="21"/>
        </w:rPr>
      </w:pPr>
      <w:r w:rsidRPr="008D49C1">
        <w:rPr>
          <w:rFonts w:ascii="Times New Roman" w:hAnsi="Times New Roman" w:cs="Times New Roman"/>
          <w:szCs w:val="21"/>
        </w:rPr>
        <w:t xml:space="preserve">2. </w:t>
      </w:r>
      <w:r w:rsidR="00137EC5" w:rsidRPr="008D49C1">
        <w:rPr>
          <w:rFonts w:ascii="Times New Roman" w:hAnsi="Times New Roman" w:cs="Times New Roman"/>
          <w:szCs w:val="21"/>
        </w:rPr>
        <w:t>试验步骤：</w:t>
      </w:r>
    </w:p>
    <w:p w:rsidR="00137EC5" w:rsidRPr="008D49C1" w:rsidRDefault="00137EC5" w:rsidP="0098063D">
      <w:pPr>
        <w:pStyle w:val="a5"/>
        <w:numPr>
          <w:ilvl w:val="0"/>
          <w:numId w:val="6"/>
        </w:numPr>
        <w:spacing w:line="276" w:lineRule="auto"/>
        <w:ind w:leftChars="100" w:left="210" w:firstLineChars="96" w:firstLine="202"/>
        <w:rPr>
          <w:rFonts w:ascii="Times New Roman" w:hAnsi="Times New Roman" w:cs="Times New Roman"/>
          <w:szCs w:val="21"/>
        </w:rPr>
      </w:pPr>
      <w:r w:rsidRPr="008D49C1">
        <w:rPr>
          <w:rFonts w:ascii="Times New Roman" w:hAnsi="Times New Roman" w:cs="Times New Roman"/>
          <w:szCs w:val="21"/>
        </w:rPr>
        <w:t>测试点布置：在建筑场地选择适当的地点挖到要求深度。</w:t>
      </w:r>
    </w:p>
    <w:p w:rsidR="00137EC5" w:rsidRPr="008D49C1" w:rsidRDefault="00137EC5" w:rsidP="0098063D">
      <w:pPr>
        <w:pStyle w:val="a5"/>
        <w:numPr>
          <w:ilvl w:val="0"/>
          <w:numId w:val="6"/>
        </w:numPr>
        <w:spacing w:line="276" w:lineRule="auto"/>
        <w:ind w:leftChars="100" w:left="210" w:firstLineChars="96" w:firstLine="202"/>
        <w:rPr>
          <w:rFonts w:ascii="Times New Roman" w:hAnsi="Times New Roman" w:cs="Times New Roman"/>
          <w:szCs w:val="21"/>
        </w:rPr>
      </w:pPr>
      <w:r w:rsidRPr="008D49C1">
        <w:rPr>
          <w:rFonts w:ascii="Times New Roman" w:hAnsi="Times New Roman" w:cs="Times New Roman"/>
          <w:szCs w:val="21"/>
        </w:rPr>
        <w:t>仪器设备安装：在坑底设立下图中的实验装置</w:t>
      </w:r>
    </w:p>
    <w:p w:rsidR="00137EC5" w:rsidRPr="008D49C1" w:rsidRDefault="00137EC5" w:rsidP="00934D52">
      <w:pPr>
        <w:pStyle w:val="a5"/>
        <w:spacing w:line="276" w:lineRule="auto"/>
        <w:ind w:leftChars="300" w:left="630" w:firstLineChars="96" w:firstLine="202"/>
        <w:jc w:val="center"/>
        <w:rPr>
          <w:rFonts w:ascii="Times New Roman" w:hAnsi="Times New Roman" w:cs="Times New Roman"/>
          <w:szCs w:val="21"/>
        </w:rPr>
      </w:pPr>
      <w:r w:rsidRPr="008D49C1">
        <w:rPr>
          <w:rFonts w:ascii="Times New Roman" w:hAnsi="Times New Roman" w:cs="Times New Roman"/>
          <w:noProof/>
          <w:szCs w:val="21"/>
        </w:rPr>
        <w:drawing>
          <wp:inline distT="0" distB="0" distL="0" distR="0" wp14:anchorId="62DB668E" wp14:editId="15FA4EAC">
            <wp:extent cx="2113280" cy="1945640"/>
            <wp:effectExtent l="0" t="0" r="127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平板荷载实验装置图.jpg"/>
                    <pic:cNvPicPr/>
                  </pic:nvPicPr>
                  <pic:blipFill>
                    <a:blip r:embed="rId67">
                      <a:extLst>
                        <a:ext uri="{28A0092B-C50C-407E-A947-70E740481C1C}">
                          <a14:useLocalDpi xmlns:a14="http://schemas.microsoft.com/office/drawing/2010/main" val="0"/>
                        </a:ext>
                      </a:extLst>
                    </a:blip>
                    <a:stretch>
                      <a:fillRect/>
                    </a:stretch>
                  </pic:blipFill>
                  <pic:spPr>
                    <a:xfrm>
                      <a:off x="0" y="0"/>
                      <a:ext cx="2113280" cy="1945640"/>
                    </a:xfrm>
                    <a:prstGeom prst="rect">
                      <a:avLst/>
                    </a:prstGeom>
                  </pic:spPr>
                </pic:pic>
              </a:graphicData>
            </a:graphic>
          </wp:inline>
        </w:drawing>
      </w:r>
    </w:p>
    <w:p w:rsidR="00137EC5" w:rsidRPr="008D49C1" w:rsidRDefault="00CA7361" w:rsidP="00CA7361">
      <w:pPr>
        <w:pStyle w:val="a5"/>
        <w:spacing w:line="276" w:lineRule="auto"/>
        <w:ind w:left="412" w:firstLineChars="0" w:firstLine="0"/>
        <w:rPr>
          <w:rFonts w:ascii="Times New Roman" w:hAnsi="Times New Roman" w:cs="Times New Roman"/>
          <w:b/>
          <w:szCs w:val="21"/>
        </w:rPr>
      </w:pPr>
      <w:r w:rsidRPr="008D49C1">
        <w:rPr>
          <w:rFonts w:ascii="Times New Roman" w:hAnsi="Times New Roman" w:cs="Times New Roman"/>
          <w:szCs w:val="21"/>
        </w:rPr>
        <w:t xml:space="preserve">3) </w:t>
      </w:r>
      <w:r w:rsidR="00137EC5" w:rsidRPr="008D49C1">
        <w:rPr>
          <w:rFonts w:ascii="Times New Roman" w:hAnsi="Times New Roman" w:cs="Times New Roman"/>
          <w:szCs w:val="21"/>
        </w:rPr>
        <w:t>加荷及沉降观测：对荷载板逐级加载，测量每级载荷</w:t>
      </w:r>
      <w:r w:rsidR="00137EC5" w:rsidRPr="008D49C1">
        <w:rPr>
          <w:rFonts w:ascii="Times New Roman" w:hAnsi="Times New Roman" w:cs="Times New Roman"/>
          <w:szCs w:val="21"/>
        </w:rPr>
        <w:t>P</w:t>
      </w:r>
      <w:r w:rsidR="00137EC5" w:rsidRPr="008D49C1">
        <w:rPr>
          <w:rFonts w:ascii="Times New Roman" w:hAnsi="Times New Roman" w:cs="Times New Roman"/>
          <w:szCs w:val="21"/>
        </w:rPr>
        <w:t>相应的载荷板的沉降量</w:t>
      </w:r>
      <w:r w:rsidR="00137EC5" w:rsidRPr="008D49C1">
        <w:rPr>
          <w:rFonts w:ascii="Times New Roman" w:hAnsi="Times New Roman" w:cs="Times New Roman"/>
          <w:szCs w:val="21"/>
        </w:rPr>
        <w:t>S</w:t>
      </w:r>
      <w:r w:rsidR="00137EC5" w:rsidRPr="008D49C1">
        <w:rPr>
          <w:rFonts w:ascii="Times New Roman" w:hAnsi="Times New Roman" w:cs="Times New Roman"/>
          <w:szCs w:val="21"/>
        </w:rPr>
        <w:t>，并在出现一下情况之一时停止试验。</w:t>
      </w:r>
    </w:p>
    <w:p w:rsidR="00137EC5" w:rsidRPr="008D49C1" w:rsidRDefault="00137EC5" w:rsidP="0098063D">
      <w:pPr>
        <w:pStyle w:val="a5"/>
        <w:numPr>
          <w:ilvl w:val="1"/>
          <w:numId w:val="7"/>
        </w:numPr>
        <w:autoSpaceDE w:val="0"/>
        <w:autoSpaceDN w:val="0"/>
        <w:adjustRightInd w:val="0"/>
        <w:spacing w:line="276" w:lineRule="auto"/>
        <w:ind w:leftChars="300" w:left="630" w:firstLineChars="96" w:firstLine="202"/>
        <w:jc w:val="left"/>
        <w:rPr>
          <w:rFonts w:ascii="Times New Roman" w:hAnsi="Times New Roman" w:cs="Times New Roman"/>
          <w:kern w:val="0"/>
          <w:szCs w:val="21"/>
        </w:rPr>
      </w:pPr>
      <w:r w:rsidRPr="008D49C1">
        <w:rPr>
          <w:rFonts w:ascii="Times New Roman" w:hAnsi="Times New Roman" w:cs="Times New Roman"/>
          <w:kern w:val="0"/>
          <w:szCs w:val="21"/>
        </w:rPr>
        <w:t>承压板周围的土明显地侧向挤出。</w:t>
      </w:r>
    </w:p>
    <w:p w:rsidR="00137EC5" w:rsidRPr="008D49C1" w:rsidRDefault="00137EC5" w:rsidP="0098063D">
      <w:pPr>
        <w:pStyle w:val="a5"/>
        <w:numPr>
          <w:ilvl w:val="1"/>
          <w:numId w:val="7"/>
        </w:numPr>
        <w:autoSpaceDE w:val="0"/>
        <w:autoSpaceDN w:val="0"/>
        <w:adjustRightInd w:val="0"/>
        <w:spacing w:line="276" w:lineRule="auto"/>
        <w:ind w:leftChars="300" w:left="630" w:firstLineChars="96" w:firstLine="202"/>
        <w:jc w:val="left"/>
        <w:rPr>
          <w:rFonts w:ascii="Times New Roman" w:hAnsi="Times New Roman" w:cs="Times New Roman"/>
          <w:kern w:val="0"/>
          <w:szCs w:val="21"/>
        </w:rPr>
      </w:pPr>
      <w:r w:rsidRPr="008D49C1">
        <w:rPr>
          <w:rFonts w:ascii="Times New Roman" w:hAnsi="Times New Roman" w:cs="Times New Roman"/>
          <w:kern w:val="0"/>
          <w:szCs w:val="21"/>
        </w:rPr>
        <w:t>沉降</w:t>
      </w:r>
      <w:r w:rsidRPr="008D49C1">
        <w:rPr>
          <w:rFonts w:ascii="Times New Roman" w:hAnsi="Times New Roman" w:cs="Times New Roman"/>
          <w:kern w:val="0"/>
          <w:szCs w:val="21"/>
        </w:rPr>
        <w:t xml:space="preserve">s </w:t>
      </w:r>
      <w:r w:rsidRPr="008D49C1">
        <w:rPr>
          <w:rFonts w:ascii="Times New Roman" w:hAnsi="Times New Roman" w:cs="Times New Roman"/>
          <w:kern w:val="0"/>
          <w:szCs w:val="21"/>
        </w:rPr>
        <w:t>急剧增大，荷载～沉降（</w:t>
      </w:r>
      <w:r w:rsidRPr="008D49C1">
        <w:rPr>
          <w:rFonts w:ascii="Times New Roman" w:hAnsi="Times New Roman" w:cs="Times New Roman"/>
          <w:kern w:val="0"/>
          <w:szCs w:val="21"/>
        </w:rPr>
        <w:t>p</w:t>
      </w:r>
      <w:r w:rsidRPr="008D49C1">
        <w:rPr>
          <w:rFonts w:ascii="Times New Roman" w:hAnsi="Times New Roman" w:cs="Times New Roman"/>
          <w:kern w:val="0"/>
          <w:szCs w:val="21"/>
        </w:rPr>
        <w:t>～</w:t>
      </w:r>
      <w:r w:rsidRPr="008D49C1">
        <w:rPr>
          <w:rFonts w:ascii="Times New Roman" w:hAnsi="Times New Roman" w:cs="Times New Roman"/>
          <w:kern w:val="0"/>
          <w:szCs w:val="21"/>
        </w:rPr>
        <w:t>s</w:t>
      </w:r>
      <w:r w:rsidRPr="008D49C1">
        <w:rPr>
          <w:rFonts w:ascii="Times New Roman" w:hAnsi="Times New Roman" w:cs="Times New Roman"/>
          <w:kern w:val="0"/>
          <w:szCs w:val="21"/>
        </w:rPr>
        <w:t>曲线出现陡降段。</w:t>
      </w:r>
    </w:p>
    <w:p w:rsidR="00137EC5" w:rsidRPr="008D49C1" w:rsidRDefault="00137EC5" w:rsidP="0098063D">
      <w:pPr>
        <w:pStyle w:val="a5"/>
        <w:numPr>
          <w:ilvl w:val="1"/>
          <w:numId w:val="7"/>
        </w:numPr>
        <w:autoSpaceDE w:val="0"/>
        <w:autoSpaceDN w:val="0"/>
        <w:adjustRightInd w:val="0"/>
        <w:spacing w:line="276" w:lineRule="auto"/>
        <w:ind w:leftChars="300" w:left="630" w:firstLineChars="96" w:firstLine="202"/>
        <w:jc w:val="left"/>
        <w:rPr>
          <w:rFonts w:ascii="Times New Roman" w:hAnsi="Times New Roman" w:cs="Times New Roman"/>
          <w:kern w:val="0"/>
          <w:szCs w:val="21"/>
        </w:rPr>
      </w:pPr>
      <w:r w:rsidRPr="008D49C1">
        <w:rPr>
          <w:rFonts w:ascii="Times New Roman" w:hAnsi="Times New Roman" w:cs="Times New Roman"/>
          <w:kern w:val="0"/>
          <w:szCs w:val="21"/>
        </w:rPr>
        <w:t>在某一级荷载下，</w:t>
      </w:r>
      <w:r w:rsidRPr="008D49C1">
        <w:rPr>
          <w:rFonts w:ascii="Times New Roman" w:hAnsi="Times New Roman" w:cs="Times New Roman"/>
          <w:kern w:val="0"/>
          <w:szCs w:val="21"/>
        </w:rPr>
        <w:t xml:space="preserve">24 </w:t>
      </w:r>
      <w:r w:rsidRPr="008D49C1">
        <w:rPr>
          <w:rFonts w:ascii="Times New Roman" w:hAnsi="Times New Roman" w:cs="Times New Roman"/>
          <w:kern w:val="0"/>
          <w:szCs w:val="21"/>
        </w:rPr>
        <w:t>小时内沉降速率不能达到稳定。</w:t>
      </w:r>
    </w:p>
    <w:p w:rsidR="00137EC5" w:rsidRPr="008D49C1" w:rsidRDefault="00137EC5" w:rsidP="0098063D">
      <w:pPr>
        <w:pStyle w:val="a5"/>
        <w:numPr>
          <w:ilvl w:val="1"/>
          <w:numId w:val="7"/>
        </w:numPr>
        <w:autoSpaceDE w:val="0"/>
        <w:autoSpaceDN w:val="0"/>
        <w:adjustRightInd w:val="0"/>
        <w:spacing w:line="276" w:lineRule="auto"/>
        <w:ind w:leftChars="300" w:left="630" w:firstLineChars="96" w:firstLine="202"/>
        <w:jc w:val="left"/>
        <w:rPr>
          <w:rFonts w:ascii="Times New Roman" w:hAnsi="Times New Roman" w:cs="Times New Roman"/>
          <w:kern w:val="0"/>
          <w:szCs w:val="21"/>
        </w:rPr>
      </w:pPr>
      <w:r w:rsidRPr="008D49C1">
        <w:rPr>
          <w:rFonts w:ascii="Times New Roman" w:hAnsi="Times New Roman" w:cs="Times New Roman"/>
          <w:kern w:val="0"/>
          <w:szCs w:val="21"/>
        </w:rPr>
        <w:t>沉降量与承压板宽度或直径之比大于或等于</w:t>
      </w:r>
      <w:r w:rsidRPr="008D49C1">
        <w:rPr>
          <w:rFonts w:ascii="Times New Roman" w:hAnsi="Times New Roman" w:cs="Times New Roman"/>
          <w:kern w:val="0"/>
          <w:szCs w:val="21"/>
        </w:rPr>
        <w:t>0.06</w:t>
      </w:r>
      <w:r w:rsidRPr="008D49C1">
        <w:rPr>
          <w:rFonts w:ascii="Times New Roman" w:hAnsi="Times New Roman" w:cs="Times New Roman"/>
          <w:kern w:val="0"/>
          <w:szCs w:val="21"/>
        </w:rPr>
        <w:t>。</w:t>
      </w:r>
    </w:p>
    <w:p w:rsidR="00137EC5" w:rsidRPr="008D49C1" w:rsidRDefault="00CA7361" w:rsidP="00CA7361">
      <w:pPr>
        <w:spacing w:line="276" w:lineRule="auto"/>
        <w:rPr>
          <w:rFonts w:ascii="Times New Roman" w:hAnsi="Times New Roman" w:cs="Times New Roman"/>
          <w:szCs w:val="21"/>
        </w:rPr>
      </w:pPr>
      <w:r w:rsidRPr="008D49C1">
        <w:rPr>
          <w:rFonts w:ascii="Times New Roman" w:hAnsi="Times New Roman" w:cs="Times New Roman"/>
          <w:b/>
          <w:szCs w:val="21"/>
        </w:rPr>
        <w:t xml:space="preserve">3. </w:t>
      </w:r>
      <w:r w:rsidR="00137EC5" w:rsidRPr="008D49C1">
        <w:rPr>
          <w:rFonts w:ascii="Times New Roman" w:hAnsi="Times New Roman" w:cs="Times New Roman"/>
          <w:b/>
          <w:szCs w:val="21"/>
        </w:rPr>
        <w:t>结果：</w:t>
      </w:r>
      <w:r w:rsidR="00137EC5" w:rsidRPr="008D49C1">
        <w:rPr>
          <w:rFonts w:ascii="Times New Roman" w:hAnsi="Times New Roman" w:cs="Times New Roman"/>
          <w:szCs w:val="21"/>
        </w:rPr>
        <w:t>根据荷载</w:t>
      </w:r>
      <w:r w:rsidR="00137EC5" w:rsidRPr="008D49C1">
        <w:rPr>
          <w:rFonts w:ascii="Times New Roman" w:hAnsi="Times New Roman" w:cs="Times New Roman"/>
          <w:szCs w:val="21"/>
        </w:rPr>
        <w:t>-</w:t>
      </w:r>
      <w:r w:rsidR="00137EC5" w:rsidRPr="008D49C1">
        <w:rPr>
          <w:rFonts w:ascii="Times New Roman" w:hAnsi="Times New Roman" w:cs="Times New Roman"/>
          <w:szCs w:val="21"/>
        </w:rPr>
        <w:t>沉降关系线</w:t>
      </w:r>
      <w:r w:rsidR="00137EC5" w:rsidRPr="008D49C1">
        <w:rPr>
          <w:rFonts w:ascii="Times New Roman" w:hAnsi="Times New Roman" w:cs="Times New Roman"/>
          <w:szCs w:val="21"/>
        </w:rPr>
        <w:t>(</w:t>
      </w:r>
      <w:r w:rsidR="00137EC5" w:rsidRPr="008D49C1">
        <w:rPr>
          <w:rFonts w:ascii="Times New Roman" w:hAnsi="Times New Roman" w:cs="Times New Roman"/>
          <w:szCs w:val="21"/>
        </w:rPr>
        <w:t>曲线</w:t>
      </w:r>
      <w:r w:rsidR="00137EC5" w:rsidRPr="008D49C1">
        <w:rPr>
          <w:rFonts w:ascii="Times New Roman" w:hAnsi="Times New Roman" w:cs="Times New Roman"/>
          <w:szCs w:val="21"/>
        </w:rPr>
        <w:t>)</w:t>
      </w:r>
      <w:r w:rsidR="00137EC5" w:rsidRPr="008D49C1">
        <w:rPr>
          <w:rFonts w:ascii="Times New Roman" w:hAnsi="Times New Roman" w:cs="Times New Roman"/>
          <w:szCs w:val="21"/>
        </w:rPr>
        <w:t>确定地基力的承载力；设计土的变形模量；估算土的不排水抗剪强度及极限填土高度。</w:t>
      </w:r>
    </w:p>
    <w:p w:rsidR="00137EC5" w:rsidRPr="008D49C1" w:rsidRDefault="00137EC5" w:rsidP="00934D52">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noProof/>
          <w:szCs w:val="21"/>
        </w:rPr>
        <w:drawing>
          <wp:inline distT="0" distB="0" distL="0" distR="0" wp14:anchorId="3EA8E457" wp14:editId="704CBEDC">
            <wp:extent cx="1676400" cy="1901472"/>
            <wp:effectExtent l="0" t="0" r="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曲线.jpg"/>
                    <pic:cNvPicPr/>
                  </pic:nvPicPr>
                  <pic:blipFill>
                    <a:blip r:embed="rId68">
                      <a:extLst>
                        <a:ext uri="{28A0092B-C50C-407E-A947-70E740481C1C}">
                          <a14:useLocalDpi xmlns:a14="http://schemas.microsoft.com/office/drawing/2010/main" val="0"/>
                        </a:ext>
                      </a:extLst>
                    </a:blip>
                    <a:stretch>
                      <a:fillRect/>
                    </a:stretch>
                  </pic:blipFill>
                  <pic:spPr>
                    <a:xfrm>
                      <a:off x="0" y="0"/>
                      <a:ext cx="1680960" cy="1906644"/>
                    </a:xfrm>
                    <a:prstGeom prst="rect">
                      <a:avLst/>
                    </a:prstGeom>
                  </pic:spPr>
                </pic:pic>
              </a:graphicData>
            </a:graphic>
          </wp:inline>
        </w:drawing>
      </w:r>
    </w:p>
    <w:p w:rsidR="00137EC5" w:rsidRPr="008D49C1" w:rsidRDefault="00137EC5" w:rsidP="00934D52">
      <w:pPr>
        <w:spacing w:line="276" w:lineRule="auto"/>
        <w:rPr>
          <w:rFonts w:ascii="Times New Roman" w:hAnsi="Times New Roman" w:cs="Times New Roman"/>
          <w:b/>
          <w:szCs w:val="21"/>
        </w:rPr>
      </w:pPr>
      <w:r w:rsidRPr="008D49C1">
        <w:rPr>
          <w:rFonts w:ascii="Times New Roman" w:hAnsi="Times New Roman" w:cs="Times New Roman"/>
          <w:b/>
          <w:szCs w:val="21"/>
        </w:rPr>
        <w:t>地基土的承载力：</w:t>
      </w:r>
    </w:p>
    <w:p w:rsidR="00137EC5" w:rsidRPr="008D49C1" w:rsidRDefault="00137EC5" w:rsidP="00934D52">
      <w:pPr>
        <w:spacing w:line="276" w:lineRule="auto"/>
        <w:ind w:firstLineChars="202" w:firstLine="424"/>
        <w:rPr>
          <w:rFonts w:ascii="Times New Roman" w:hAnsi="Times New Roman" w:cs="Times New Roman"/>
          <w:szCs w:val="21"/>
        </w:rPr>
      </w:pPr>
      <w:r w:rsidRPr="008D49C1">
        <w:rPr>
          <w:rFonts w:ascii="Times New Roman" w:hAnsi="Times New Roman" w:cs="Times New Roman"/>
          <w:szCs w:val="21"/>
        </w:rPr>
        <w:t>利用</w:t>
      </w:r>
      <w:r w:rsidRPr="008D49C1">
        <w:rPr>
          <w:rFonts w:ascii="Times New Roman" w:hAnsi="Times New Roman" w:cs="Times New Roman"/>
          <w:szCs w:val="21"/>
        </w:rPr>
        <w:t>P-S</w:t>
      </w:r>
      <w:r w:rsidRPr="008D49C1">
        <w:rPr>
          <w:rFonts w:ascii="Times New Roman" w:hAnsi="Times New Roman" w:cs="Times New Roman"/>
          <w:szCs w:val="21"/>
        </w:rPr>
        <w:t>曲线的特征按如下标准选用：</w:t>
      </w:r>
    </w:p>
    <w:p w:rsidR="00137EC5" w:rsidRPr="008D49C1" w:rsidRDefault="00137EC5" w:rsidP="00934D52">
      <w:pPr>
        <w:pStyle w:val="a5"/>
        <w:numPr>
          <w:ilvl w:val="0"/>
          <w:numId w:val="9"/>
        </w:numPr>
        <w:tabs>
          <w:tab w:val="left" w:pos="567"/>
        </w:tabs>
        <w:spacing w:line="276" w:lineRule="auto"/>
        <w:ind w:left="0" w:firstLineChars="135" w:firstLine="283"/>
        <w:rPr>
          <w:rFonts w:ascii="Times New Roman" w:hAnsi="Times New Roman" w:cs="Times New Roman"/>
          <w:szCs w:val="21"/>
        </w:rPr>
      </w:pPr>
      <w:r w:rsidRPr="008D49C1">
        <w:rPr>
          <w:rFonts w:ascii="Times New Roman" w:hAnsi="Times New Roman" w:cs="Times New Roman"/>
          <w:szCs w:val="21"/>
        </w:rPr>
        <w:t>当</w:t>
      </w:r>
      <w:r w:rsidRPr="008D49C1">
        <w:rPr>
          <w:rFonts w:ascii="Times New Roman" w:hAnsi="Times New Roman" w:cs="Times New Roman"/>
          <w:szCs w:val="21"/>
        </w:rPr>
        <w:t>P-S</w:t>
      </w:r>
      <w:r w:rsidRPr="008D49C1">
        <w:rPr>
          <w:rFonts w:ascii="Times New Roman" w:hAnsi="Times New Roman" w:cs="Times New Roman"/>
          <w:szCs w:val="21"/>
        </w:rPr>
        <w:t>曲线有明显的直线段时，去直线段的比例界限点</w:t>
      </w:r>
      <m:oMath>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cr</m:t>
            </m:r>
          </m:sub>
        </m:sSub>
      </m:oMath>
      <w:r w:rsidRPr="008D49C1">
        <w:rPr>
          <w:rFonts w:ascii="Times New Roman" w:hAnsi="Times New Roman" w:cs="Times New Roman"/>
          <w:szCs w:val="21"/>
        </w:rPr>
        <w:t>作为地基承载力；</w:t>
      </w:r>
    </w:p>
    <w:p w:rsidR="00137EC5" w:rsidRPr="008D49C1" w:rsidRDefault="00137EC5" w:rsidP="00934D52">
      <w:pPr>
        <w:pStyle w:val="a5"/>
        <w:numPr>
          <w:ilvl w:val="0"/>
          <w:numId w:val="9"/>
        </w:numPr>
        <w:tabs>
          <w:tab w:val="left" w:pos="567"/>
        </w:tabs>
        <w:spacing w:line="276" w:lineRule="auto"/>
        <w:ind w:left="0" w:firstLineChars="135" w:firstLine="283"/>
        <w:rPr>
          <w:rFonts w:ascii="Times New Roman" w:hAnsi="Times New Roman" w:cs="Times New Roman"/>
          <w:szCs w:val="21"/>
        </w:rPr>
      </w:pPr>
      <w:r w:rsidRPr="008D49C1">
        <w:rPr>
          <w:rFonts w:ascii="Times New Roman" w:hAnsi="Times New Roman" w:cs="Times New Roman"/>
          <w:szCs w:val="21"/>
        </w:rPr>
        <w:t>当从</w:t>
      </w:r>
      <w:r w:rsidRPr="008D49C1">
        <w:rPr>
          <w:rFonts w:ascii="Times New Roman" w:hAnsi="Times New Roman" w:cs="Times New Roman"/>
          <w:szCs w:val="21"/>
        </w:rPr>
        <w:t>P-S</w:t>
      </w:r>
      <w:r w:rsidRPr="008D49C1">
        <w:rPr>
          <w:rFonts w:ascii="Times New Roman" w:hAnsi="Times New Roman" w:cs="Times New Roman"/>
          <w:szCs w:val="21"/>
        </w:rPr>
        <w:t>曲线能够确定极限荷载</w:t>
      </w:r>
      <m:oMath>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u</m:t>
            </m:r>
          </m:sub>
        </m:sSub>
      </m:oMath>
      <w:r w:rsidRPr="008D49C1">
        <w:rPr>
          <w:rFonts w:ascii="Times New Roman" w:hAnsi="Times New Roman" w:cs="Times New Roman"/>
          <w:szCs w:val="21"/>
        </w:rPr>
        <w:t>，且</w:t>
      </w:r>
      <m:oMath>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u</m:t>
            </m:r>
          </m:sub>
        </m:sSub>
      </m:oMath>
      <w:r w:rsidRPr="008D49C1">
        <w:rPr>
          <w:rFonts w:ascii="Times New Roman" w:hAnsi="Times New Roman" w:cs="Times New Roman"/>
          <w:szCs w:val="21"/>
        </w:rPr>
        <w:t>小于</w:t>
      </w:r>
      <m:oMath>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cr</m:t>
            </m:r>
          </m:sub>
        </m:sSub>
      </m:oMath>
      <w:r w:rsidRPr="008D49C1">
        <w:rPr>
          <w:rFonts w:ascii="Times New Roman" w:hAnsi="Times New Roman" w:cs="Times New Roman"/>
          <w:szCs w:val="21"/>
        </w:rPr>
        <w:t>的两倍时，取</w:t>
      </w:r>
      <m:oMath>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u</m:t>
            </m:r>
          </m:sub>
        </m:sSub>
      </m:oMath>
      <w:r w:rsidRPr="008D49C1">
        <w:rPr>
          <w:rFonts w:ascii="Times New Roman" w:hAnsi="Times New Roman" w:cs="Times New Roman"/>
          <w:szCs w:val="21"/>
        </w:rPr>
        <w:t>的一半作为地基承载力；</w:t>
      </w:r>
    </w:p>
    <w:p w:rsidR="00137EC5" w:rsidRPr="008D49C1" w:rsidRDefault="00137EC5" w:rsidP="00934D52">
      <w:pPr>
        <w:pStyle w:val="a5"/>
        <w:numPr>
          <w:ilvl w:val="0"/>
          <w:numId w:val="9"/>
        </w:numPr>
        <w:tabs>
          <w:tab w:val="left" w:pos="567"/>
        </w:tabs>
        <w:spacing w:line="276" w:lineRule="auto"/>
        <w:ind w:left="0" w:firstLineChars="135" w:firstLine="283"/>
        <w:rPr>
          <w:rFonts w:ascii="Times New Roman" w:hAnsi="Times New Roman" w:cs="Times New Roman"/>
          <w:szCs w:val="21"/>
        </w:rPr>
      </w:pPr>
      <w:r w:rsidRPr="008D49C1">
        <w:rPr>
          <w:rFonts w:ascii="Times New Roman" w:hAnsi="Times New Roman" w:cs="Times New Roman"/>
          <w:szCs w:val="21"/>
        </w:rPr>
        <w:t>当无法采用以上两种标准时，若荷载板面积为</w:t>
      </w:r>
      <w:r w:rsidRPr="008D49C1">
        <w:rPr>
          <w:rFonts w:ascii="Times New Roman" w:hAnsi="Times New Roman" w:cs="Times New Roman"/>
          <w:szCs w:val="21"/>
        </w:rPr>
        <w:t>0.25~0.5</w:t>
      </w:r>
      <m:oMath>
        <m:sSup>
          <m:sSupPr>
            <m:ctrlPr>
              <w:rPr>
                <w:rFonts w:ascii="Cambria Math" w:hAnsi="Cambria Math" w:cs="Times New Roman"/>
                <w:szCs w:val="21"/>
              </w:rPr>
            </m:ctrlPr>
          </m:sSupPr>
          <m:e>
            <m:r>
              <w:rPr>
                <w:rFonts w:ascii="Cambria Math" w:hAnsi="Cambria Math" w:cs="Times New Roman"/>
                <w:szCs w:val="21"/>
              </w:rPr>
              <m:t>m</m:t>
            </m:r>
          </m:e>
          <m:sup>
            <m:r>
              <w:rPr>
                <w:rFonts w:ascii="Cambria Math" w:hAnsi="Cambria Math" w:cs="Times New Roman"/>
                <w:szCs w:val="21"/>
              </w:rPr>
              <m:t>2</m:t>
            </m:r>
          </m:sup>
        </m:sSup>
      </m:oMath>
      <w:r w:rsidRPr="008D49C1">
        <w:rPr>
          <w:rFonts w:ascii="Times New Roman" w:hAnsi="Times New Roman" w:cs="Times New Roman"/>
          <w:szCs w:val="21"/>
        </w:rPr>
        <w:t>，可取</w:t>
      </w:r>
      <w:r w:rsidRPr="008D49C1">
        <w:rPr>
          <w:rFonts w:ascii="Times New Roman" w:hAnsi="Times New Roman" w:cs="Times New Roman"/>
          <w:szCs w:val="21"/>
        </w:rPr>
        <w:t>s/b=0.01~0.015</w:t>
      </w:r>
      <w:r w:rsidRPr="008D49C1">
        <w:rPr>
          <w:rFonts w:ascii="Times New Roman" w:hAnsi="Times New Roman" w:cs="Times New Roman"/>
          <w:szCs w:val="21"/>
        </w:rPr>
        <w:t>所对</w:t>
      </w:r>
      <w:r w:rsidRPr="008D49C1">
        <w:rPr>
          <w:rFonts w:ascii="Times New Roman" w:hAnsi="Times New Roman" w:cs="Times New Roman"/>
          <w:szCs w:val="21"/>
        </w:rPr>
        <w:lastRenderedPageBreak/>
        <w:t>应的荷载值作为地基承载力。</w:t>
      </w:r>
    </w:p>
    <w:p w:rsidR="00CA7361" w:rsidRPr="008D49C1" w:rsidRDefault="00137EC5" w:rsidP="00934D52">
      <w:pPr>
        <w:pStyle w:val="a5"/>
        <w:numPr>
          <w:ilvl w:val="0"/>
          <w:numId w:val="9"/>
        </w:numPr>
        <w:tabs>
          <w:tab w:val="left" w:pos="567"/>
        </w:tabs>
        <w:spacing w:line="276" w:lineRule="auto"/>
        <w:ind w:left="0" w:firstLineChars="135" w:firstLine="283"/>
        <w:rPr>
          <w:rFonts w:ascii="Times New Roman" w:hAnsi="Times New Roman" w:cs="Times New Roman"/>
          <w:szCs w:val="21"/>
        </w:rPr>
      </w:pPr>
      <w:r w:rsidRPr="008D49C1">
        <w:rPr>
          <w:rFonts w:ascii="Times New Roman" w:hAnsi="Times New Roman" w:cs="Times New Roman"/>
          <w:szCs w:val="21"/>
        </w:rPr>
        <w:t>同一个土层至少做</w:t>
      </w:r>
      <w:r w:rsidRPr="008D49C1">
        <w:rPr>
          <w:rFonts w:ascii="Times New Roman" w:hAnsi="Times New Roman" w:cs="Times New Roman"/>
          <w:szCs w:val="21"/>
        </w:rPr>
        <w:t>3</w:t>
      </w:r>
      <w:r w:rsidRPr="008D49C1">
        <w:rPr>
          <w:rFonts w:ascii="Times New Roman" w:hAnsi="Times New Roman" w:cs="Times New Roman"/>
          <w:szCs w:val="21"/>
        </w:rPr>
        <w:t>个以上的现场荷载试验。当试验实测值的极差不超过平均值的</w:t>
      </w:r>
      <w:r w:rsidRPr="008D49C1">
        <w:rPr>
          <w:rFonts w:ascii="Times New Roman" w:hAnsi="Times New Roman" w:cs="Times New Roman"/>
          <w:szCs w:val="21"/>
        </w:rPr>
        <w:t>30%</w:t>
      </w:r>
      <w:r w:rsidRPr="008D49C1">
        <w:rPr>
          <w:rFonts w:ascii="Times New Roman" w:hAnsi="Times New Roman" w:cs="Times New Roman"/>
          <w:szCs w:val="21"/>
        </w:rPr>
        <w:t>时，取平均值作为承载力的特征值</w:t>
      </w:r>
      <m:oMath>
        <m:sSub>
          <m:sSubPr>
            <m:ctrlPr>
              <w:rPr>
                <w:rFonts w:ascii="Cambria Math" w:hAnsi="Cambria Math" w:cs="Times New Roman"/>
                <w:szCs w:val="21"/>
              </w:rPr>
            </m:ctrlPr>
          </m:sSubPr>
          <m:e>
            <m:r>
              <w:rPr>
                <w:rFonts w:ascii="Cambria Math" w:hAnsi="Cambria Math" w:cs="Times New Roman"/>
                <w:szCs w:val="21"/>
              </w:rPr>
              <m:t>f</m:t>
            </m:r>
          </m:e>
          <m:sub>
            <m:r>
              <w:rPr>
                <w:rFonts w:ascii="Cambria Math" w:hAnsi="Cambria Math" w:cs="Times New Roman"/>
                <w:szCs w:val="21"/>
              </w:rPr>
              <m:t>ak</m:t>
            </m:r>
          </m:sub>
        </m:sSub>
      </m:oMath>
    </w:p>
    <w:p w:rsidR="00137EC5" w:rsidRPr="008D49C1" w:rsidRDefault="00CA7361" w:rsidP="00CA7361">
      <w:pPr>
        <w:spacing w:line="276" w:lineRule="auto"/>
        <w:rPr>
          <w:rFonts w:ascii="Times New Roman" w:hAnsi="Times New Roman" w:cs="Times New Roman"/>
          <w:szCs w:val="21"/>
        </w:rPr>
      </w:pPr>
      <w:r w:rsidRPr="008D49C1">
        <w:rPr>
          <w:rFonts w:ascii="Times New Roman" w:hAnsi="Times New Roman" w:cs="Times New Roman"/>
          <w:b/>
          <w:szCs w:val="21"/>
        </w:rPr>
        <w:t xml:space="preserve">4. </w:t>
      </w:r>
      <w:r w:rsidR="00137EC5" w:rsidRPr="008D49C1">
        <w:rPr>
          <w:rFonts w:ascii="Times New Roman" w:hAnsi="Times New Roman" w:cs="Times New Roman"/>
          <w:b/>
          <w:szCs w:val="21"/>
        </w:rPr>
        <w:t>适用范围：</w:t>
      </w:r>
      <w:r w:rsidR="00137EC5" w:rsidRPr="008D49C1">
        <w:rPr>
          <w:rFonts w:ascii="Times New Roman" w:hAnsi="Times New Roman" w:cs="Times New Roman"/>
          <w:szCs w:val="21"/>
        </w:rPr>
        <w:t>地表浅层地基，特别适用于各种填土、含碎石的土类</w:t>
      </w:r>
    </w:p>
    <w:p w:rsidR="00137EC5" w:rsidRPr="008D49C1" w:rsidRDefault="00CA7361" w:rsidP="00CA7361">
      <w:pPr>
        <w:spacing w:line="276" w:lineRule="auto"/>
        <w:rPr>
          <w:rFonts w:ascii="Times New Roman" w:hAnsi="Times New Roman" w:cs="Times New Roman"/>
          <w:b/>
          <w:szCs w:val="21"/>
        </w:rPr>
      </w:pPr>
      <w:r w:rsidRPr="008D49C1">
        <w:rPr>
          <w:rFonts w:ascii="Times New Roman" w:hAnsi="Times New Roman" w:cs="Times New Roman"/>
          <w:b/>
          <w:szCs w:val="21"/>
        </w:rPr>
        <w:t xml:space="preserve">5. </w:t>
      </w:r>
      <w:r w:rsidR="00137EC5" w:rsidRPr="008D49C1">
        <w:rPr>
          <w:rFonts w:ascii="Times New Roman" w:hAnsi="Times New Roman" w:cs="Times New Roman"/>
          <w:b/>
          <w:szCs w:val="21"/>
        </w:rPr>
        <w:t>注意事项：</w:t>
      </w:r>
    </w:p>
    <w:p w:rsidR="00137EC5" w:rsidRPr="008D49C1" w:rsidRDefault="00137EC5" w:rsidP="00934D52">
      <w:pPr>
        <w:pStyle w:val="a5"/>
        <w:numPr>
          <w:ilvl w:val="0"/>
          <w:numId w:val="10"/>
        </w:numPr>
        <w:spacing w:line="276" w:lineRule="auto"/>
        <w:ind w:left="0" w:firstLineChars="135" w:firstLine="283"/>
        <w:rPr>
          <w:rFonts w:ascii="Times New Roman" w:hAnsi="Times New Roman" w:cs="Times New Roman"/>
          <w:szCs w:val="21"/>
        </w:rPr>
      </w:pPr>
      <w:r w:rsidRPr="008D49C1">
        <w:rPr>
          <w:rFonts w:ascii="Times New Roman" w:hAnsi="Times New Roman" w:cs="Times New Roman"/>
          <w:szCs w:val="21"/>
        </w:rPr>
        <w:t>应该保持试验土层的原状结构和天然湿度，宜在拟试压表面用粗砂或中砂找平，厚度不超过</w:t>
      </w:r>
      <w:r w:rsidRPr="008D49C1">
        <w:rPr>
          <w:rFonts w:ascii="Times New Roman" w:hAnsi="Times New Roman" w:cs="Times New Roman"/>
          <w:szCs w:val="21"/>
        </w:rPr>
        <w:t>20mm</w:t>
      </w:r>
    </w:p>
    <w:p w:rsidR="00137EC5" w:rsidRPr="008D49C1" w:rsidRDefault="00137EC5" w:rsidP="00934D52">
      <w:pPr>
        <w:pStyle w:val="a5"/>
        <w:numPr>
          <w:ilvl w:val="0"/>
          <w:numId w:val="10"/>
        </w:numPr>
        <w:spacing w:line="276" w:lineRule="auto"/>
        <w:ind w:left="0" w:firstLineChars="135" w:firstLine="283"/>
        <w:rPr>
          <w:rFonts w:ascii="Times New Roman" w:hAnsi="Times New Roman" w:cs="Times New Roman"/>
          <w:szCs w:val="21"/>
        </w:rPr>
      </w:pPr>
      <w:r w:rsidRPr="008D49C1">
        <w:rPr>
          <w:rFonts w:ascii="Times New Roman" w:hAnsi="Times New Roman" w:cs="Times New Roman"/>
          <w:szCs w:val="21"/>
        </w:rPr>
        <w:t>承压板面积不应小于</w:t>
      </w:r>
      <w:r w:rsidRPr="008D49C1">
        <w:rPr>
          <w:rFonts w:ascii="Times New Roman" w:hAnsi="Times New Roman" w:cs="Times New Roman"/>
          <w:szCs w:val="21"/>
        </w:rPr>
        <w:t>0.25</w:t>
      </w:r>
      <m:oMath>
        <m:sSup>
          <m:sSupPr>
            <m:ctrlPr>
              <w:rPr>
                <w:rFonts w:ascii="Cambria Math" w:hAnsi="Cambria Math" w:cs="Times New Roman"/>
                <w:szCs w:val="21"/>
              </w:rPr>
            </m:ctrlPr>
          </m:sSupPr>
          <m:e>
            <m:r>
              <w:rPr>
                <w:rFonts w:ascii="Cambria Math" w:hAnsi="Cambria Math" w:cs="Times New Roman"/>
                <w:szCs w:val="21"/>
              </w:rPr>
              <m:t>m</m:t>
            </m:r>
          </m:e>
          <m:sup>
            <m:r>
              <w:rPr>
                <w:rFonts w:ascii="Cambria Math" w:hAnsi="Cambria Math" w:cs="Times New Roman"/>
                <w:szCs w:val="21"/>
              </w:rPr>
              <m:t>2</m:t>
            </m:r>
          </m:sup>
        </m:sSup>
      </m:oMath>
      <w:r w:rsidRPr="008D49C1">
        <w:rPr>
          <w:rFonts w:ascii="Times New Roman" w:hAnsi="Times New Roman" w:cs="Times New Roman"/>
          <w:szCs w:val="21"/>
        </w:rPr>
        <w:t>，对于软土不应小于</w:t>
      </w:r>
      <w:r w:rsidRPr="008D49C1">
        <w:rPr>
          <w:rFonts w:ascii="Times New Roman" w:hAnsi="Times New Roman" w:cs="Times New Roman"/>
          <w:szCs w:val="21"/>
        </w:rPr>
        <w:t>0.5</w:t>
      </w:r>
      <m:oMath>
        <m:sSup>
          <m:sSupPr>
            <m:ctrlPr>
              <w:rPr>
                <w:rFonts w:ascii="Cambria Math" w:hAnsi="Cambria Math" w:cs="Times New Roman"/>
                <w:szCs w:val="21"/>
              </w:rPr>
            </m:ctrlPr>
          </m:sSupPr>
          <m:e>
            <m:r>
              <w:rPr>
                <w:rFonts w:ascii="Cambria Math" w:hAnsi="Cambria Math" w:cs="Times New Roman"/>
                <w:szCs w:val="21"/>
              </w:rPr>
              <m:t>m</m:t>
            </m:r>
          </m:e>
          <m:sup>
            <m:r>
              <w:rPr>
                <w:rFonts w:ascii="Cambria Math" w:hAnsi="Cambria Math" w:cs="Times New Roman"/>
                <w:szCs w:val="21"/>
              </w:rPr>
              <m:t>2</m:t>
            </m:r>
          </m:sup>
        </m:sSup>
      </m:oMath>
    </w:p>
    <w:p w:rsidR="00137EC5" w:rsidRPr="008D49C1" w:rsidRDefault="00137EC5" w:rsidP="00934D52">
      <w:pPr>
        <w:pStyle w:val="a5"/>
        <w:numPr>
          <w:ilvl w:val="0"/>
          <w:numId w:val="10"/>
        </w:numPr>
        <w:spacing w:line="276" w:lineRule="auto"/>
        <w:ind w:left="0" w:firstLineChars="135" w:firstLine="283"/>
        <w:rPr>
          <w:rFonts w:ascii="Times New Roman" w:hAnsi="Times New Roman" w:cs="Times New Roman"/>
          <w:szCs w:val="21"/>
        </w:rPr>
      </w:pPr>
      <w:r w:rsidRPr="008D49C1">
        <w:rPr>
          <w:rFonts w:ascii="Times New Roman" w:hAnsi="Times New Roman" w:cs="Times New Roman"/>
          <w:szCs w:val="21"/>
        </w:rPr>
        <w:t>实验基坑宽度不应小于承压板宽度或直径的三倍。</w:t>
      </w:r>
    </w:p>
    <w:p w:rsidR="00137EC5" w:rsidRPr="008D49C1" w:rsidRDefault="00137EC5" w:rsidP="00934D52">
      <w:pPr>
        <w:pStyle w:val="a5"/>
        <w:numPr>
          <w:ilvl w:val="0"/>
          <w:numId w:val="10"/>
        </w:numPr>
        <w:spacing w:line="276" w:lineRule="auto"/>
        <w:ind w:left="0" w:firstLineChars="135" w:firstLine="283"/>
        <w:rPr>
          <w:rFonts w:ascii="Times New Roman" w:hAnsi="Times New Roman" w:cs="Times New Roman"/>
          <w:szCs w:val="21"/>
        </w:rPr>
      </w:pPr>
      <w:r w:rsidRPr="008D49C1">
        <w:rPr>
          <w:rFonts w:ascii="Times New Roman" w:hAnsi="Times New Roman" w:cs="Times New Roman"/>
          <w:szCs w:val="21"/>
        </w:rPr>
        <w:t>每级加载后，按间隔</w:t>
      </w:r>
      <w:r w:rsidRPr="008D49C1">
        <w:rPr>
          <w:rFonts w:ascii="Times New Roman" w:hAnsi="Times New Roman" w:cs="Times New Roman"/>
          <w:szCs w:val="21"/>
        </w:rPr>
        <w:t>10min</w:t>
      </w:r>
      <w:r w:rsidRPr="008D49C1">
        <w:rPr>
          <w:rFonts w:ascii="Times New Roman" w:hAnsi="Times New Roman" w:cs="Times New Roman"/>
          <w:szCs w:val="21"/>
        </w:rPr>
        <w:t>、</w:t>
      </w:r>
      <w:r w:rsidRPr="008D49C1">
        <w:rPr>
          <w:rFonts w:ascii="Times New Roman" w:hAnsi="Times New Roman" w:cs="Times New Roman"/>
          <w:szCs w:val="21"/>
        </w:rPr>
        <w:t>10min</w:t>
      </w:r>
      <w:r w:rsidRPr="008D49C1">
        <w:rPr>
          <w:rFonts w:ascii="Times New Roman" w:hAnsi="Times New Roman" w:cs="Times New Roman"/>
          <w:szCs w:val="21"/>
        </w:rPr>
        <w:t>、</w:t>
      </w:r>
      <w:r w:rsidRPr="008D49C1">
        <w:rPr>
          <w:rFonts w:ascii="Times New Roman" w:hAnsi="Times New Roman" w:cs="Times New Roman"/>
          <w:szCs w:val="21"/>
        </w:rPr>
        <w:t>10min</w:t>
      </w:r>
      <w:r w:rsidRPr="008D49C1">
        <w:rPr>
          <w:rFonts w:ascii="Times New Roman" w:hAnsi="Times New Roman" w:cs="Times New Roman"/>
          <w:szCs w:val="21"/>
        </w:rPr>
        <w:t>、</w:t>
      </w:r>
      <w:r w:rsidRPr="008D49C1">
        <w:rPr>
          <w:rFonts w:ascii="Times New Roman" w:hAnsi="Times New Roman" w:cs="Times New Roman"/>
          <w:szCs w:val="21"/>
        </w:rPr>
        <w:t>15min</w:t>
      </w:r>
      <w:r w:rsidRPr="008D49C1">
        <w:rPr>
          <w:rFonts w:ascii="Times New Roman" w:hAnsi="Times New Roman" w:cs="Times New Roman"/>
          <w:szCs w:val="21"/>
        </w:rPr>
        <w:t>、</w:t>
      </w:r>
      <w:r w:rsidRPr="008D49C1">
        <w:rPr>
          <w:rFonts w:ascii="Times New Roman" w:hAnsi="Times New Roman" w:cs="Times New Roman"/>
          <w:szCs w:val="21"/>
        </w:rPr>
        <w:t>15min</w:t>
      </w:r>
      <w:r w:rsidRPr="008D49C1">
        <w:rPr>
          <w:rFonts w:ascii="Times New Roman" w:hAnsi="Times New Roman" w:cs="Times New Roman"/>
          <w:szCs w:val="21"/>
        </w:rPr>
        <w:t>，以后每隔半小时测度一次沉降量，当连续两小时内，每小时的沉降量小于</w:t>
      </w:r>
      <w:r w:rsidRPr="008D49C1">
        <w:rPr>
          <w:rFonts w:ascii="Times New Roman" w:hAnsi="Times New Roman" w:cs="Times New Roman"/>
          <w:szCs w:val="21"/>
        </w:rPr>
        <w:t>0.1mm</w:t>
      </w:r>
      <w:r w:rsidRPr="008D49C1">
        <w:rPr>
          <w:rFonts w:ascii="Times New Roman" w:hAnsi="Times New Roman" w:cs="Times New Roman"/>
          <w:szCs w:val="21"/>
        </w:rPr>
        <w:t>时，可加下一级荷载。</w:t>
      </w:r>
    </w:p>
    <w:p w:rsidR="00137EC5" w:rsidRPr="008D49C1" w:rsidRDefault="00934D52" w:rsidP="00934D52">
      <w:pPr>
        <w:widowControl/>
        <w:shd w:val="clear" w:color="auto" w:fill="FFFFFF"/>
        <w:spacing w:line="276" w:lineRule="auto"/>
        <w:jc w:val="left"/>
        <w:rPr>
          <w:rFonts w:ascii="Times New Roman" w:hAnsi="Times New Roman" w:cs="Times New Roman"/>
          <w:kern w:val="0"/>
          <w:szCs w:val="21"/>
        </w:rPr>
      </w:pPr>
      <w:r w:rsidRPr="008D49C1">
        <w:rPr>
          <w:rFonts w:ascii="Times New Roman" w:hAnsi="Times New Roman" w:cs="Times New Roman"/>
          <w:b/>
          <w:szCs w:val="21"/>
        </w:rPr>
        <w:t xml:space="preserve">6. </w:t>
      </w:r>
      <w:r w:rsidR="00137EC5" w:rsidRPr="008D49C1">
        <w:rPr>
          <w:rFonts w:ascii="Times New Roman" w:hAnsi="Times New Roman" w:cs="Times New Roman"/>
          <w:b/>
          <w:szCs w:val="21"/>
        </w:rPr>
        <w:t>局限性：计算承载力比实际承载力偏低</w:t>
      </w:r>
    </w:p>
    <w:p w:rsidR="00137EC5" w:rsidRPr="008D49C1" w:rsidRDefault="00137EC5" w:rsidP="00934D52">
      <w:pPr>
        <w:pStyle w:val="a5"/>
        <w:widowControl/>
        <w:numPr>
          <w:ilvl w:val="0"/>
          <w:numId w:val="18"/>
        </w:numPr>
        <w:shd w:val="clear" w:color="auto" w:fill="FFFFFF"/>
        <w:tabs>
          <w:tab w:val="left" w:pos="567"/>
        </w:tabs>
        <w:spacing w:line="276" w:lineRule="auto"/>
        <w:ind w:left="0" w:firstLineChars="135" w:firstLine="283"/>
        <w:jc w:val="left"/>
        <w:rPr>
          <w:rFonts w:ascii="Times New Roman" w:hAnsi="Times New Roman" w:cs="Times New Roman"/>
          <w:kern w:val="0"/>
          <w:szCs w:val="21"/>
        </w:rPr>
      </w:pPr>
      <w:r w:rsidRPr="008D49C1">
        <w:rPr>
          <w:rFonts w:ascii="Times New Roman" w:hAnsi="Times New Roman" w:cs="Times New Roman"/>
          <w:kern w:val="0"/>
          <w:szCs w:val="21"/>
        </w:rPr>
        <w:t>平板荷载试验的影响深度范围不超过两倍承压板宽度</w:t>
      </w:r>
      <w:r w:rsidRPr="008D49C1">
        <w:rPr>
          <w:rFonts w:ascii="Times New Roman" w:hAnsi="Times New Roman" w:cs="Times New Roman"/>
          <w:kern w:val="0"/>
          <w:szCs w:val="21"/>
        </w:rPr>
        <w:t>(</w:t>
      </w:r>
      <w:r w:rsidRPr="008D49C1">
        <w:rPr>
          <w:rFonts w:ascii="Times New Roman" w:hAnsi="Times New Roman" w:cs="Times New Roman"/>
          <w:kern w:val="0"/>
          <w:szCs w:val="21"/>
        </w:rPr>
        <w:t>或直径</w:t>
      </w:r>
      <w:r w:rsidRPr="008D49C1">
        <w:rPr>
          <w:rFonts w:ascii="Times New Roman" w:hAnsi="Times New Roman" w:cs="Times New Roman"/>
          <w:kern w:val="0"/>
          <w:szCs w:val="21"/>
        </w:rPr>
        <w:t>)</w:t>
      </w:r>
      <w:r w:rsidRPr="008D49C1">
        <w:rPr>
          <w:rFonts w:ascii="Times New Roman" w:hAnsi="Times New Roman" w:cs="Times New Roman"/>
          <w:kern w:val="0"/>
          <w:szCs w:val="21"/>
        </w:rPr>
        <w:t>，故只能了解地表浅层地基土的特性；承压板的尺寸比实际基础小，在刚性板边缘产生塑性区的开展，更易造成地基的破坏，使预估的承载力偏低。</w:t>
      </w:r>
    </w:p>
    <w:p w:rsidR="00137EC5" w:rsidRPr="008D49C1" w:rsidRDefault="00137EC5" w:rsidP="00934D52">
      <w:pPr>
        <w:pStyle w:val="a5"/>
        <w:widowControl/>
        <w:numPr>
          <w:ilvl w:val="0"/>
          <w:numId w:val="18"/>
        </w:numPr>
        <w:shd w:val="clear" w:color="auto" w:fill="FFFFFF"/>
        <w:tabs>
          <w:tab w:val="left" w:pos="567"/>
        </w:tabs>
        <w:spacing w:line="276" w:lineRule="auto"/>
        <w:ind w:left="0" w:firstLineChars="135" w:firstLine="283"/>
        <w:jc w:val="left"/>
        <w:rPr>
          <w:rFonts w:ascii="Times New Roman" w:hAnsi="Times New Roman" w:cs="Times New Roman"/>
          <w:kern w:val="0"/>
          <w:szCs w:val="21"/>
        </w:rPr>
      </w:pPr>
      <w:r w:rsidRPr="008D49C1">
        <w:rPr>
          <w:rFonts w:ascii="Times New Roman" w:hAnsi="Times New Roman" w:cs="Times New Roman"/>
          <w:kern w:val="0"/>
          <w:szCs w:val="21"/>
        </w:rPr>
        <w:t>荷载平板试验是在地表进行的，没有埋置深度所存在的超载，也会降低承载力；</w:t>
      </w:r>
    </w:p>
    <w:p w:rsidR="00137EC5" w:rsidRPr="008D49C1" w:rsidRDefault="00137EC5" w:rsidP="00934D52">
      <w:pPr>
        <w:pStyle w:val="a5"/>
        <w:widowControl/>
        <w:numPr>
          <w:ilvl w:val="0"/>
          <w:numId w:val="18"/>
        </w:numPr>
        <w:shd w:val="clear" w:color="auto" w:fill="FFFFFF"/>
        <w:tabs>
          <w:tab w:val="left" w:pos="567"/>
        </w:tabs>
        <w:spacing w:line="276" w:lineRule="auto"/>
        <w:ind w:left="0" w:firstLineChars="135" w:firstLine="283"/>
        <w:jc w:val="left"/>
        <w:rPr>
          <w:rFonts w:ascii="Times New Roman" w:hAnsi="Times New Roman" w:cs="Times New Roman"/>
          <w:kern w:val="0"/>
          <w:szCs w:val="21"/>
        </w:rPr>
      </w:pPr>
      <w:r w:rsidRPr="008D49C1">
        <w:rPr>
          <w:rFonts w:ascii="Times New Roman" w:hAnsi="Times New Roman" w:cs="Times New Roman"/>
          <w:kern w:val="0"/>
          <w:szCs w:val="21"/>
        </w:rPr>
        <w:t>应用时应考虑荷载试验的加载速率较实际工程快得多，对透水性较差的软粘土，其变形状况与实际有较大的差异，由此确定的参数也有很大的差异；</w:t>
      </w:r>
    </w:p>
    <w:p w:rsidR="00137EC5" w:rsidRPr="00C1395D" w:rsidRDefault="009770D5" w:rsidP="008D49C1">
      <w:pPr>
        <w:spacing w:line="276" w:lineRule="auto"/>
        <w:rPr>
          <w:rFonts w:ascii="Times New Roman" w:eastAsia="黑体" w:hAnsi="Times New Roman" w:cs="Times New Roman"/>
          <w:szCs w:val="21"/>
        </w:rPr>
      </w:pPr>
      <w:r w:rsidRPr="00C1395D">
        <w:rPr>
          <w:rFonts w:ascii="Times New Roman" w:eastAsia="黑体" w:hAnsi="Times New Roman" w:cs="Times New Roman"/>
          <w:szCs w:val="21"/>
        </w:rPr>
        <w:t>3.1.2</w:t>
      </w:r>
      <w:r w:rsidR="00137EC5" w:rsidRPr="00C1395D">
        <w:rPr>
          <w:rFonts w:ascii="Times New Roman" w:eastAsia="黑体" w:hAnsi="Times New Roman" w:cs="Times New Roman"/>
          <w:szCs w:val="21"/>
        </w:rPr>
        <w:t>旁压试验</w:t>
      </w:r>
    </w:p>
    <w:p w:rsidR="00137EC5" w:rsidRPr="008D49C1" w:rsidRDefault="00F03010" w:rsidP="00F03010">
      <w:pPr>
        <w:spacing w:line="276" w:lineRule="auto"/>
        <w:rPr>
          <w:rFonts w:ascii="Times New Roman" w:hAnsi="Times New Roman" w:cs="Times New Roman"/>
          <w:szCs w:val="21"/>
        </w:rPr>
      </w:pPr>
      <w:r w:rsidRPr="008D49C1">
        <w:rPr>
          <w:rFonts w:ascii="Times New Roman" w:hAnsi="Times New Roman" w:cs="Times New Roman"/>
          <w:b/>
          <w:kern w:val="0"/>
          <w:szCs w:val="21"/>
        </w:rPr>
        <w:t xml:space="preserve">1. </w:t>
      </w:r>
      <w:r w:rsidR="00137EC5" w:rsidRPr="008D49C1">
        <w:rPr>
          <w:rFonts w:ascii="Times New Roman" w:hAnsi="Times New Roman" w:cs="Times New Roman"/>
          <w:b/>
          <w:kern w:val="0"/>
          <w:szCs w:val="21"/>
        </w:rPr>
        <w:t>定义：</w:t>
      </w:r>
      <w:r w:rsidR="00137EC5" w:rsidRPr="008D49C1">
        <w:rPr>
          <w:rFonts w:ascii="Times New Roman" w:hAnsi="Times New Roman" w:cs="Times New Roman"/>
          <w:kern w:val="0"/>
          <w:szCs w:val="21"/>
        </w:rPr>
        <w:t>旁压试验又称横压试验，是在钻孔内进行的横向载荷试验。试验时</w:t>
      </w:r>
      <w:r w:rsidR="00137EC5" w:rsidRPr="008D49C1">
        <w:rPr>
          <w:rFonts w:ascii="Times New Roman" w:hAnsi="Times New Roman" w:cs="Times New Roman"/>
          <w:szCs w:val="21"/>
        </w:rPr>
        <w:t>将圆柱形旁压器竖直放入土中，通过旁压器在竖直的孔内加压，使旁压膜膨胀，并由旁压膜将压力传给周围的土体（岩体），使土体（岩体）产生变形直至破坏。</w:t>
      </w:r>
    </w:p>
    <w:p w:rsidR="00137EC5" w:rsidRPr="008D49C1" w:rsidRDefault="00F03010" w:rsidP="00F03010">
      <w:pPr>
        <w:spacing w:line="276" w:lineRule="auto"/>
        <w:rPr>
          <w:rFonts w:ascii="Times New Roman" w:hAnsi="Times New Roman" w:cs="Times New Roman"/>
          <w:b/>
          <w:szCs w:val="21"/>
        </w:rPr>
      </w:pPr>
      <w:r w:rsidRPr="008D49C1">
        <w:rPr>
          <w:rFonts w:ascii="Times New Roman" w:hAnsi="Times New Roman" w:cs="Times New Roman"/>
          <w:b/>
          <w:szCs w:val="21"/>
        </w:rPr>
        <w:t xml:space="preserve">2. </w:t>
      </w:r>
      <w:r w:rsidR="00137EC5" w:rsidRPr="008D49C1">
        <w:rPr>
          <w:rFonts w:ascii="Times New Roman" w:hAnsi="Times New Roman" w:cs="Times New Roman"/>
          <w:b/>
          <w:szCs w:val="21"/>
        </w:rPr>
        <w:t>试验步骤：</w:t>
      </w:r>
    </w:p>
    <w:p w:rsidR="00137EC5" w:rsidRPr="008D49C1" w:rsidRDefault="00137EC5" w:rsidP="00F03010">
      <w:pPr>
        <w:pStyle w:val="a5"/>
        <w:numPr>
          <w:ilvl w:val="0"/>
          <w:numId w:val="11"/>
        </w:numPr>
        <w:autoSpaceDE w:val="0"/>
        <w:autoSpaceDN w:val="0"/>
        <w:adjustRightInd w:val="0"/>
        <w:spacing w:line="276" w:lineRule="auto"/>
        <w:ind w:left="0" w:firstLine="422"/>
        <w:jc w:val="left"/>
        <w:rPr>
          <w:rFonts w:ascii="Times New Roman" w:hAnsi="Times New Roman" w:cs="Times New Roman"/>
          <w:kern w:val="0"/>
          <w:szCs w:val="21"/>
        </w:rPr>
      </w:pPr>
      <w:r w:rsidRPr="008D49C1">
        <w:rPr>
          <w:rFonts w:ascii="Times New Roman" w:hAnsi="Times New Roman" w:cs="Times New Roman"/>
          <w:b/>
          <w:szCs w:val="21"/>
        </w:rPr>
        <w:t>预钻点布置：</w:t>
      </w:r>
      <w:r w:rsidRPr="008D49C1">
        <w:rPr>
          <w:rFonts w:ascii="Times New Roman" w:hAnsi="Times New Roman" w:cs="Times New Roman"/>
          <w:kern w:val="0"/>
          <w:szCs w:val="21"/>
        </w:rPr>
        <w:t>试验前平整试验场地根据土的分类和状态选择适宜的钻头开孔要求孔壁垂直呈完整的圆形尽可能减少孔壁土体扰动</w:t>
      </w:r>
    </w:p>
    <w:p w:rsidR="00137EC5" w:rsidRPr="008D49C1" w:rsidRDefault="00137EC5" w:rsidP="00F03010">
      <w:pPr>
        <w:pStyle w:val="a5"/>
        <w:numPr>
          <w:ilvl w:val="0"/>
          <w:numId w:val="11"/>
        </w:numPr>
        <w:autoSpaceDE w:val="0"/>
        <w:autoSpaceDN w:val="0"/>
        <w:adjustRightInd w:val="0"/>
        <w:spacing w:line="276" w:lineRule="auto"/>
        <w:ind w:left="0" w:firstLine="422"/>
        <w:jc w:val="left"/>
        <w:rPr>
          <w:rFonts w:ascii="Times New Roman" w:hAnsi="Times New Roman" w:cs="Times New Roman"/>
          <w:kern w:val="0"/>
          <w:szCs w:val="21"/>
        </w:rPr>
      </w:pPr>
      <w:r w:rsidRPr="008D49C1">
        <w:rPr>
          <w:rFonts w:ascii="Times New Roman" w:hAnsi="Times New Roman" w:cs="Times New Roman"/>
          <w:b/>
          <w:szCs w:val="21"/>
        </w:rPr>
        <w:t>安装测试装置：</w:t>
      </w:r>
      <w:r w:rsidRPr="008D49C1">
        <w:rPr>
          <w:rFonts w:ascii="Times New Roman" w:hAnsi="Times New Roman" w:cs="Times New Roman"/>
          <w:kern w:val="0"/>
          <w:szCs w:val="21"/>
        </w:rPr>
        <w:t>按如下图进行安装</w:t>
      </w:r>
    </w:p>
    <w:p w:rsidR="00137EC5" w:rsidRPr="008D49C1" w:rsidRDefault="00137EC5" w:rsidP="00F03010">
      <w:pPr>
        <w:pStyle w:val="a5"/>
        <w:autoSpaceDE w:val="0"/>
        <w:autoSpaceDN w:val="0"/>
        <w:adjustRightInd w:val="0"/>
        <w:spacing w:line="276" w:lineRule="auto"/>
        <w:jc w:val="center"/>
        <w:rPr>
          <w:rFonts w:ascii="Times New Roman" w:hAnsi="Times New Roman" w:cs="Times New Roman"/>
          <w:kern w:val="0"/>
          <w:szCs w:val="21"/>
        </w:rPr>
      </w:pPr>
      <w:r w:rsidRPr="008D49C1">
        <w:rPr>
          <w:rFonts w:ascii="Times New Roman" w:hAnsi="Times New Roman" w:cs="Times New Roman"/>
          <w:noProof/>
          <w:kern w:val="0"/>
          <w:szCs w:val="21"/>
        </w:rPr>
        <w:drawing>
          <wp:inline distT="0" distB="0" distL="0" distR="0" wp14:anchorId="4B42F548" wp14:editId="62C8B2A1">
            <wp:extent cx="2219960" cy="2042160"/>
            <wp:effectExtent l="0" t="0" r="889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旁压试验装置图.jpg"/>
                    <pic:cNvPicPr/>
                  </pic:nvPicPr>
                  <pic:blipFill>
                    <a:blip r:embed="rId69">
                      <a:extLst>
                        <a:ext uri="{28A0092B-C50C-407E-A947-70E740481C1C}">
                          <a14:useLocalDpi xmlns:a14="http://schemas.microsoft.com/office/drawing/2010/main" val="0"/>
                        </a:ext>
                      </a:extLst>
                    </a:blip>
                    <a:stretch>
                      <a:fillRect/>
                    </a:stretch>
                  </pic:blipFill>
                  <pic:spPr>
                    <a:xfrm>
                      <a:off x="0" y="0"/>
                      <a:ext cx="2219960" cy="2042160"/>
                    </a:xfrm>
                    <a:prstGeom prst="rect">
                      <a:avLst/>
                    </a:prstGeom>
                  </pic:spPr>
                </pic:pic>
              </a:graphicData>
            </a:graphic>
          </wp:inline>
        </w:drawing>
      </w:r>
    </w:p>
    <w:p w:rsidR="00137EC5" w:rsidRPr="008D49C1" w:rsidRDefault="00137EC5" w:rsidP="00F03010">
      <w:pPr>
        <w:pStyle w:val="a5"/>
        <w:numPr>
          <w:ilvl w:val="0"/>
          <w:numId w:val="11"/>
        </w:numPr>
        <w:autoSpaceDE w:val="0"/>
        <w:autoSpaceDN w:val="0"/>
        <w:adjustRightInd w:val="0"/>
        <w:spacing w:line="276" w:lineRule="auto"/>
        <w:ind w:left="0" w:firstLine="422"/>
        <w:jc w:val="left"/>
        <w:rPr>
          <w:rFonts w:ascii="Times New Roman" w:hAnsi="Times New Roman" w:cs="Times New Roman"/>
          <w:kern w:val="0"/>
          <w:szCs w:val="21"/>
        </w:rPr>
      </w:pPr>
      <w:r w:rsidRPr="008D49C1">
        <w:rPr>
          <w:rFonts w:ascii="Times New Roman" w:hAnsi="Times New Roman" w:cs="Times New Roman"/>
          <w:b/>
          <w:szCs w:val="21"/>
        </w:rPr>
        <w:t>注水进行试验</w:t>
      </w:r>
      <w:r w:rsidRPr="008D49C1">
        <w:rPr>
          <w:rFonts w:ascii="Times New Roman" w:hAnsi="Times New Roman" w:cs="Times New Roman"/>
          <w:kern w:val="0"/>
          <w:szCs w:val="21"/>
        </w:rPr>
        <w:t>：记录实验数据并绘制</w:t>
      </w:r>
      <w:r w:rsidRPr="008D49C1">
        <w:rPr>
          <w:rFonts w:ascii="Times New Roman" w:hAnsi="Times New Roman" w:cs="Times New Roman"/>
          <w:kern w:val="0"/>
          <w:szCs w:val="21"/>
        </w:rPr>
        <w:t>P-V</w:t>
      </w:r>
      <w:r w:rsidRPr="008D49C1">
        <w:rPr>
          <w:rFonts w:ascii="Times New Roman" w:hAnsi="Times New Roman" w:cs="Times New Roman"/>
          <w:kern w:val="0"/>
          <w:szCs w:val="21"/>
        </w:rPr>
        <w:t>曲线。并在孔壁土体出现塑性屈服或者扩张体积相当于测量腔的固有体积时，就停止试验</w:t>
      </w:r>
    </w:p>
    <w:p w:rsidR="00137EC5" w:rsidRPr="008D49C1" w:rsidRDefault="00F03010" w:rsidP="00F03010">
      <w:pPr>
        <w:spacing w:line="276" w:lineRule="auto"/>
        <w:rPr>
          <w:rFonts w:ascii="Times New Roman" w:hAnsi="Times New Roman" w:cs="Times New Roman"/>
          <w:szCs w:val="21"/>
        </w:rPr>
      </w:pPr>
      <w:r w:rsidRPr="008D49C1">
        <w:rPr>
          <w:rFonts w:ascii="Times New Roman" w:hAnsi="Times New Roman" w:cs="Times New Roman"/>
          <w:b/>
          <w:szCs w:val="21"/>
        </w:rPr>
        <w:t xml:space="preserve">3. </w:t>
      </w:r>
      <w:r w:rsidR="00137EC5" w:rsidRPr="008D49C1">
        <w:rPr>
          <w:rFonts w:ascii="Times New Roman" w:hAnsi="Times New Roman" w:cs="Times New Roman"/>
          <w:b/>
          <w:szCs w:val="21"/>
        </w:rPr>
        <w:t>结果：</w:t>
      </w:r>
      <w:r w:rsidR="00137EC5" w:rsidRPr="008D49C1">
        <w:rPr>
          <w:rFonts w:ascii="Times New Roman" w:hAnsi="Times New Roman" w:cs="Times New Roman"/>
          <w:szCs w:val="21"/>
        </w:rPr>
        <w:t>量测施加的压力和土变形之间的关系，即可得到地基土在水平方向的应力应变关</w:t>
      </w:r>
      <w:r w:rsidR="00137EC5" w:rsidRPr="008D49C1">
        <w:rPr>
          <w:rFonts w:ascii="Times New Roman" w:hAnsi="Times New Roman" w:cs="Times New Roman"/>
          <w:szCs w:val="21"/>
        </w:rPr>
        <w:lastRenderedPageBreak/>
        <w:t>系，确定地基承载力，土的变形模量。</w:t>
      </w:r>
    </w:p>
    <w:p w:rsidR="00137EC5" w:rsidRPr="008D49C1" w:rsidRDefault="00137EC5" w:rsidP="00F03010">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noProof/>
          <w:szCs w:val="21"/>
        </w:rPr>
        <w:drawing>
          <wp:inline distT="0" distB="0" distL="0" distR="0" wp14:anchorId="4879C4C5" wp14:editId="027EA432">
            <wp:extent cx="2686050" cy="1800381"/>
            <wp:effectExtent l="0" t="0" r="0" b="952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旁压试验SL237-048-1999.bmp"/>
                    <pic:cNvPicPr/>
                  </pic:nvPicPr>
                  <pic:blipFill>
                    <a:blip r:embed="rId70">
                      <a:extLst>
                        <a:ext uri="{28A0092B-C50C-407E-A947-70E740481C1C}">
                          <a14:useLocalDpi xmlns:a14="http://schemas.microsoft.com/office/drawing/2010/main" val="0"/>
                        </a:ext>
                      </a:extLst>
                    </a:blip>
                    <a:stretch>
                      <a:fillRect/>
                    </a:stretch>
                  </pic:blipFill>
                  <pic:spPr>
                    <a:xfrm>
                      <a:off x="0" y="0"/>
                      <a:ext cx="2726067" cy="1827203"/>
                    </a:xfrm>
                    <a:prstGeom prst="rect">
                      <a:avLst/>
                    </a:prstGeom>
                  </pic:spPr>
                </pic:pic>
              </a:graphicData>
            </a:graphic>
          </wp:inline>
        </w:drawing>
      </w:r>
    </w:p>
    <w:p w:rsidR="00137EC5" w:rsidRPr="008D49C1" w:rsidRDefault="00137EC5" w:rsidP="00F03010">
      <w:pPr>
        <w:spacing w:line="276" w:lineRule="auto"/>
        <w:rPr>
          <w:rFonts w:ascii="Times New Roman" w:hAnsi="Times New Roman" w:cs="Times New Roman"/>
          <w:szCs w:val="21"/>
        </w:rPr>
      </w:pPr>
      <w:r w:rsidRPr="008D49C1">
        <w:rPr>
          <w:rFonts w:ascii="Times New Roman" w:hAnsi="Times New Roman" w:cs="Times New Roman"/>
          <w:szCs w:val="21"/>
        </w:rPr>
        <w:t>地基土的承载力：</w:t>
      </w:r>
    </w:p>
    <w:p w:rsidR="00137EC5" w:rsidRPr="008D49C1" w:rsidRDefault="00137EC5" w:rsidP="00F03010">
      <w:pPr>
        <w:spacing w:line="276" w:lineRule="auto"/>
        <w:ind w:firstLine="420"/>
        <w:rPr>
          <w:rFonts w:ascii="Times New Roman" w:hAnsi="Times New Roman" w:cs="Times New Roman"/>
          <w:szCs w:val="21"/>
        </w:rPr>
      </w:pPr>
      <w:r w:rsidRPr="008D49C1">
        <w:rPr>
          <w:rFonts w:ascii="Times New Roman" w:hAnsi="Times New Roman" w:cs="Times New Roman"/>
          <w:szCs w:val="21"/>
        </w:rPr>
        <w:t>先确定三个压力特征值</w:t>
      </w:r>
      <m:oMath>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O</m:t>
            </m:r>
          </m:sub>
        </m:sSub>
        <m:r>
          <m:rPr>
            <m:sty m:val="p"/>
          </m:rP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f</m:t>
            </m:r>
          </m:sub>
        </m:sSub>
        <m:r>
          <m:rPr>
            <m:sty m:val="p"/>
          </m:rP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l</m:t>
            </m:r>
          </m:sub>
        </m:sSub>
      </m:oMath>
      <w:r w:rsidRPr="008D49C1">
        <w:rPr>
          <w:rFonts w:ascii="Times New Roman" w:hAnsi="Times New Roman" w:cs="Times New Roman"/>
          <w:szCs w:val="21"/>
        </w:rPr>
        <w:t>：</w:t>
      </w:r>
    </w:p>
    <w:p w:rsidR="00137EC5" w:rsidRPr="008D49C1" w:rsidRDefault="00137EC5" w:rsidP="00F03010">
      <w:pPr>
        <w:pStyle w:val="a5"/>
        <w:numPr>
          <w:ilvl w:val="0"/>
          <w:numId w:val="13"/>
        </w:numPr>
        <w:tabs>
          <w:tab w:val="left" w:pos="709"/>
        </w:tabs>
        <w:spacing w:line="276" w:lineRule="auto"/>
        <w:ind w:left="0" w:firstLineChars="202" w:firstLine="424"/>
        <w:rPr>
          <w:rFonts w:ascii="Times New Roman" w:hAnsi="Times New Roman" w:cs="Times New Roman"/>
          <w:kern w:val="0"/>
          <w:szCs w:val="21"/>
        </w:rPr>
      </w:pPr>
      <w:r w:rsidRPr="008D49C1">
        <w:rPr>
          <w:rFonts w:ascii="Times New Roman" w:hAnsi="Times New Roman" w:cs="Times New Roman"/>
          <w:szCs w:val="21"/>
        </w:rPr>
        <w:t>将旁压曲线直线段延长与纵坐标相交，交点为</w:t>
      </w:r>
      <m:oMath>
        <m:sSub>
          <m:sSubPr>
            <m:ctrlPr>
              <w:rPr>
                <w:rFonts w:ascii="Cambria Math" w:hAnsi="Cambria Math" w:cs="Times New Roman"/>
                <w:szCs w:val="21"/>
              </w:rPr>
            </m:ctrlPr>
          </m:sSubPr>
          <m:e>
            <m:r>
              <w:rPr>
                <w:rFonts w:ascii="Cambria Math" w:hAnsi="Cambria Math" w:cs="Times New Roman"/>
                <w:szCs w:val="21"/>
              </w:rPr>
              <m:t>V</m:t>
            </m:r>
          </m:e>
          <m:sub>
            <m:r>
              <w:rPr>
                <w:rFonts w:ascii="Cambria Math" w:hAnsi="Cambria Math" w:cs="Times New Roman"/>
                <w:szCs w:val="21"/>
              </w:rPr>
              <m:t>O</m:t>
            </m:r>
          </m:sub>
        </m:sSub>
      </m:oMath>
      <w:r w:rsidRPr="008D49C1">
        <w:rPr>
          <w:rFonts w:ascii="Times New Roman" w:hAnsi="Times New Roman" w:cs="Times New Roman"/>
          <w:szCs w:val="21"/>
        </w:rPr>
        <w:t>，由</w:t>
      </w:r>
      <m:oMath>
        <m:sSub>
          <m:sSubPr>
            <m:ctrlPr>
              <w:rPr>
                <w:rFonts w:ascii="Cambria Math" w:hAnsi="Cambria Math" w:cs="Times New Roman"/>
                <w:szCs w:val="21"/>
              </w:rPr>
            </m:ctrlPr>
          </m:sSubPr>
          <m:e>
            <m:r>
              <w:rPr>
                <w:rFonts w:ascii="Cambria Math" w:hAnsi="Cambria Math" w:cs="Times New Roman"/>
                <w:szCs w:val="21"/>
              </w:rPr>
              <m:t>V</m:t>
            </m:r>
          </m:e>
          <m:sub>
            <m:r>
              <w:rPr>
                <w:rFonts w:ascii="Cambria Math" w:hAnsi="Cambria Math" w:cs="Times New Roman"/>
                <w:szCs w:val="21"/>
              </w:rPr>
              <m:t>O</m:t>
            </m:r>
          </m:sub>
        </m:sSub>
      </m:oMath>
      <w:r w:rsidRPr="008D49C1">
        <w:rPr>
          <w:rFonts w:ascii="Times New Roman" w:hAnsi="Times New Roman" w:cs="Times New Roman"/>
          <w:kern w:val="0"/>
          <w:szCs w:val="21"/>
        </w:rPr>
        <w:t>作与</w:t>
      </w:r>
      <w:r w:rsidRPr="008D49C1">
        <w:rPr>
          <w:rFonts w:ascii="Times New Roman" w:hAnsi="Times New Roman" w:cs="Times New Roman"/>
          <w:kern w:val="0"/>
          <w:szCs w:val="21"/>
        </w:rPr>
        <w:t>P</w:t>
      </w:r>
      <w:r w:rsidRPr="008D49C1">
        <w:rPr>
          <w:rFonts w:ascii="Times New Roman" w:hAnsi="Times New Roman" w:cs="Times New Roman"/>
          <w:kern w:val="0"/>
          <w:szCs w:val="21"/>
        </w:rPr>
        <w:t>轴平行线相交于曲线的一点其对应的压力为原位水平土压力</w:t>
      </w:r>
      <m:oMath>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O</m:t>
            </m:r>
          </m:sub>
        </m:sSub>
      </m:oMath>
      <w:r w:rsidRPr="008D49C1">
        <w:rPr>
          <w:rFonts w:ascii="Times New Roman" w:hAnsi="Times New Roman" w:cs="Times New Roman"/>
          <w:kern w:val="0"/>
          <w:szCs w:val="21"/>
        </w:rPr>
        <w:t>值。</w:t>
      </w:r>
    </w:p>
    <w:p w:rsidR="00137EC5" w:rsidRPr="008D49C1" w:rsidRDefault="00137EC5" w:rsidP="00F03010">
      <w:pPr>
        <w:pStyle w:val="a5"/>
        <w:numPr>
          <w:ilvl w:val="0"/>
          <w:numId w:val="13"/>
        </w:numPr>
        <w:tabs>
          <w:tab w:val="left" w:pos="709"/>
        </w:tabs>
        <w:spacing w:line="276" w:lineRule="auto"/>
        <w:ind w:left="0" w:firstLineChars="202" w:firstLine="424"/>
        <w:rPr>
          <w:rFonts w:ascii="Times New Roman" w:hAnsi="Times New Roman" w:cs="Times New Roman"/>
          <w:szCs w:val="21"/>
        </w:rPr>
      </w:pPr>
      <w:r w:rsidRPr="008D49C1">
        <w:rPr>
          <w:rFonts w:ascii="Times New Roman" w:hAnsi="Times New Roman" w:cs="Times New Roman"/>
          <w:kern w:val="0"/>
          <w:szCs w:val="21"/>
        </w:rPr>
        <w:t>取旁压曲线直线段的终点，即曲线与直线段的第</w:t>
      </w:r>
      <w:r w:rsidRPr="008D49C1">
        <w:rPr>
          <w:rFonts w:ascii="Times New Roman" w:hAnsi="Times New Roman" w:cs="Times New Roman"/>
          <w:kern w:val="0"/>
          <w:szCs w:val="21"/>
        </w:rPr>
        <w:t>2</w:t>
      </w:r>
      <w:r w:rsidRPr="008D49C1">
        <w:rPr>
          <w:rFonts w:ascii="Times New Roman" w:hAnsi="Times New Roman" w:cs="Times New Roman"/>
          <w:kern w:val="0"/>
          <w:szCs w:val="21"/>
        </w:rPr>
        <w:t>个切点所对应的压力为临塑压力</w:t>
      </w:r>
      <m:oMath>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f</m:t>
            </m:r>
          </m:sub>
        </m:sSub>
      </m:oMath>
      <w:r w:rsidRPr="008D49C1">
        <w:rPr>
          <w:rFonts w:ascii="Times New Roman" w:hAnsi="Times New Roman" w:cs="Times New Roman"/>
          <w:kern w:val="0"/>
          <w:szCs w:val="21"/>
        </w:rPr>
        <w:t>值</w:t>
      </w:r>
    </w:p>
    <w:p w:rsidR="00137EC5" w:rsidRPr="008D49C1" w:rsidRDefault="00137EC5" w:rsidP="00F03010">
      <w:pPr>
        <w:pStyle w:val="a5"/>
        <w:numPr>
          <w:ilvl w:val="0"/>
          <w:numId w:val="13"/>
        </w:numPr>
        <w:tabs>
          <w:tab w:val="left" w:pos="709"/>
        </w:tabs>
        <w:autoSpaceDE w:val="0"/>
        <w:autoSpaceDN w:val="0"/>
        <w:adjustRightInd w:val="0"/>
        <w:spacing w:line="276" w:lineRule="auto"/>
        <w:ind w:left="0" w:firstLineChars="202" w:firstLine="424"/>
        <w:jc w:val="left"/>
        <w:rPr>
          <w:rFonts w:ascii="Times New Roman" w:hAnsi="Times New Roman" w:cs="Times New Roman"/>
          <w:kern w:val="0"/>
          <w:szCs w:val="21"/>
        </w:rPr>
      </w:pPr>
      <w:r w:rsidRPr="008D49C1">
        <w:rPr>
          <w:rFonts w:ascii="Times New Roman" w:hAnsi="Times New Roman" w:cs="Times New Roman"/>
          <w:kern w:val="0"/>
          <w:szCs w:val="21"/>
        </w:rPr>
        <w:t>曲线过临塑压力后，趋向于与纵轴平行的渐近线时，其对应的压力为极限压力值</w:t>
      </w:r>
      <m:oMath>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l</m:t>
            </m:r>
          </m:sub>
        </m:sSub>
      </m:oMath>
      <w:r w:rsidRPr="008D49C1">
        <w:rPr>
          <w:rFonts w:ascii="Times New Roman" w:hAnsi="Times New Roman" w:cs="Times New Roman"/>
          <w:szCs w:val="21"/>
        </w:rPr>
        <w:t>。</w:t>
      </w:r>
      <w:r w:rsidRPr="008D49C1">
        <w:rPr>
          <w:rFonts w:ascii="Times New Roman" w:hAnsi="Times New Roman" w:cs="Times New Roman"/>
          <w:kern w:val="0"/>
          <w:szCs w:val="21"/>
        </w:rPr>
        <w:t>当从</w:t>
      </w:r>
      <w:r w:rsidRPr="008D49C1">
        <w:rPr>
          <w:rFonts w:ascii="Times New Roman" w:hAnsi="Times New Roman" w:cs="Times New Roman"/>
          <w:kern w:val="0"/>
          <w:szCs w:val="21"/>
        </w:rPr>
        <w:t>P-V</w:t>
      </w:r>
      <w:r w:rsidRPr="008D49C1">
        <w:rPr>
          <w:rFonts w:ascii="Times New Roman" w:hAnsi="Times New Roman" w:cs="Times New Roman"/>
          <w:kern w:val="0"/>
          <w:szCs w:val="21"/>
        </w:rPr>
        <w:t>曲线上不能直接求出极限压力值时</w:t>
      </w:r>
      <w:r w:rsidRPr="008D49C1">
        <w:rPr>
          <w:rFonts w:ascii="Times New Roman" w:hAnsi="Times New Roman" w:cs="Times New Roman"/>
          <w:kern w:val="0"/>
          <w:szCs w:val="21"/>
        </w:rPr>
        <w:t>,</w:t>
      </w:r>
      <w:r w:rsidRPr="008D49C1">
        <w:rPr>
          <w:rFonts w:ascii="Times New Roman" w:hAnsi="Times New Roman" w:cs="Times New Roman"/>
          <w:kern w:val="0"/>
          <w:szCs w:val="21"/>
        </w:rPr>
        <w:t>可用曲线外推方法至体积增量值</w:t>
      </w:r>
      <m:oMath>
        <m:sSub>
          <m:sSubPr>
            <m:ctrlPr>
              <w:rPr>
                <w:rFonts w:ascii="Cambria Math" w:hAnsi="Cambria Math" w:cs="Times New Roman"/>
                <w:szCs w:val="21"/>
              </w:rPr>
            </m:ctrlPr>
          </m:sSubPr>
          <m:e>
            <m:r>
              <w:rPr>
                <w:rFonts w:ascii="Cambria Math" w:hAnsi="Cambria Math" w:cs="Times New Roman"/>
                <w:szCs w:val="21"/>
              </w:rPr>
              <m:t>V</m:t>
            </m:r>
          </m:e>
          <m:sub>
            <m:r>
              <w:rPr>
                <w:rFonts w:ascii="Cambria Math" w:hAnsi="Cambria Math" w:cs="Times New Roman"/>
                <w:szCs w:val="21"/>
              </w:rPr>
              <m:t>l</m:t>
            </m:r>
          </m:sub>
        </m:sSub>
      </m:oMath>
      <w:r w:rsidRPr="008D49C1">
        <w:rPr>
          <w:rFonts w:ascii="Times New Roman" w:hAnsi="Times New Roman" w:cs="Times New Roman"/>
          <w:szCs w:val="21"/>
        </w:rPr>
        <w:t>(=</w:t>
      </w:r>
      <m:oMath>
        <m:sSub>
          <m:sSubPr>
            <m:ctrlPr>
              <w:rPr>
                <w:rFonts w:ascii="Cambria Math" w:hAnsi="Cambria Math" w:cs="Times New Roman"/>
                <w:szCs w:val="21"/>
              </w:rPr>
            </m:ctrlPr>
          </m:sSubPr>
          <m:e>
            <m:r>
              <w:rPr>
                <w:rFonts w:ascii="Cambria Math" w:hAnsi="Cambria Math" w:cs="Times New Roman"/>
                <w:szCs w:val="21"/>
              </w:rPr>
              <m:t>V</m:t>
            </m:r>
          </m:e>
          <m:sub>
            <m:r>
              <w:rPr>
                <w:rFonts w:ascii="Cambria Math" w:hAnsi="Cambria Math" w:cs="Times New Roman"/>
                <w:szCs w:val="21"/>
              </w:rPr>
              <m:t>C</m:t>
            </m:r>
          </m:sub>
        </m:sSub>
        <m: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2V</m:t>
            </m:r>
          </m:e>
          <m:sub>
            <m:r>
              <w:rPr>
                <w:rFonts w:ascii="Cambria Math" w:hAnsi="Cambria Math" w:cs="Times New Roman"/>
                <w:szCs w:val="21"/>
              </w:rPr>
              <m:t>O</m:t>
            </m:r>
          </m:sub>
        </m:sSub>
        <m: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V</m:t>
            </m:r>
          </m:e>
          <m:sub>
            <m:r>
              <w:rPr>
                <w:rFonts w:ascii="Cambria Math" w:hAnsi="Cambria Math" w:cs="Times New Roman"/>
                <w:szCs w:val="21"/>
              </w:rPr>
              <m:t>C</m:t>
            </m:r>
          </m:sub>
        </m:sSub>
        <m:r>
          <m:rPr>
            <m:sty m:val="p"/>
          </m:rPr>
          <w:rPr>
            <w:rFonts w:ascii="Cambria Math" w:hAnsi="Cambria Math" w:cs="Times New Roman"/>
            <w:kern w:val="0"/>
            <w:szCs w:val="21"/>
          </w:rPr>
          <m:t>为旁压器中腔初始</m:t>
        </m:r>
      </m:oMath>
      <w:r w:rsidRPr="008D49C1">
        <w:rPr>
          <w:rFonts w:ascii="Times New Roman" w:hAnsi="Times New Roman" w:cs="Times New Roman"/>
          <w:szCs w:val="21"/>
        </w:rPr>
        <w:t>体积，</w:t>
      </w:r>
      <m:oMath>
        <m:sSub>
          <m:sSubPr>
            <m:ctrlPr>
              <w:rPr>
                <w:rFonts w:ascii="Cambria Math" w:hAnsi="Cambria Math" w:cs="Times New Roman"/>
                <w:szCs w:val="21"/>
              </w:rPr>
            </m:ctrlPr>
          </m:sSubPr>
          <m:e>
            <m:r>
              <w:rPr>
                <w:rFonts w:ascii="Cambria Math" w:hAnsi="Cambria Math" w:cs="Times New Roman"/>
                <w:szCs w:val="21"/>
              </w:rPr>
              <m:t>V</m:t>
            </m:r>
          </m:e>
          <m:sub>
            <m:r>
              <w:rPr>
                <w:rFonts w:ascii="Cambria Math" w:hAnsi="Cambria Math" w:cs="Times New Roman"/>
                <w:szCs w:val="21"/>
              </w:rPr>
              <m:t>O</m:t>
            </m:r>
          </m:sub>
        </m:sSub>
        <m:r>
          <m:rPr>
            <m:sty m:val="p"/>
          </m:rPr>
          <w:rPr>
            <w:rFonts w:ascii="Cambria Math" w:hAnsi="Cambria Math" w:cs="Times New Roman"/>
            <w:szCs w:val="21"/>
          </w:rPr>
          <m:t>为孔穴体积与中腔初始</m:t>
        </m:r>
      </m:oMath>
      <w:r w:rsidRPr="008D49C1">
        <w:rPr>
          <w:rFonts w:ascii="Times New Roman" w:hAnsi="Times New Roman" w:cs="Times New Roman"/>
          <w:szCs w:val="21"/>
        </w:rPr>
        <w:t>的差值</w:t>
      </w:r>
      <w:r w:rsidRPr="008D49C1">
        <w:rPr>
          <w:rFonts w:ascii="Times New Roman" w:hAnsi="Times New Roman" w:cs="Times New Roman"/>
          <w:szCs w:val="21"/>
        </w:rPr>
        <w:t>)</w:t>
      </w:r>
      <w:r w:rsidRPr="008D49C1">
        <w:rPr>
          <w:rFonts w:ascii="Times New Roman" w:hAnsi="Times New Roman" w:cs="Times New Roman"/>
          <w:szCs w:val="21"/>
        </w:rPr>
        <w:t>，取对应</w:t>
      </w:r>
      <m:oMath>
        <m:sSub>
          <m:sSubPr>
            <m:ctrlPr>
              <w:rPr>
                <w:rFonts w:ascii="Cambria Math" w:hAnsi="Cambria Math" w:cs="Times New Roman"/>
                <w:szCs w:val="21"/>
              </w:rPr>
            </m:ctrlPr>
          </m:sSubPr>
          <m:e>
            <m:r>
              <w:rPr>
                <w:rFonts w:ascii="Cambria Math" w:hAnsi="Cambria Math" w:cs="Times New Roman"/>
                <w:szCs w:val="21"/>
              </w:rPr>
              <m:t>V</m:t>
            </m:r>
          </m:e>
          <m:sub>
            <m:r>
              <w:rPr>
                <w:rFonts w:ascii="Cambria Math" w:hAnsi="Cambria Math" w:cs="Times New Roman"/>
                <w:szCs w:val="21"/>
              </w:rPr>
              <m:t>l</m:t>
            </m:r>
          </m:sub>
        </m:sSub>
      </m:oMath>
      <w:r w:rsidRPr="008D49C1">
        <w:rPr>
          <w:rFonts w:ascii="Times New Roman" w:hAnsi="Times New Roman" w:cs="Times New Roman"/>
          <w:szCs w:val="21"/>
        </w:rPr>
        <w:t>的压力为</w:t>
      </w:r>
      <w:r w:rsidRPr="008D49C1">
        <w:rPr>
          <w:rFonts w:ascii="Times New Roman" w:hAnsi="Times New Roman" w:cs="Times New Roman"/>
          <w:kern w:val="0"/>
          <w:szCs w:val="21"/>
        </w:rPr>
        <w:t>极限压力</w:t>
      </w:r>
      <m:oMath>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l</m:t>
            </m:r>
          </m:sub>
        </m:sSub>
      </m:oMath>
      <w:r w:rsidRPr="008D49C1">
        <w:rPr>
          <w:rFonts w:ascii="Times New Roman" w:hAnsi="Times New Roman" w:cs="Times New Roman"/>
          <w:kern w:val="0"/>
          <w:szCs w:val="21"/>
        </w:rPr>
        <w:t>或用倒数曲线法求取。</w:t>
      </w:r>
    </w:p>
    <w:p w:rsidR="00137EC5" w:rsidRPr="008D49C1" w:rsidRDefault="00137EC5" w:rsidP="00F03010">
      <w:pPr>
        <w:pStyle w:val="a5"/>
        <w:spacing w:line="276" w:lineRule="auto"/>
        <w:ind w:firstLineChars="202" w:firstLine="424"/>
        <w:rPr>
          <w:rFonts w:ascii="Times New Roman" w:hAnsi="Times New Roman" w:cs="Times New Roman"/>
          <w:szCs w:val="21"/>
        </w:rPr>
      </w:pPr>
      <w:r w:rsidRPr="008D49C1">
        <w:rPr>
          <w:rFonts w:ascii="Times New Roman" w:hAnsi="Times New Roman" w:cs="Times New Roman"/>
          <w:szCs w:val="21"/>
        </w:rPr>
        <w:t>从三个压力特征值确定承载力的基本值</w:t>
      </w:r>
      <m:oMath>
        <m:sSub>
          <m:sSubPr>
            <m:ctrlPr>
              <w:rPr>
                <w:rFonts w:ascii="Cambria Math" w:hAnsi="Cambria Math" w:cs="Times New Roman"/>
                <w:szCs w:val="21"/>
              </w:rPr>
            </m:ctrlPr>
          </m:sSubPr>
          <m:e>
            <m:r>
              <w:rPr>
                <w:rFonts w:ascii="Cambria Math" w:hAnsi="Cambria Math" w:cs="Times New Roman"/>
                <w:szCs w:val="21"/>
              </w:rPr>
              <m:t>f</m:t>
            </m:r>
          </m:e>
          <m:sub>
            <m:r>
              <w:rPr>
                <w:rFonts w:ascii="Cambria Math" w:hAnsi="Cambria Math" w:cs="Times New Roman"/>
                <w:szCs w:val="21"/>
              </w:rPr>
              <m:t>O</m:t>
            </m:r>
          </m:sub>
        </m:sSub>
      </m:oMath>
      <w:r w:rsidRPr="008D49C1">
        <w:rPr>
          <w:rFonts w:ascii="Times New Roman" w:hAnsi="Times New Roman" w:cs="Times New Roman"/>
          <w:szCs w:val="21"/>
        </w:rPr>
        <w:t>：</w:t>
      </w:r>
    </w:p>
    <w:p w:rsidR="00137EC5" w:rsidRPr="008D49C1" w:rsidRDefault="00137EC5" w:rsidP="00F03010">
      <w:pPr>
        <w:pStyle w:val="a5"/>
        <w:numPr>
          <w:ilvl w:val="0"/>
          <w:numId w:val="14"/>
        </w:numPr>
        <w:spacing w:line="276" w:lineRule="auto"/>
        <w:ind w:left="0" w:firstLineChars="202" w:firstLine="424"/>
        <w:rPr>
          <w:rFonts w:ascii="Times New Roman" w:hAnsi="Times New Roman" w:cs="Times New Roman"/>
          <w:szCs w:val="21"/>
        </w:rPr>
      </w:pPr>
      <w:r w:rsidRPr="008D49C1">
        <w:rPr>
          <w:rFonts w:ascii="Times New Roman" w:hAnsi="Times New Roman" w:cs="Times New Roman"/>
          <w:szCs w:val="21"/>
        </w:rPr>
        <w:t>临塑压力法：</w:t>
      </w:r>
      <m:oMath>
        <m:sSub>
          <m:sSubPr>
            <m:ctrlPr>
              <w:rPr>
                <w:rFonts w:ascii="Cambria Math" w:hAnsi="Cambria Math" w:cs="Times New Roman"/>
                <w:szCs w:val="21"/>
              </w:rPr>
            </m:ctrlPr>
          </m:sSubPr>
          <m:e>
            <m:r>
              <w:rPr>
                <w:rFonts w:ascii="Cambria Math" w:hAnsi="Cambria Math" w:cs="Times New Roman"/>
                <w:szCs w:val="21"/>
              </w:rPr>
              <m:t>f</m:t>
            </m:r>
          </m:e>
          <m:sub>
            <m:r>
              <w:rPr>
                <w:rFonts w:ascii="Cambria Math" w:hAnsi="Cambria Math" w:cs="Times New Roman"/>
                <w:szCs w:val="21"/>
              </w:rPr>
              <m:t>ak</m:t>
            </m:r>
          </m:sub>
        </m:sSub>
        <m: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f</m:t>
            </m:r>
          </m:sub>
        </m:sSub>
        <m: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O</m:t>
            </m:r>
          </m:sub>
        </m:sSub>
      </m:oMath>
    </w:p>
    <w:p w:rsidR="00137EC5" w:rsidRPr="008D49C1" w:rsidRDefault="00137EC5" w:rsidP="00F03010">
      <w:pPr>
        <w:pStyle w:val="a5"/>
        <w:numPr>
          <w:ilvl w:val="0"/>
          <w:numId w:val="14"/>
        </w:numPr>
        <w:spacing w:line="276" w:lineRule="auto"/>
        <w:ind w:left="0" w:firstLineChars="202" w:firstLine="424"/>
        <w:rPr>
          <w:rFonts w:ascii="Times New Roman" w:hAnsi="Times New Roman" w:cs="Times New Roman"/>
          <w:szCs w:val="21"/>
        </w:rPr>
      </w:pPr>
      <w:r w:rsidRPr="008D49C1">
        <w:rPr>
          <w:rFonts w:ascii="Times New Roman" w:hAnsi="Times New Roman" w:cs="Times New Roman"/>
          <w:szCs w:val="21"/>
        </w:rPr>
        <w:t>极限压力法：</w:t>
      </w:r>
      <m:oMath>
        <m:sSub>
          <m:sSubPr>
            <m:ctrlPr>
              <w:rPr>
                <w:rFonts w:ascii="Cambria Math" w:hAnsi="Cambria Math" w:cs="Times New Roman"/>
                <w:szCs w:val="21"/>
              </w:rPr>
            </m:ctrlPr>
          </m:sSubPr>
          <m:e>
            <m:r>
              <w:rPr>
                <w:rFonts w:ascii="Cambria Math" w:hAnsi="Cambria Math" w:cs="Times New Roman"/>
                <w:szCs w:val="21"/>
              </w:rPr>
              <m:t>f</m:t>
            </m:r>
          </m:e>
          <m:sub>
            <m:r>
              <w:rPr>
                <w:rFonts w:ascii="Cambria Math" w:hAnsi="Cambria Math" w:cs="Times New Roman"/>
                <w:szCs w:val="21"/>
              </w:rPr>
              <m:t>ak</m:t>
            </m:r>
          </m:sub>
        </m:sSub>
        <m:r>
          <w:rPr>
            <w:rFonts w:ascii="Cambria Math" w:hAnsi="Cambria Math" w:cs="Times New Roman"/>
            <w:szCs w:val="21"/>
          </w:rPr>
          <m:t>=</m:t>
        </m:r>
        <m:d>
          <m:dPr>
            <m:begChr m:val="（"/>
            <m:endChr m:val="）"/>
            <m:ctrlPr>
              <w:rPr>
                <w:rFonts w:ascii="Cambria Math" w:hAnsi="Cambria Math" w:cs="Times New Roman"/>
                <w:szCs w:val="21"/>
              </w:rPr>
            </m:ctrlPr>
          </m:dPr>
          <m:e>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l</m:t>
                </m:r>
              </m:sub>
            </m:sSub>
            <m: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O</m:t>
                </m:r>
              </m:sub>
            </m:sSub>
          </m:e>
        </m:d>
        <m:r>
          <m:rPr>
            <m:sty m:val="p"/>
          </m:rPr>
          <w:rPr>
            <w:rFonts w:ascii="Cambria Math" w:hAnsi="Cambria Math" w:cs="Times New Roman"/>
            <w:szCs w:val="21"/>
          </w:rPr>
          <m:t>/F</m:t>
        </m:r>
      </m:oMath>
      <w:r w:rsidRPr="008D49C1">
        <w:rPr>
          <w:rFonts w:ascii="Times New Roman" w:hAnsi="Times New Roman" w:cs="Times New Roman"/>
          <w:szCs w:val="21"/>
        </w:rPr>
        <w:t xml:space="preserve">   F——</w:t>
      </w:r>
      <w:r w:rsidRPr="008D49C1">
        <w:rPr>
          <w:rFonts w:ascii="Times New Roman" w:hAnsi="Times New Roman" w:cs="Times New Roman"/>
          <w:szCs w:val="21"/>
        </w:rPr>
        <w:t>安全系数</w:t>
      </w:r>
    </w:p>
    <w:p w:rsidR="00137EC5" w:rsidRPr="008D49C1" w:rsidRDefault="00137EC5" w:rsidP="00F03010">
      <w:pPr>
        <w:pStyle w:val="a5"/>
        <w:numPr>
          <w:ilvl w:val="0"/>
          <w:numId w:val="14"/>
        </w:numPr>
        <w:spacing w:line="276" w:lineRule="auto"/>
        <w:ind w:left="0" w:firstLineChars="202" w:firstLine="424"/>
        <w:rPr>
          <w:rFonts w:ascii="Times New Roman" w:hAnsi="Times New Roman" w:cs="Times New Roman"/>
          <w:szCs w:val="21"/>
        </w:rPr>
      </w:pPr>
      <w:r w:rsidRPr="008D49C1">
        <w:rPr>
          <w:rFonts w:ascii="Times New Roman" w:hAnsi="Times New Roman" w:cs="Times New Roman"/>
          <w:szCs w:val="21"/>
        </w:rPr>
        <w:t>修正临塑压力法：</w:t>
      </w:r>
      <m:oMath>
        <m:sSub>
          <m:sSubPr>
            <m:ctrlPr>
              <w:rPr>
                <w:rFonts w:ascii="Cambria Math" w:hAnsi="Cambria Math" w:cs="Times New Roman"/>
                <w:szCs w:val="21"/>
              </w:rPr>
            </m:ctrlPr>
          </m:sSubPr>
          <m:e>
            <m:r>
              <w:rPr>
                <w:rFonts w:ascii="Cambria Math" w:hAnsi="Cambria Math" w:cs="Times New Roman"/>
                <w:szCs w:val="21"/>
              </w:rPr>
              <m:t>f</m:t>
            </m:r>
          </m:e>
          <m:sub>
            <m:r>
              <w:rPr>
                <w:rFonts w:ascii="Cambria Math" w:hAnsi="Cambria Math" w:cs="Times New Roman"/>
                <w:szCs w:val="21"/>
              </w:rPr>
              <m:t>ak</m:t>
            </m:r>
          </m:sub>
        </m:sSub>
        <m:r>
          <w:rPr>
            <w:rFonts w:ascii="Cambria Math" w:hAnsi="Cambria Math" w:cs="Times New Roman"/>
            <w:szCs w:val="21"/>
          </w:rPr>
          <m:t>=</m:t>
        </m:r>
        <m:sSub>
          <m:sSubPr>
            <m:ctrlPr>
              <w:rPr>
                <w:rFonts w:ascii="Cambria Math" w:hAnsi="Cambria Math" w:cs="Times New Roman"/>
                <w:szCs w:val="21"/>
              </w:rPr>
            </m:ctrlPr>
          </m:sSubPr>
          <m:e>
            <m:r>
              <m:rPr>
                <m:sty m:val="p"/>
              </m:rPr>
              <w:rPr>
                <w:rFonts w:ascii="Cambria Math" w:hAnsi="Cambria Math" w:cs="Times New Roman"/>
                <w:szCs w:val="21"/>
              </w:rPr>
              <m:t>λ</m:t>
            </m:r>
            <m:r>
              <m:rPr>
                <m:sty m:val="p"/>
              </m:rPr>
              <w:rPr>
                <w:rFonts w:ascii="Cambria Math" w:hAnsi="Cambria Math" w:cs="Times New Roman"/>
                <w:szCs w:val="21"/>
              </w:rPr>
              <m:t>（</m:t>
            </m:r>
            <m:r>
              <w:rPr>
                <w:rFonts w:ascii="Cambria Math" w:hAnsi="Cambria Math" w:cs="Times New Roman"/>
                <w:szCs w:val="21"/>
              </w:rPr>
              <m:t>P</m:t>
            </m:r>
          </m:e>
          <m:sub>
            <m:r>
              <w:rPr>
                <w:rFonts w:ascii="Cambria Math" w:hAnsi="Cambria Math" w:cs="Times New Roman"/>
                <w:szCs w:val="21"/>
              </w:rPr>
              <m:t>f</m:t>
            </m:r>
          </m:sub>
        </m:sSub>
        <m:r>
          <w:rPr>
            <w:rFonts w:ascii="Cambria Math" w:hAnsi="Cambria Math" w:cs="Times New Roman"/>
            <w:szCs w:val="21"/>
          </w:rPr>
          <m:t>-</m:t>
        </m:r>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O</m:t>
            </m:r>
          </m:sub>
        </m:sSub>
        <m:r>
          <m:rPr>
            <m:sty m:val="p"/>
          </m:rPr>
          <w:rPr>
            <w:rFonts w:ascii="Cambria Math" w:hAnsi="Cambria Math" w:cs="Times New Roman"/>
            <w:szCs w:val="21"/>
          </w:rPr>
          <m:t>）</m:t>
        </m:r>
        <m:r>
          <m:rPr>
            <m:sty m:val="p"/>
          </m:rPr>
          <w:rPr>
            <w:rFonts w:ascii="Cambria Math" w:hAnsi="Cambria Math" w:cs="Times New Roman"/>
            <w:szCs w:val="21"/>
          </w:rPr>
          <m:t>λ——</m:t>
        </m:r>
      </m:oMath>
      <w:r w:rsidRPr="008D49C1">
        <w:rPr>
          <w:rFonts w:ascii="Times New Roman" w:hAnsi="Times New Roman" w:cs="Times New Roman"/>
          <w:szCs w:val="21"/>
        </w:rPr>
        <w:t>修正系数</w:t>
      </w:r>
    </w:p>
    <w:p w:rsidR="00137EC5" w:rsidRPr="008D49C1" w:rsidRDefault="00F03010" w:rsidP="00F03010">
      <w:pPr>
        <w:spacing w:line="276" w:lineRule="auto"/>
        <w:rPr>
          <w:rFonts w:ascii="Times New Roman" w:hAnsi="Times New Roman" w:cs="Times New Roman"/>
          <w:szCs w:val="21"/>
        </w:rPr>
      </w:pPr>
      <w:r w:rsidRPr="008D49C1">
        <w:rPr>
          <w:rFonts w:ascii="Times New Roman" w:hAnsi="Times New Roman" w:cs="Times New Roman"/>
          <w:b/>
          <w:szCs w:val="21"/>
        </w:rPr>
        <w:t xml:space="preserve">4. </w:t>
      </w:r>
      <w:r w:rsidR="00137EC5" w:rsidRPr="008D49C1">
        <w:rPr>
          <w:rFonts w:ascii="Times New Roman" w:hAnsi="Times New Roman" w:cs="Times New Roman"/>
          <w:b/>
          <w:szCs w:val="21"/>
        </w:rPr>
        <w:t>适用范围：</w:t>
      </w:r>
      <w:r w:rsidR="00137EC5" w:rsidRPr="008D49C1">
        <w:rPr>
          <w:rFonts w:ascii="Times New Roman" w:hAnsi="Times New Roman" w:cs="Times New Roman"/>
          <w:szCs w:val="21"/>
        </w:rPr>
        <w:t>旁压试验适用于粘性土、粉士、砂土、碎石土、残积土、极软岩和软岩等。</w:t>
      </w:r>
    </w:p>
    <w:p w:rsidR="00137EC5" w:rsidRPr="008D49C1" w:rsidRDefault="00F03010" w:rsidP="00F03010">
      <w:pPr>
        <w:spacing w:line="276" w:lineRule="auto"/>
        <w:rPr>
          <w:rFonts w:ascii="Times New Roman" w:hAnsi="Times New Roman" w:cs="Times New Roman"/>
          <w:kern w:val="0"/>
          <w:szCs w:val="21"/>
        </w:rPr>
      </w:pPr>
      <w:r w:rsidRPr="008D49C1">
        <w:rPr>
          <w:rFonts w:ascii="Times New Roman" w:hAnsi="Times New Roman" w:cs="Times New Roman"/>
          <w:b/>
          <w:kern w:val="0"/>
          <w:szCs w:val="21"/>
        </w:rPr>
        <w:t xml:space="preserve">5. </w:t>
      </w:r>
      <w:r w:rsidR="00137EC5" w:rsidRPr="008D49C1">
        <w:rPr>
          <w:rFonts w:ascii="Times New Roman" w:hAnsi="Times New Roman" w:cs="Times New Roman"/>
          <w:b/>
          <w:kern w:val="0"/>
          <w:szCs w:val="21"/>
        </w:rPr>
        <w:t>局限性：</w:t>
      </w:r>
      <w:r w:rsidR="00137EC5" w:rsidRPr="008D49C1">
        <w:rPr>
          <w:rFonts w:ascii="Times New Roman" w:hAnsi="Times New Roman" w:cs="Times New Roman"/>
          <w:kern w:val="0"/>
          <w:szCs w:val="21"/>
        </w:rPr>
        <w:t>在钻孔过程中，不但使孔壁土体受扰动，同时也改变了孔壁土体的应力状态，这些都会使得实验结果失真，特别是在软土中。</w:t>
      </w:r>
    </w:p>
    <w:p w:rsidR="00137EC5" w:rsidRPr="008D49C1" w:rsidRDefault="00F03010" w:rsidP="00F03010">
      <w:pPr>
        <w:spacing w:line="276" w:lineRule="auto"/>
        <w:rPr>
          <w:rFonts w:ascii="Times New Roman" w:hAnsi="Times New Roman" w:cs="Times New Roman"/>
          <w:b/>
          <w:kern w:val="0"/>
          <w:szCs w:val="21"/>
        </w:rPr>
      </w:pPr>
      <w:r w:rsidRPr="008D49C1">
        <w:rPr>
          <w:rFonts w:ascii="Times New Roman" w:hAnsi="Times New Roman" w:cs="Times New Roman"/>
          <w:b/>
          <w:kern w:val="0"/>
          <w:szCs w:val="21"/>
        </w:rPr>
        <w:t xml:space="preserve">6. </w:t>
      </w:r>
      <w:r w:rsidR="00137EC5" w:rsidRPr="008D49C1">
        <w:rPr>
          <w:rFonts w:ascii="Times New Roman" w:hAnsi="Times New Roman" w:cs="Times New Roman"/>
          <w:b/>
          <w:kern w:val="0"/>
          <w:szCs w:val="21"/>
        </w:rPr>
        <w:t>注意事项：</w:t>
      </w:r>
    </w:p>
    <w:p w:rsidR="00137EC5" w:rsidRPr="008D49C1" w:rsidRDefault="00137EC5" w:rsidP="0098063D">
      <w:pPr>
        <w:pStyle w:val="a5"/>
        <w:numPr>
          <w:ilvl w:val="0"/>
          <w:numId w:val="17"/>
        </w:numPr>
        <w:spacing w:line="276" w:lineRule="auto"/>
        <w:ind w:firstLineChars="96" w:firstLine="202"/>
        <w:rPr>
          <w:rFonts w:ascii="Times New Roman" w:hAnsi="Times New Roman" w:cs="Times New Roman"/>
          <w:kern w:val="0"/>
          <w:szCs w:val="21"/>
        </w:rPr>
      </w:pPr>
      <w:r w:rsidRPr="008D49C1">
        <w:rPr>
          <w:rFonts w:ascii="Times New Roman" w:hAnsi="Times New Roman" w:cs="Times New Roman"/>
          <w:kern w:val="0"/>
          <w:szCs w:val="21"/>
        </w:rPr>
        <w:t>钻孔结束后，应将旁压器尽快放入孔中预定深度；</w:t>
      </w:r>
    </w:p>
    <w:p w:rsidR="00137EC5" w:rsidRPr="008D49C1" w:rsidRDefault="00137EC5" w:rsidP="0098063D">
      <w:pPr>
        <w:pStyle w:val="a5"/>
        <w:numPr>
          <w:ilvl w:val="0"/>
          <w:numId w:val="17"/>
        </w:numPr>
        <w:spacing w:line="276" w:lineRule="auto"/>
        <w:ind w:firstLineChars="96" w:firstLine="202"/>
        <w:rPr>
          <w:rFonts w:ascii="Times New Roman" w:hAnsi="Times New Roman" w:cs="Times New Roman"/>
          <w:kern w:val="0"/>
          <w:szCs w:val="21"/>
        </w:rPr>
      </w:pPr>
      <w:r w:rsidRPr="008D49C1">
        <w:rPr>
          <w:rFonts w:ascii="Times New Roman" w:hAnsi="Times New Roman" w:cs="Times New Roman"/>
          <w:kern w:val="0"/>
          <w:szCs w:val="21"/>
        </w:rPr>
        <w:t>必须保证旁压器三腔都位于同一土层中，不应该放置在强度差异较大的土层中</w:t>
      </w:r>
    </w:p>
    <w:p w:rsidR="00137EC5" w:rsidRPr="008D49C1" w:rsidRDefault="00137EC5" w:rsidP="0098063D">
      <w:pPr>
        <w:pStyle w:val="a5"/>
        <w:numPr>
          <w:ilvl w:val="0"/>
          <w:numId w:val="17"/>
        </w:numPr>
        <w:spacing w:line="276" w:lineRule="auto"/>
        <w:ind w:firstLineChars="96" w:firstLine="202"/>
        <w:rPr>
          <w:rFonts w:ascii="Times New Roman" w:hAnsi="Times New Roman" w:cs="Times New Roman"/>
          <w:kern w:val="0"/>
          <w:szCs w:val="21"/>
        </w:rPr>
      </w:pPr>
      <w:r w:rsidRPr="008D49C1">
        <w:rPr>
          <w:rFonts w:ascii="Times New Roman" w:hAnsi="Times New Roman" w:cs="Times New Roman"/>
          <w:kern w:val="0"/>
          <w:szCs w:val="21"/>
        </w:rPr>
        <w:t>注水时，测管的水位绝对不能超过最高刻度线</w:t>
      </w:r>
    </w:p>
    <w:p w:rsidR="00613FF1" w:rsidRPr="008D49C1" w:rsidRDefault="00137EC5" w:rsidP="00F03010">
      <w:pPr>
        <w:pStyle w:val="a5"/>
        <w:numPr>
          <w:ilvl w:val="0"/>
          <w:numId w:val="17"/>
        </w:numPr>
        <w:spacing w:line="276" w:lineRule="auto"/>
        <w:ind w:firstLineChars="96" w:firstLine="202"/>
        <w:rPr>
          <w:rFonts w:ascii="Times New Roman" w:hAnsi="Times New Roman" w:cs="Times New Roman"/>
          <w:kern w:val="0"/>
          <w:szCs w:val="21"/>
        </w:rPr>
      </w:pPr>
      <w:r w:rsidRPr="008D49C1">
        <w:rPr>
          <w:rFonts w:ascii="Times New Roman" w:hAnsi="Times New Roman" w:cs="Times New Roman"/>
          <w:kern w:val="0"/>
          <w:szCs w:val="21"/>
        </w:rPr>
        <w:t>若旁压仪长时间不用，应排尽水箱、管路系统和旁压器的水</w:t>
      </w:r>
    </w:p>
    <w:p w:rsidR="00137EC5" w:rsidRPr="00C1395D" w:rsidRDefault="009770D5" w:rsidP="00C1395D">
      <w:pPr>
        <w:spacing w:line="276" w:lineRule="auto"/>
        <w:rPr>
          <w:rFonts w:ascii="Times New Roman" w:eastAsia="黑体" w:hAnsi="Times New Roman" w:cs="Times New Roman"/>
          <w:sz w:val="24"/>
          <w:szCs w:val="24"/>
        </w:rPr>
      </w:pPr>
      <w:r w:rsidRPr="00C1395D">
        <w:rPr>
          <w:rFonts w:ascii="Times New Roman" w:eastAsia="黑体" w:hAnsi="Times New Roman" w:cs="Times New Roman"/>
          <w:sz w:val="24"/>
          <w:szCs w:val="24"/>
        </w:rPr>
        <w:t>3.2</w:t>
      </w:r>
      <w:r w:rsidR="00137EC5" w:rsidRPr="00C1395D">
        <w:rPr>
          <w:rFonts w:ascii="Times New Roman" w:eastAsia="黑体" w:hAnsi="Times New Roman" w:cs="Times New Roman"/>
          <w:sz w:val="24"/>
          <w:szCs w:val="24"/>
        </w:rPr>
        <w:t>修正部分讨论</w:t>
      </w:r>
    </w:p>
    <w:p w:rsidR="004E1A9B" w:rsidRPr="008D49C1" w:rsidRDefault="009770D5" w:rsidP="00F03010">
      <w:pPr>
        <w:spacing w:line="276" w:lineRule="auto"/>
        <w:jc w:val="left"/>
        <w:rPr>
          <w:rFonts w:ascii="Times New Roman" w:eastAsia="黑体" w:hAnsi="Times New Roman" w:cs="Times New Roman"/>
          <w:szCs w:val="21"/>
        </w:rPr>
      </w:pPr>
      <w:r w:rsidRPr="008D49C1">
        <w:rPr>
          <w:rFonts w:ascii="Times New Roman" w:eastAsia="黑体" w:hAnsi="Times New Roman" w:cs="Times New Roman"/>
          <w:szCs w:val="21"/>
        </w:rPr>
        <w:t>3.2.1</w:t>
      </w:r>
      <w:r w:rsidR="004E1A9B" w:rsidRPr="008D49C1">
        <w:rPr>
          <w:rFonts w:ascii="Times New Roman" w:eastAsia="黑体" w:hAnsi="Times New Roman" w:cs="Times New Roman"/>
          <w:szCs w:val="21"/>
        </w:rPr>
        <w:t>深度修正：</w:t>
      </w:r>
    </w:p>
    <w:p w:rsidR="000912C8" w:rsidRPr="008D49C1" w:rsidRDefault="000912C8" w:rsidP="00F03010">
      <w:pPr>
        <w:spacing w:line="276" w:lineRule="auto"/>
        <w:jc w:val="left"/>
        <w:rPr>
          <w:rFonts w:ascii="Times New Roman" w:hAnsi="Times New Roman" w:cs="Times New Roman"/>
          <w:b/>
          <w:szCs w:val="21"/>
        </w:rPr>
      </w:pPr>
      <w:r w:rsidRPr="008D49C1">
        <w:rPr>
          <w:rFonts w:ascii="Times New Roman" w:hAnsi="Times New Roman" w:cs="Times New Roman"/>
          <w:b/>
          <w:szCs w:val="21"/>
        </w:rPr>
        <w:t>来历：</w:t>
      </w:r>
    </w:p>
    <w:p w:rsidR="00E51A2B" w:rsidRPr="008D49C1" w:rsidRDefault="000912C8" w:rsidP="00F03010">
      <w:pPr>
        <w:spacing w:line="276" w:lineRule="auto"/>
        <w:ind w:firstLineChars="199" w:firstLine="418"/>
        <w:jc w:val="left"/>
        <w:rPr>
          <w:rFonts w:ascii="Times New Roman" w:hAnsi="Times New Roman" w:cs="Times New Roman"/>
          <w:szCs w:val="21"/>
        </w:rPr>
      </w:pPr>
      <w:r w:rsidRPr="008D49C1">
        <w:rPr>
          <w:rFonts w:ascii="Times New Roman" w:hAnsi="Times New Roman" w:cs="Times New Roman"/>
          <w:szCs w:val="21"/>
        </w:rPr>
        <w:t>早在</w:t>
      </w:r>
      <w:r w:rsidRPr="008D49C1">
        <w:rPr>
          <w:rFonts w:ascii="Times New Roman" w:hAnsi="Times New Roman" w:cs="Times New Roman"/>
          <w:szCs w:val="21"/>
        </w:rPr>
        <w:t>1924</w:t>
      </w:r>
      <w:r w:rsidRPr="008D49C1">
        <w:rPr>
          <w:rFonts w:ascii="Times New Roman" w:hAnsi="Times New Roman" w:cs="Times New Roman"/>
          <w:szCs w:val="21"/>
        </w:rPr>
        <w:t>年，瑞斯诺（</w:t>
      </w:r>
      <w:r w:rsidRPr="008D49C1">
        <w:rPr>
          <w:rFonts w:ascii="Times New Roman" w:hAnsi="Times New Roman" w:cs="Times New Roman"/>
          <w:szCs w:val="21"/>
        </w:rPr>
        <w:t>H. Reissner</w:t>
      </w:r>
      <w:r w:rsidRPr="008D49C1">
        <w:rPr>
          <w:rFonts w:ascii="Times New Roman" w:hAnsi="Times New Roman" w:cs="Times New Roman"/>
          <w:szCs w:val="21"/>
        </w:rPr>
        <w:t>）</w:t>
      </w:r>
      <w:r w:rsidR="00E51A2B" w:rsidRPr="008D49C1">
        <w:rPr>
          <w:rFonts w:ascii="Times New Roman" w:hAnsi="Times New Roman" w:cs="Times New Roman"/>
          <w:szCs w:val="21"/>
        </w:rPr>
        <w:t>就已经在</w:t>
      </w:r>
      <w:r w:rsidRPr="008D49C1">
        <w:rPr>
          <w:rFonts w:ascii="Times New Roman" w:hAnsi="Times New Roman" w:cs="Times New Roman"/>
          <w:szCs w:val="21"/>
        </w:rPr>
        <w:t>普朗特尔（</w:t>
      </w:r>
      <w:r w:rsidRPr="008D49C1">
        <w:rPr>
          <w:rFonts w:ascii="Times New Roman" w:hAnsi="Times New Roman" w:cs="Times New Roman"/>
          <w:szCs w:val="21"/>
        </w:rPr>
        <w:t>L.Prandtl</w:t>
      </w:r>
      <w:r w:rsidRPr="008D49C1">
        <w:rPr>
          <w:rFonts w:ascii="Times New Roman" w:hAnsi="Times New Roman" w:cs="Times New Roman"/>
          <w:szCs w:val="21"/>
        </w:rPr>
        <w:t>）的研究基础上</w:t>
      </w:r>
      <w:r w:rsidR="00E51A2B" w:rsidRPr="008D49C1">
        <w:rPr>
          <w:rFonts w:ascii="Times New Roman" w:hAnsi="Times New Roman" w:cs="Times New Roman"/>
          <w:szCs w:val="21"/>
        </w:rPr>
        <w:t>，将基础埋深范围内的土重作为周边超载（计算图如下），进行地基承载力的理论推导，反映出</w:t>
      </w:r>
      <w:r w:rsidR="00E51A2B" w:rsidRPr="008D49C1">
        <w:rPr>
          <w:rFonts w:ascii="Times New Roman" w:hAnsi="Times New Roman" w:cs="Times New Roman"/>
          <w:szCs w:val="21"/>
        </w:rPr>
        <w:lastRenderedPageBreak/>
        <w:t>基础埋深对地基承载力的影响；</w:t>
      </w:r>
    </w:p>
    <w:p w:rsidR="000912C8" w:rsidRPr="008D49C1" w:rsidRDefault="00E51A2B"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noProof/>
          <w:szCs w:val="21"/>
        </w:rPr>
        <w:drawing>
          <wp:inline distT="0" distB="0" distL="0" distR="0" wp14:anchorId="4F6DB17C" wp14:editId="3E3EB90B">
            <wp:extent cx="4238625" cy="16764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238625" cy="1676400"/>
                    </a:xfrm>
                    <a:prstGeom prst="rect">
                      <a:avLst/>
                    </a:prstGeom>
                  </pic:spPr>
                </pic:pic>
              </a:graphicData>
            </a:graphic>
          </wp:inline>
        </w:drawing>
      </w:r>
    </w:p>
    <w:p w:rsidR="00E51A2B" w:rsidRPr="008D49C1" w:rsidRDefault="00E51A2B"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szCs w:val="21"/>
        </w:rPr>
        <w:t>H. Reissner</w:t>
      </w:r>
      <w:r w:rsidRPr="008D49C1">
        <w:rPr>
          <w:rFonts w:ascii="Times New Roman" w:hAnsi="Times New Roman" w:cs="Times New Roman"/>
          <w:szCs w:val="21"/>
        </w:rPr>
        <w:t>的计算简图</w:t>
      </w:r>
    </w:p>
    <w:p w:rsidR="00B90B7A" w:rsidRPr="008D49C1" w:rsidRDefault="004A653C" w:rsidP="00F03010">
      <w:pPr>
        <w:spacing w:line="276" w:lineRule="auto"/>
        <w:ind w:firstLineChars="199" w:firstLine="418"/>
        <w:rPr>
          <w:rFonts w:ascii="Times New Roman" w:hAnsi="Times New Roman" w:cs="Times New Roman"/>
          <w:szCs w:val="21"/>
        </w:rPr>
      </w:pPr>
      <w:r w:rsidRPr="008D49C1">
        <w:rPr>
          <w:rFonts w:ascii="Times New Roman" w:hAnsi="Times New Roman" w:cs="Times New Roman"/>
          <w:szCs w:val="21"/>
        </w:rPr>
        <w:t>将图示的滑裂土体沿</w:t>
      </w:r>
      <w:r w:rsidRPr="008D49C1">
        <w:rPr>
          <w:rFonts w:ascii="宋体" w:eastAsia="宋体" w:hAnsi="宋体" w:cs="宋体" w:hint="eastAsia"/>
          <w:szCs w:val="21"/>
        </w:rPr>
        <w:t>Ⅰ</w:t>
      </w:r>
      <w:r w:rsidRPr="008D49C1">
        <w:rPr>
          <w:rFonts w:ascii="Times New Roman" w:hAnsi="Times New Roman" w:cs="Times New Roman"/>
          <w:szCs w:val="21"/>
        </w:rPr>
        <w:t>区和</w:t>
      </w:r>
      <w:r w:rsidRPr="008D49C1">
        <w:rPr>
          <w:rFonts w:ascii="宋体" w:eastAsia="宋体" w:hAnsi="宋体" w:cs="宋体" w:hint="eastAsia"/>
          <w:szCs w:val="21"/>
        </w:rPr>
        <w:t>Ⅱ</w:t>
      </w:r>
      <w:r w:rsidRPr="008D49C1">
        <w:rPr>
          <w:rFonts w:ascii="Times New Roman" w:hAnsi="Times New Roman" w:cs="Times New Roman"/>
          <w:szCs w:val="21"/>
        </w:rPr>
        <w:t>区的中线切开，取中间土体作为隔离体，研究其的静力平衡（对</w:t>
      </w:r>
      <w:r w:rsidRPr="008D49C1">
        <w:rPr>
          <w:rFonts w:ascii="Times New Roman" w:hAnsi="Times New Roman" w:cs="Times New Roman"/>
          <w:szCs w:val="21"/>
        </w:rPr>
        <w:t>A</w:t>
      </w:r>
      <w:r w:rsidRPr="008D49C1">
        <w:rPr>
          <w:rFonts w:ascii="Times New Roman" w:hAnsi="Times New Roman" w:cs="Times New Roman"/>
          <w:szCs w:val="21"/>
        </w:rPr>
        <w:t>点取矩），我们不难看到超载会限制土体的滑动，从而提高土体的承载力。</w:t>
      </w:r>
    </w:p>
    <w:p w:rsidR="00D6542A" w:rsidRPr="008D49C1" w:rsidRDefault="004E1A9B" w:rsidP="00F03010">
      <w:pPr>
        <w:spacing w:line="276" w:lineRule="auto"/>
        <w:jc w:val="left"/>
        <w:rPr>
          <w:rFonts w:ascii="Times New Roman" w:hAnsi="Times New Roman" w:cs="Times New Roman"/>
          <w:b/>
          <w:szCs w:val="21"/>
        </w:rPr>
      </w:pPr>
      <w:r w:rsidRPr="008D49C1">
        <w:rPr>
          <w:rFonts w:ascii="Times New Roman" w:hAnsi="Times New Roman" w:cs="Times New Roman"/>
          <w:b/>
          <w:szCs w:val="21"/>
        </w:rPr>
        <w:t>原因：</w:t>
      </w:r>
    </w:p>
    <w:p w:rsidR="0046583C" w:rsidRPr="008D49C1" w:rsidRDefault="0015396E" w:rsidP="00F03010">
      <w:pPr>
        <w:spacing w:line="276" w:lineRule="auto"/>
        <w:ind w:firstLineChars="199" w:firstLine="418"/>
        <w:rPr>
          <w:rFonts w:ascii="Times New Roman" w:hAnsi="Times New Roman" w:cs="Times New Roman"/>
          <w:szCs w:val="21"/>
        </w:rPr>
      </w:pPr>
      <w:r w:rsidRPr="008D49C1">
        <w:rPr>
          <w:rFonts w:ascii="Times New Roman" w:hAnsi="Times New Roman" w:cs="Times New Roman"/>
          <w:szCs w:val="21"/>
        </w:rPr>
        <w:t>关于为什么要修正，我们先来看看</w:t>
      </w:r>
      <w:r w:rsidR="006E1F2F" w:rsidRPr="008D49C1">
        <w:rPr>
          <w:rFonts w:ascii="Times New Roman" w:hAnsi="Times New Roman" w:cs="Times New Roman"/>
          <w:szCs w:val="21"/>
        </w:rPr>
        <w:t>基底水平面以上基础两侧多大范围内的超载（或埋深）对地基承载力</w:t>
      </w:r>
      <w:r w:rsidRPr="008D49C1">
        <w:rPr>
          <w:rFonts w:ascii="Times New Roman" w:hAnsi="Times New Roman" w:cs="Times New Roman"/>
          <w:szCs w:val="21"/>
        </w:rPr>
        <w:t>时有作用的：</w:t>
      </w:r>
    </w:p>
    <w:p w:rsidR="004E1A9B" w:rsidRPr="008D49C1" w:rsidRDefault="006E1F2F" w:rsidP="00F03010">
      <w:pPr>
        <w:spacing w:line="276" w:lineRule="auto"/>
        <w:ind w:firstLineChars="198" w:firstLine="416"/>
        <w:rPr>
          <w:rFonts w:ascii="Times New Roman" w:hAnsi="Times New Roman" w:cs="Times New Roman"/>
          <w:szCs w:val="21"/>
        </w:rPr>
      </w:pPr>
      <w:r w:rsidRPr="008D49C1">
        <w:rPr>
          <w:rFonts w:ascii="Times New Roman" w:hAnsi="Times New Roman" w:cs="Times New Roman"/>
          <w:szCs w:val="21"/>
        </w:rPr>
        <w:t>从</w:t>
      </w:r>
      <w:r w:rsidRPr="008D49C1">
        <w:rPr>
          <w:rFonts w:ascii="Times New Roman" w:hAnsi="Times New Roman" w:cs="Times New Roman"/>
          <w:szCs w:val="21"/>
        </w:rPr>
        <w:t>H. Reissner</w:t>
      </w:r>
      <w:r w:rsidRPr="008D49C1">
        <w:rPr>
          <w:rFonts w:ascii="Times New Roman" w:hAnsi="Times New Roman" w:cs="Times New Roman"/>
          <w:szCs w:val="21"/>
        </w:rPr>
        <w:t>的计算方法，我们不难看出，在</w:t>
      </w:r>
      <w:r w:rsidRPr="008D49C1">
        <w:rPr>
          <w:rFonts w:ascii="宋体" w:eastAsia="宋体" w:hAnsi="宋体" w:cs="宋体" w:hint="eastAsia"/>
          <w:szCs w:val="21"/>
        </w:rPr>
        <w:t>Ⅱ</w:t>
      </w:r>
      <w:r w:rsidRPr="008D49C1">
        <w:rPr>
          <w:rFonts w:ascii="Times New Roman" w:hAnsi="Times New Roman" w:cs="Times New Roman"/>
          <w:szCs w:val="21"/>
        </w:rPr>
        <w:t>区的中线以内的超载（或埋深）</w:t>
      </w:r>
      <w:r w:rsidR="0046583C" w:rsidRPr="008D49C1">
        <w:rPr>
          <w:rFonts w:ascii="Times New Roman" w:hAnsi="Times New Roman" w:cs="Times New Roman"/>
          <w:szCs w:val="21"/>
        </w:rPr>
        <w:t>是</w:t>
      </w:r>
      <w:r w:rsidRPr="008D49C1">
        <w:rPr>
          <w:rFonts w:ascii="Times New Roman" w:hAnsi="Times New Roman" w:cs="Times New Roman"/>
          <w:szCs w:val="21"/>
        </w:rPr>
        <w:t>有效的，其宽度为：</w:t>
      </w:r>
    </w:p>
    <w:p w:rsidR="00D1200F" w:rsidRPr="008D49C1" w:rsidRDefault="00D1200F" w:rsidP="0098063D">
      <w:pPr>
        <w:spacing w:line="276" w:lineRule="auto"/>
        <w:ind w:firstLineChars="96" w:firstLine="202"/>
        <w:rPr>
          <w:rFonts w:ascii="Times New Roman" w:hAnsi="Times New Roman" w:cs="Times New Roman"/>
          <w:szCs w:val="21"/>
        </w:rPr>
      </w:pPr>
      <m:oMathPara>
        <m:oMath>
          <m:r>
            <m:rPr>
              <m:sty m:val="p"/>
            </m:rPr>
            <w:rPr>
              <w:rFonts w:ascii="Cambria Math" w:hAnsi="Cambria Math" w:cs="Times New Roman"/>
              <w:szCs w:val="21"/>
            </w:rPr>
            <m:t>L=</m:t>
          </m:r>
          <m:f>
            <m:fPr>
              <m:ctrlPr>
                <w:rPr>
                  <w:rFonts w:ascii="Cambria Math" w:hAnsi="Cambria Math" w:cs="Times New Roman"/>
                  <w:szCs w:val="21"/>
                </w:rPr>
              </m:ctrlPr>
            </m:fPr>
            <m:num>
              <m:r>
                <w:rPr>
                  <w:rFonts w:ascii="Cambria Math" w:hAnsi="Cambria Math" w:cs="Times New Roman"/>
                  <w:szCs w:val="21"/>
                </w:rPr>
                <m:t>B</m:t>
              </m:r>
            </m:num>
            <m:den>
              <m:r>
                <w:rPr>
                  <w:rFonts w:ascii="Cambria Math" w:hAnsi="Cambria Math" w:cs="Times New Roman"/>
                  <w:szCs w:val="21"/>
                </w:rPr>
                <m:t>2</m:t>
              </m:r>
              <m:func>
                <m:funcPr>
                  <m:ctrlPr>
                    <w:rPr>
                      <w:rFonts w:ascii="Cambria Math" w:hAnsi="Cambria Math" w:cs="Times New Roman"/>
                      <w:i/>
                      <w:szCs w:val="21"/>
                    </w:rPr>
                  </m:ctrlPr>
                </m:funcPr>
                <m:fName>
                  <m:r>
                    <m:rPr>
                      <m:sty m:val="p"/>
                    </m:rPr>
                    <w:rPr>
                      <w:rFonts w:ascii="Cambria Math" w:hAnsi="Cambria Math" w:cs="Times New Roman"/>
                      <w:szCs w:val="21"/>
                    </w:rPr>
                    <m:t>cos</m:t>
                  </m:r>
                </m:fName>
                <m:e>
                  <m:d>
                    <m:dPr>
                      <m:ctrlPr>
                        <w:rPr>
                          <w:rFonts w:ascii="Cambria Math" w:hAnsi="Cambria Math" w:cs="Times New Roman"/>
                          <w:i/>
                          <w:szCs w:val="21"/>
                        </w:rPr>
                      </m:ctrlPr>
                    </m:dPr>
                    <m:e>
                      <m:r>
                        <w:rPr>
                          <w:rFonts w:ascii="Cambria Math" w:hAnsi="Cambria Math" w:cs="Times New Roman"/>
                          <w:szCs w:val="21"/>
                        </w:rPr>
                        <m:t>45°+</m:t>
                      </m:r>
                      <m:f>
                        <m:fPr>
                          <m:ctrlPr>
                            <w:rPr>
                              <w:rFonts w:ascii="Cambria Math" w:hAnsi="Cambria Math" w:cs="Times New Roman"/>
                              <w:i/>
                              <w:szCs w:val="21"/>
                            </w:rPr>
                          </m:ctrlPr>
                        </m:fPr>
                        <m:num>
                          <m:r>
                            <w:rPr>
                              <w:rFonts w:ascii="Cambria Math" w:hAnsi="Cambria Math" w:cs="Times New Roman"/>
                              <w:szCs w:val="21"/>
                            </w:rPr>
                            <m:t>∅</m:t>
                          </m:r>
                        </m:num>
                        <m:den>
                          <m:r>
                            <w:rPr>
                              <w:rFonts w:ascii="Cambria Math" w:hAnsi="Cambria Math" w:cs="Times New Roman"/>
                              <w:szCs w:val="21"/>
                            </w:rPr>
                            <m:t>2</m:t>
                          </m:r>
                        </m:den>
                      </m:f>
                    </m:e>
                  </m:d>
                </m:e>
              </m:func>
            </m:den>
          </m:f>
          <m:sSup>
            <m:sSupPr>
              <m:ctrlPr>
                <w:rPr>
                  <w:rFonts w:ascii="Cambria Math" w:hAnsi="Cambria Math" w:cs="Times New Roman"/>
                  <w:i/>
                  <w:szCs w:val="21"/>
                </w:rPr>
              </m:ctrlPr>
            </m:sSupPr>
            <m:e>
              <m:r>
                <w:rPr>
                  <w:rFonts w:ascii="Cambria Math" w:hAnsi="Cambria Math" w:cs="Times New Roman"/>
                  <w:szCs w:val="21"/>
                </w:rPr>
                <m:t>e</m:t>
              </m:r>
            </m:e>
            <m:sup>
              <m:f>
                <m:fPr>
                  <m:ctrlPr>
                    <w:rPr>
                      <w:rFonts w:ascii="Cambria Math" w:hAnsi="Cambria Math" w:cs="Times New Roman"/>
                      <w:i/>
                      <w:szCs w:val="21"/>
                    </w:rPr>
                  </m:ctrlPr>
                </m:fPr>
                <m:num>
                  <m:r>
                    <w:rPr>
                      <w:rFonts w:ascii="Cambria Math" w:hAnsi="Cambria Math" w:cs="Times New Roman"/>
                      <w:szCs w:val="21"/>
                    </w:rPr>
                    <m:t>π</m:t>
                  </m:r>
                </m:num>
                <m:den>
                  <m:r>
                    <w:rPr>
                      <w:rFonts w:ascii="Cambria Math" w:hAnsi="Cambria Math" w:cs="Times New Roman"/>
                      <w:szCs w:val="21"/>
                    </w:rPr>
                    <m:t>2</m:t>
                  </m:r>
                </m:den>
              </m:f>
              <m:func>
                <m:funcPr>
                  <m:ctrlPr>
                    <w:rPr>
                      <w:rFonts w:ascii="Cambria Math" w:hAnsi="Cambria Math" w:cs="Times New Roman"/>
                      <w:i/>
                      <w:szCs w:val="21"/>
                    </w:rPr>
                  </m:ctrlPr>
                </m:funcPr>
                <m:fName>
                  <m:r>
                    <m:rPr>
                      <m:sty m:val="p"/>
                    </m:rPr>
                    <w:rPr>
                      <w:rFonts w:ascii="Cambria Math" w:hAnsi="Cambria Math" w:cs="Times New Roman"/>
                      <w:szCs w:val="21"/>
                    </w:rPr>
                    <m:t>tan</m:t>
                  </m:r>
                </m:fName>
                <m:e>
                  <m:r>
                    <w:rPr>
                      <w:rFonts w:ascii="Cambria Math" w:hAnsi="Cambria Math" w:cs="Times New Roman"/>
                      <w:szCs w:val="21"/>
                    </w:rPr>
                    <m:t>∅</m:t>
                  </m:r>
                </m:e>
              </m:func>
            </m:sup>
          </m:sSup>
          <m:func>
            <m:funcPr>
              <m:ctrlPr>
                <w:rPr>
                  <w:rFonts w:ascii="Cambria Math" w:hAnsi="Cambria Math" w:cs="Times New Roman"/>
                  <w:i/>
                  <w:szCs w:val="21"/>
                </w:rPr>
              </m:ctrlPr>
            </m:funcPr>
            <m:fName>
              <m:r>
                <m:rPr>
                  <m:sty m:val="p"/>
                </m:rPr>
                <w:rPr>
                  <w:rFonts w:ascii="Cambria Math" w:hAnsi="Cambria Math" w:cs="Times New Roman"/>
                  <w:szCs w:val="21"/>
                </w:rPr>
                <m:t>cos</m:t>
              </m:r>
            </m:fName>
            <m:e>
              <m:d>
                <m:dPr>
                  <m:ctrlPr>
                    <w:rPr>
                      <w:rFonts w:ascii="Cambria Math" w:hAnsi="Cambria Math" w:cs="Times New Roman"/>
                      <w:i/>
                      <w:szCs w:val="21"/>
                    </w:rPr>
                  </m:ctrlPr>
                </m:dPr>
                <m:e>
                  <m:r>
                    <w:rPr>
                      <w:rFonts w:ascii="Cambria Math" w:hAnsi="Cambria Math" w:cs="Times New Roman"/>
                      <w:szCs w:val="21"/>
                    </w:rPr>
                    <m:t>45°-</m:t>
                  </m:r>
                  <m:f>
                    <m:fPr>
                      <m:ctrlPr>
                        <w:rPr>
                          <w:rFonts w:ascii="Cambria Math" w:hAnsi="Cambria Math" w:cs="Times New Roman"/>
                          <w:i/>
                          <w:szCs w:val="21"/>
                        </w:rPr>
                      </m:ctrlPr>
                    </m:fPr>
                    <m:num>
                      <m:r>
                        <w:rPr>
                          <w:rFonts w:ascii="Cambria Math" w:hAnsi="Cambria Math" w:cs="Times New Roman"/>
                          <w:szCs w:val="21"/>
                        </w:rPr>
                        <m:t>∅</m:t>
                      </m:r>
                    </m:num>
                    <m:den>
                      <m:r>
                        <w:rPr>
                          <w:rFonts w:ascii="Cambria Math" w:hAnsi="Cambria Math" w:cs="Times New Roman"/>
                          <w:szCs w:val="21"/>
                        </w:rPr>
                        <m:t>2</m:t>
                      </m:r>
                    </m:den>
                  </m:f>
                </m:e>
              </m:d>
            </m:e>
          </m:func>
        </m:oMath>
      </m:oMathPara>
    </w:p>
    <w:p w:rsidR="003E4D88" w:rsidRPr="008D49C1" w:rsidRDefault="0046583C" w:rsidP="00F03010">
      <w:pPr>
        <w:spacing w:line="276" w:lineRule="auto"/>
        <w:ind w:firstLineChars="199" w:firstLine="418"/>
        <w:rPr>
          <w:rFonts w:ascii="Times New Roman" w:hAnsi="Times New Roman" w:cs="Times New Roman"/>
          <w:szCs w:val="21"/>
        </w:rPr>
      </w:pPr>
      <w:r w:rsidRPr="008D49C1">
        <w:rPr>
          <w:rFonts w:ascii="Times New Roman" w:hAnsi="Times New Roman" w:cs="Times New Roman"/>
          <w:szCs w:val="21"/>
        </w:rPr>
        <w:t>对于常见的土，其</w:t>
      </w:r>
      <m:oMath>
        <m:r>
          <w:rPr>
            <w:rFonts w:ascii="Cambria Math" w:hAnsi="Cambria Math" w:cs="Times New Roman"/>
            <w:szCs w:val="21"/>
          </w:rPr>
          <m:t>∅</m:t>
        </m:r>
      </m:oMath>
      <w:r w:rsidRPr="008D49C1">
        <w:rPr>
          <w:rFonts w:ascii="Times New Roman" w:hAnsi="Times New Roman" w:cs="Times New Roman"/>
          <w:szCs w:val="21"/>
        </w:rPr>
        <w:t>值一般不会超过</w:t>
      </w:r>
      <m:oMath>
        <m:r>
          <w:rPr>
            <w:rFonts w:ascii="Cambria Math" w:hAnsi="Cambria Math" w:cs="Times New Roman"/>
            <w:szCs w:val="21"/>
          </w:rPr>
          <m:t>40°</m:t>
        </m:r>
      </m:oMath>
      <w:r w:rsidRPr="008D49C1">
        <w:rPr>
          <w:rFonts w:ascii="Times New Roman" w:hAnsi="Times New Roman" w:cs="Times New Roman"/>
          <w:szCs w:val="21"/>
        </w:rPr>
        <w:t>，其对应的</w:t>
      </w:r>
      <w:r w:rsidR="008947DB" w:rsidRPr="008D49C1">
        <w:rPr>
          <w:rFonts w:ascii="Times New Roman" w:hAnsi="Times New Roman" w:cs="Times New Roman"/>
          <w:szCs w:val="21"/>
        </w:rPr>
        <w:t>有效宽度如下</w:t>
      </w:r>
      <w:r w:rsidRPr="008D49C1">
        <w:rPr>
          <w:rFonts w:ascii="Times New Roman" w:hAnsi="Times New Roman" w:cs="Times New Roman"/>
          <w:szCs w:val="21"/>
        </w:rPr>
        <w:t>（其横坐标为弧度值）</w:t>
      </w:r>
      <w:r w:rsidR="008947DB" w:rsidRPr="008D49C1">
        <w:rPr>
          <w:rFonts w:ascii="Times New Roman" w:hAnsi="Times New Roman" w:cs="Times New Roman"/>
          <w:szCs w:val="21"/>
        </w:rPr>
        <w:t>：</w:t>
      </w:r>
    </w:p>
    <w:p w:rsidR="008947DB" w:rsidRPr="008D49C1" w:rsidRDefault="005A7A3A"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noProof/>
          <w:szCs w:val="21"/>
        </w:rPr>
        <w:drawing>
          <wp:inline distT="0" distB="0" distL="0" distR="0" wp14:anchorId="074DA10F" wp14:editId="4828698E">
            <wp:extent cx="3810000" cy="28575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10767" cy="2858075"/>
                    </a:xfrm>
                    <a:prstGeom prst="rect">
                      <a:avLst/>
                    </a:prstGeom>
                    <a:noFill/>
                    <a:ln>
                      <a:noFill/>
                    </a:ln>
                  </pic:spPr>
                </pic:pic>
              </a:graphicData>
            </a:graphic>
          </wp:inline>
        </w:drawing>
      </w:r>
    </w:p>
    <w:p w:rsidR="0015396E" w:rsidRPr="008D49C1" w:rsidRDefault="0015396E" w:rsidP="00F03010">
      <w:pPr>
        <w:spacing w:line="276" w:lineRule="auto"/>
        <w:rPr>
          <w:rFonts w:ascii="Times New Roman" w:hAnsi="Times New Roman" w:cs="Times New Roman"/>
          <w:b/>
          <w:szCs w:val="21"/>
        </w:rPr>
      </w:pPr>
      <w:r w:rsidRPr="008D49C1">
        <w:rPr>
          <w:rFonts w:ascii="Times New Roman" w:hAnsi="Times New Roman" w:cs="Times New Roman"/>
          <w:b/>
          <w:szCs w:val="21"/>
        </w:rPr>
        <w:t>分析：</w:t>
      </w:r>
    </w:p>
    <w:p w:rsidR="0015396E" w:rsidRPr="008D49C1" w:rsidRDefault="0015396E" w:rsidP="00F03010">
      <w:pPr>
        <w:pStyle w:val="a5"/>
        <w:numPr>
          <w:ilvl w:val="0"/>
          <w:numId w:val="2"/>
        </w:numPr>
        <w:tabs>
          <w:tab w:val="left" w:pos="567"/>
          <w:tab w:val="left" w:pos="709"/>
          <w:tab w:val="left" w:pos="851"/>
          <w:tab w:val="left" w:pos="993"/>
        </w:tabs>
        <w:spacing w:line="276" w:lineRule="auto"/>
        <w:ind w:left="0" w:firstLineChars="202" w:firstLine="424"/>
        <w:rPr>
          <w:rFonts w:ascii="Times New Roman" w:hAnsi="Times New Roman" w:cs="Times New Roman"/>
          <w:szCs w:val="21"/>
        </w:rPr>
      </w:pPr>
      <w:r w:rsidRPr="008D49C1">
        <w:rPr>
          <w:rFonts w:ascii="Times New Roman" w:hAnsi="Times New Roman" w:cs="Times New Roman"/>
          <w:szCs w:val="21"/>
        </w:rPr>
        <w:t>从上图</w:t>
      </w:r>
      <w:r w:rsidR="006001FC" w:rsidRPr="008D49C1">
        <w:rPr>
          <w:rFonts w:ascii="Times New Roman" w:hAnsi="Times New Roman" w:cs="Times New Roman"/>
          <w:szCs w:val="21"/>
        </w:rPr>
        <w:t>我们</w:t>
      </w:r>
      <w:r w:rsidR="008947DB" w:rsidRPr="008D49C1">
        <w:rPr>
          <w:rFonts w:ascii="Times New Roman" w:hAnsi="Times New Roman" w:cs="Times New Roman"/>
          <w:szCs w:val="21"/>
        </w:rPr>
        <w:t>可以看到，</w:t>
      </w:r>
      <w:r w:rsidR="0046583C" w:rsidRPr="008D49C1">
        <w:rPr>
          <w:rFonts w:ascii="Times New Roman" w:hAnsi="Times New Roman" w:cs="Times New Roman"/>
          <w:szCs w:val="21"/>
        </w:rPr>
        <w:t>超载对地基承载力有效的范围不会超过四倍的基础宽度</w:t>
      </w:r>
      <w:r w:rsidR="006001FC" w:rsidRPr="008D49C1">
        <w:rPr>
          <w:rFonts w:ascii="Times New Roman" w:hAnsi="Times New Roman" w:cs="Times New Roman"/>
          <w:szCs w:val="21"/>
        </w:rPr>
        <w:t>，</w:t>
      </w:r>
      <w:r w:rsidR="0046583C" w:rsidRPr="008D49C1">
        <w:rPr>
          <w:rFonts w:ascii="Times New Roman" w:hAnsi="Times New Roman" w:cs="Times New Roman"/>
          <w:szCs w:val="21"/>
        </w:rPr>
        <w:t>且在</w:t>
      </w:r>
      <w:r w:rsidR="006001FC" w:rsidRPr="008D49C1">
        <w:rPr>
          <w:rFonts w:ascii="Times New Roman" w:hAnsi="Times New Roman" w:cs="Times New Roman"/>
          <w:szCs w:val="21"/>
        </w:rPr>
        <w:t>对于常见的土层</w:t>
      </w:r>
      <m:oMath>
        <m:r>
          <w:rPr>
            <w:rFonts w:ascii="Cambria Math" w:hAnsi="Cambria Math" w:cs="Times New Roman"/>
            <w:szCs w:val="21"/>
          </w:rPr>
          <m:t>∅&lt;30°</m:t>
        </m:r>
        <m:r>
          <m:rPr>
            <m:sty m:val="p"/>
          </m:rPr>
          <w:rPr>
            <w:rFonts w:ascii="Cambria Math" w:hAnsi="Cambria Math" w:cs="Times New Roman"/>
            <w:szCs w:val="21"/>
          </w:rPr>
          <m:t>(0.524)</m:t>
        </m:r>
      </m:oMath>
      <w:r w:rsidR="006001FC" w:rsidRPr="008D49C1">
        <w:rPr>
          <w:rFonts w:ascii="Times New Roman" w:hAnsi="Times New Roman" w:cs="Times New Roman"/>
          <w:szCs w:val="21"/>
        </w:rPr>
        <w:t>，有效的宽度</w:t>
      </w:r>
      <w:r w:rsidRPr="008D49C1">
        <w:rPr>
          <w:rFonts w:ascii="Times New Roman" w:hAnsi="Times New Roman" w:cs="Times New Roman"/>
          <w:szCs w:val="21"/>
        </w:rPr>
        <w:t>仅约为</w:t>
      </w:r>
      <w:r w:rsidRPr="008D49C1">
        <w:rPr>
          <w:rFonts w:ascii="Times New Roman" w:hAnsi="Times New Roman" w:cs="Times New Roman"/>
          <w:szCs w:val="21"/>
        </w:rPr>
        <w:t>2B</w:t>
      </w:r>
      <w:r w:rsidRPr="008D49C1">
        <w:rPr>
          <w:rFonts w:ascii="Times New Roman" w:hAnsi="Times New Roman" w:cs="Times New Roman"/>
          <w:szCs w:val="21"/>
        </w:rPr>
        <w:t>；而且</w:t>
      </w:r>
      <w:r w:rsidR="006001FC" w:rsidRPr="008D49C1">
        <w:rPr>
          <w:rFonts w:ascii="Times New Roman" w:hAnsi="Times New Roman" w:cs="Times New Roman"/>
          <w:szCs w:val="21"/>
        </w:rPr>
        <w:t>考虑到</w:t>
      </w:r>
      <w:r w:rsidR="006001FC" w:rsidRPr="008D49C1">
        <w:rPr>
          <w:rFonts w:ascii="Times New Roman" w:hAnsi="Times New Roman" w:cs="Times New Roman"/>
          <w:szCs w:val="21"/>
        </w:rPr>
        <w:t>H. Reissner</w:t>
      </w:r>
      <w:r w:rsidR="006001FC" w:rsidRPr="008D49C1">
        <w:rPr>
          <w:rFonts w:ascii="Times New Roman" w:hAnsi="Times New Roman" w:cs="Times New Roman"/>
          <w:szCs w:val="21"/>
        </w:rPr>
        <w:t>的解答时在条形荷载下的解，对于独立基础则会更小；</w:t>
      </w:r>
    </w:p>
    <w:p w:rsidR="006001FC" w:rsidRPr="008D49C1" w:rsidRDefault="0015396E" w:rsidP="00F03010">
      <w:pPr>
        <w:pStyle w:val="a5"/>
        <w:numPr>
          <w:ilvl w:val="0"/>
          <w:numId w:val="2"/>
        </w:numPr>
        <w:tabs>
          <w:tab w:val="left" w:pos="567"/>
          <w:tab w:val="left" w:pos="709"/>
          <w:tab w:val="left" w:pos="851"/>
          <w:tab w:val="left" w:pos="993"/>
        </w:tabs>
        <w:spacing w:line="276" w:lineRule="auto"/>
        <w:ind w:left="0" w:firstLineChars="202" w:firstLine="424"/>
        <w:rPr>
          <w:rFonts w:ascii="Times New Roman" w:hAnsi="Times New Roman" w:cs="Times New Roman"/>
          <w:szCs w:val="21"/>
        </w:rPr>
      </w:pPr>
      <w:r w:rsidRPr="008D49C1">
        <w:rPr>
          <w:rFonts w:ascii="Times New Roman" w:hAnsi="Times New Roman" w:cs="Times New Roman"/>
          <w:szCs w:val="21"/>
        </w:rPr>
        <w:t>而根据《规范》规定，平板荷载法的试验基坑宽度不应小于承压板宽度或直径的</w:t>
      </w:r>
      <w:r w:rsidRPr="008D49C1">
        <w:rPr>
          <w:rFonts w:ascii="Times New Roman" w:hAnsi="Times New Roman" w:cs="Times New Roman"/>
          <w:szCs w:val="21"/>
        </w:rPr>
        <w:lastRenderedPageBreak/>
        <w:t>三倍</w:t>
      </w:r>
      <w:r w:rsidR="006001FC" w:rsidRPr="008D49C1">
        <w:rPr>
          <w:rFonts w:ascii="Times New Roman" w:hAnsi="Times New Roman" w:cs="Times New Roman"/>
          <w:szCs w:val="21"/>
        </w:rPr>
        <w:t>，</w:t>
      </w:r>
      <w:r w:rsidR="00543426" w:rsidRPr="008D49C1">
        <w:rPr>
          <w:rFonts w:ascii="Times New Roman" w:hAnsi="Times New Roman" w:cs="Times New Roman"/>
          <w:szCs w:val="21"/>
        </w:rPr>
        <w:t>而且考虑到试验基坑开挖时对周边的扰动，</w:t>
      </w:r>
      <w:r w:rsidR="006001FC" w:rsidRPr="008D49C1">
        <w:rPr>
          <w:rFonts w:ascii="Times New Roman" w:hAnsi="Times New Roman" w:cs="Times New Roman"/>
          <w:szCs w:val="21"/>
        </w:rPr>
        <w:t>这样在平板荷载法的试验测试中，虽然存在两侧的地面超载，但是有效的却很少；</w:t>
      </w:r>
    </w:p>
    <w:p w:rsidR="006001FC" w:rsidRPr="008D49C1" w:rsidRDefault="006001FC" w:rsidP="00F03010">
      <w:pPr>
        <w:spacing w:line="276" w:lineRule="auto"/>
        <w:ind w:firstLineChars="199" w:firstLine="420"/>
        <w:rPr>
          <w:rFonts w:ascii="Times New Roman" w:hAnsi="Times New Roman" w:cs="Times New Roman"/>
          <w:b/>
          <w:szCs w:val="21"/>
        </w:rPr>
      </w:pPr>
      <w:r w:rsidRPr="008D49C1">
        <w:rPr>
          <w:rFonts w:ascii="Times New Roman" w:hAnsi="Times New Roman" w:cs="Times New Roman"/>
          <w:b/>
          <w:szCs w:val="21"/>
        </w:rPr>
        <w:t>综上所述面，</w:t>
      </w:r>
      <w:r w:rsidR="00AD4B11" w:rsidRPr="008D49C1">
        <w:rPr>
          <w:rFonts w:ascii="Times New Roman" w:hAnsi="Times New Roman" w:cs="Times New Roman"/>
          <w:b/>
          <w:szCs w:val="21"/>
        </w:rPr>
        <w:t>当超载的范围大于</w:t>
      </w:r>
      <w:r w:rsidR="008D49C1" w:rsidRPr="008D49C1">
        <w:rPr>
          <w:rFonts w:ascii="Times New Roman" w:hAnsi="Times New Roman" w:cs="Times New Roman"/>
          <w:b/>
          <w:szCs w:val="21"/>
        </w:rPr>
        <w:t>2~</w:t>
      </w:r>
      <w:r w:rsidR="00AD4B11" w:rsidRPr="008D49C1">
        <w:rPr>
          <w:rFonts w:ascii="Times New Roman" w:hAnsi="Times New Roman" w:cs="Times New Roman"/>
          <w:b/>
          <w:szCs w:val="21"/>
        </w:rPr>
        <w:t>4B</w:t>
      </w:r>
      <w:r w:rsidR="00AD4B11" w:rsidRPr="008D49C1">
        <w:rPr>
          <w:rFonts w:ascii="Times New Roman" w:hAnsi="Times New Roman" w:cs="Times New Roman"/>
          <w:b/>
          <w:szCs w:val="21"/>
        </w:rPr>
        <w:t>时，</w:t>
      </w:r>
      <w:r w:rsidRPr="008D49C1">
        <w:rPr>
          <w:rFonts w:ascii="Times New Roman" w:hAnsi="Times New Roman" w:cs="Times New Roman"/>
          <w:b/>
          <w:szCs w:val="21"/>
        </w:rPr>
        <w:t>对从荷载试验或原位试验测试、经验值等方法确定的地基承载力特征值进行深度修正时十分必要的。</w:t>
      </w:r>
    </w:p>
    <w:p w:rsidR="006001FC" w:rsidRPr="008D49C1" w:rsidRDefault="005B0E94" w:rsidP="00F03010">
      <w:pPr>
        <w:spacing w:line="276" w:lineRule="auto"/>
        <w:rPr>
          <w:rFonts w:ascii="Times New Roman" w:eastAsia="黑体" w:hAnsi="Times New Roman" w:cs="Times New Roman"/>
          <w:szCs w:val="21"/>
        </w:rPr>
      </w:pPr>
      <w:r w:rsidRPr="008D49C1">
        <w:rPr>
          <w:rFonts w:ascii="Times New Roman" w:eastAsia="黑体" w:hAnsi="Times New Roman" w:cs="Times New Roman"/>
          <w:szCs w:val="21"/>
        </w:rPr>
        <w:t xml:space="preserve">3.2.2 </w:t>
      </w:r>
      <w:r w:rsidR="008D49C1" w:rsidRPr="008D49C1">
        <w:rPr>
          <w:rFonts w:ascii="Times New Roman" w:eastAsia="黑体" w:hAnsi="Times New Roman" w:cs="Times New Roman"/>
          <w:szCs w:val="21"/>
        </w:rPr>
        <w:t>安全度</w:t>
      </w:r>
    </w:p>
    <w:p w:rsidR="008947DB" w:rsidRPr="008D49C1" w:rsidRDefault="00AD4B11" w:rsidP="00F03010">
      <w:pPr>
        <w:spacing w:line="276" w:lineRule="auto"/>
        <w:ind w:firstLineChars="199" w:firstLine="418"/>
        <w:rPr>
          <w:rFonts w:ascii="Times New Roman" w:hAnsi="Times New Roman" w:cs="Times New Roman"/>
          <w:szCs w:val="21"/>
        </w:rPr>
      </w:pPr>
      <w:r w:rsidRPr="008D49C1">
        <w:rPr>
          <w:rFonts w:ascii="Times New Roman" w:hAnsi="Times New Roman" w:cs="Times New Roman"/>
          <w:szCs w:val="21"/>
        </w:rPr>
        <w:t>接下来我们将就规范对于超载有利影响而进行的深度修正是否合理进行讨论</w:t>
      </w:r>
      <w:r w:rsidR="00BF01CA" w:rsidRPr="008D49C1">
        <w:rPr>
          <w:rFonts w:ascii="Times New Roman" w:hAnsi="Times New Roman" w:cs="Times New Roman"/>
          <w:szCs w:val="21"/>
        </w:rPr>
        <w:t>：</w:t>
      </w:r>
    </w:p>
    <w:p w:rsidR="00BF01CA" w:rsidRPr="008D49C1" w:rsidRDefault="00AD4B11" w:rsidP="00F03010">
      <w:pPr>
        <w:pStyle w:val="a5"/>
        <w:numPr>
          <w:ilvl w:val="0"/>
          <w:numId w:val="4"/>
        </w:numPr>
        <w:spacing w:line="276" w:lineRule="auto"/>
        <w:ind w:left="0" w:firstLineChars="202" w:firstLine="424"/>
        <w:rPr>
          <w:rFonts w:ascii="Times New Roman" w:hAnsi="Times New Roman" w:cs="Times New Roman"/>
          <w:szCs w:val="21"/>
        </w:rPr>
      </w:pPr>
      <w:r w:rsidRPr="008D49C1">
        <w:rPr>
          <w:rFonts w:ascii="Times New Roman" w:hAnsi="Times New Roman" w:cs="Times New Roman"/>
          <w:szCs w:val="21"/>
        </w:rPr>
        <w:t>规范中在考虑超载的有利影响时，并非直接采用基础顶面以上的土层厚度</w:t>
      </w:r>
      <m:oMath>
        <m:r>
          <w:rPr>
            <w:rFonts w:ascii="Cambria Math" w:hAnsi="Cambria Math" w:cs="Times New Roman"/>
            <w:szCs w:val="21"/>
          </w:rPr>
          <m:t>d</m:t>
        </m:r>
      </m:oMath>
      <w:r w:rsidRPr="008D49C1">
        <w:rPr>
          <w:rFonts w:ascii="Times New Roman" w:hAnsi="Times New Roman" w:cs="Times New Roman"/>
          <w:szCs w:val="21"/>
        </w:rPr>
        <w:t>，而取是</w:t>
      </w:r>
      <m:oMath>
        <m:r>
          <w:rPr>
            <w:rFonts w:ascii="Cambria Math" w:hAnsi="Cambria Math" w:cs="Times New Roman"/>
            <w:szCs w:val="21"/>
          </w:rPr>
          <m:t>d-0.5</m:t>
        </m:r>
      </m:oMath>
      <w:r w:rsidRPr="008D49C1">
        <w:rPr>
          <w:rFonts w:ascii="Times New Roman" w:hAnsi="Times New Roman" w:cs="Times New Roman"/>
          <w:szCs w:val="21"/>
        </w:rPr>
        <w:t>，这是考虑到地表土层易风化，且容易受到扰动</w:t>
      </w:r>
      <w:r w:rsidR="00543426" w:rsidRPr="008D49C1">
        <w:rPr>
          <w:rFonts w:ascii="Times New Roman" w:hAnsi="Times New Roman" w:cs="Times New Roman"/>
          <w:szCs w:val="21"/>
        </w:rPr>
        <w:t>，这样的考虑显然是偏安全的；</w:t>
      </w:r>
    </w:p>
    <w:p w:rsidR="00BF01CA" w:rsidRPr="008D49C1" w:rsidRDefault="00543426" w:rsidP="00F03010">
      <w:pPr>
        <w:pStyle w:val="a5"/>
        <w:numPr>
          <w:ilvl w:val="0"/>
          <w:numId w:val="4"/>
        </w:numPr>
        <w:spacing w:line="276" w:lineRule="auto"/>
        <w:ind w:left="0" w:firstLineChars="202" w:firstLine="424"/>
        <w:rPr>
          <w:rFonts w:ascii="Times New Roman" w:hAnsi="Times New Roman" w:cs="Times New Roman"/>
          <w:szCs w:val="21"/>
        </w:rPr>
      </w:pPr>
      <w:r w:rsidRPr="008D49C1">
        <w:rPr>
          <w:rFonts w:ascii="Times New Roman" w:hAnsi="Times New Roman" w:cs="Times New Roman"/>
          <w:szCs w:val="21"/>
        </w:rPr>
        <w:t>深度修正系数</w:t>
      </w:r>
      <m:oMath>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d</m:t>
            </m:r>
          </m:sub>
        </m:sSub>
      </m:oMath>
      <w:r w:rsidRPr="008D49C1">
        <w:rPr>
          <w:rFonts w:ascii="Times New Roman" w:hAnsi="Times New Roman" w:cs="Times New Roman"/>
          <w:szCs w:val="21"/>
        </w:rPr>
        <w:t>：从表</w:t>
      </w:r>
      <w:r w:rsidRPr="008D49C1">
        <w:rPr>
          <w:rFonts w:ascii="Times New Roman" w:hAnsi="Times New Roman" w:cs="Times New Roman"/>
          <w:szCs w:val="21"/>
        </w:rPr>
        <w:t>5.2.4</w:t>
      </w:r>
      <w:r w:rsidRPr="008D49C1">
        <w:rPr>
          <w:rFonts w:ascii="Times New Roman" w:hAnsi="Times New Roman" w:cs="Times New Roman"/>
          <w:szCs w:val="21"/>
        </w:rPr>
        <w:t>可以看到规范给出的深度修正系数</w:t>
      </w:r>
      <m:oMath>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d</m:t>
            </m:r>
          </m:sub>
        </m:sSub>
      </m:oMath>
      <w:r w:rsidRPr="008D49C1">
        <w:rPr>
          <w:rFonts w:ascii="Times New Roman" w:hAnsi="Times New Roman" w:cs="Times New Roman"/>
          <w:szCs w:val="21"/>
        </w:rPr>
        <w:t>是</w:t>
      </w:r>
      <w:r w:rsidR="005A7A3A" w:rsidRPr="008D49C1">
        <w:rPr>
          <w:rFonts w:ascii="Times New Roman" w:hAnsi="Times New Roman" w:cs="Times New Roman"/>
          <w:szCs w:val="21"/>
        </w:rPr>
        <w:t>突变</w:t>
      </w:r>
      <w:r w:rsidRPr="008D49C1">
        <w:rPr>
          <w:rFonts w:ascii="Times New Roman" w:hAnsi="Times New Roman" w:cs="Times New Roman"/>
          <w:szCs w:val="21"/>
        </w:rPr>
        <w:t>的，例如对于</w:t>
      </w:r>
      <w:r w:rsidR="00BF01CA" w:rsidRPr="008D49C1">
        <w:rPr>
          <w:rFonts w:ascii="Times New Roman" w:hAnsi="Times New Roman" w:cs="Times New Roman"/>
          <w:szCs w:val="21"/>
        </w:rPr>
        <w:t>e</w:t>
      </w:r>
      <w:r w:rsidR="00BF01CA" w:rsidRPr="008D49C1">
        <w:rPr>
          <w:rFonts w:ascii="Times New Roman" w:hAnsi="Times New Roman" w:cs="Times New Roman"/>
          <w:szCs w:val="21"/>
        </w:rPr>
        <w:t>和</w:t>
      </w:r>
      <m:oMath>
        <m:sSub>
          <m:sSubPr>
            <m:ctrlPr>
              <w:rPr>
                <w:rFonts w:ascii="Cambria Math" w:hAnsi="Cambria Math" w:cs="Times New Roman"/>
                <w:szCs w:val="21"/>
              </w:rPr>
            </m:ctrlPr>
          </m:sSubPr>
          <m:e>
            <m:r>
              <w:rPr>
                <w:rFonts w:ascii="Cambria Math" w:hAnsi="Cambria Math" w:cs="Times New Roman"/>
                <w:szCs w:val="21"/>
              </w:rPr>
              <m:t>I</m:t>
            </m:r>
          </m:e>
          <m:sub>
            <m:r>
              <w:rPr>
                <w:rFonts w:ascii="Cambria Math" w:hAnsi="Cambria Math" w:cs="Times New Roman"/>
                <w:szCs w:val="21"/>
              </w:rPr>
              <m:t>L</m:t>
            </m:r>
          </m:sub>
        </m:sSub>
      </m:oMath>
      <w:r w:rsidR="00BF01CA" w:rsidRPr="008D49C1">
        <w:rPr>
          <w:rFonts w:ascii="Times New Roman" w:hAnsi="Times New Roman" w:cs="Times New Roman"/>
          <w:szCs w:val="21"/>
        </w:rPr>
        <w:t>均小于</w:t>
      </w:r>
      <w:r w:rsidR="00BF01CA" w:rsidRPr="008D49C1">
        <w:rPr>
          <w:rFonts w:ascii="Times New Roman" w:hAnsi="Times New Roman" w:cs="Times New Roman"/>
          <w:szCs w:val="21"/>
        </w:rPr>
        <w:t>0.85</w:t>
      </w:r>
      <w:r w:rsidR="00BF01CA" w:rsidRPr="008D49C1">
        <w:rPr>
          <w:rFonts w:ascii="Times New Roman" w:hAnsi="Times New Roman" w:cs="Times New Roman"/>
          <w:szCs w:val="21"/>
        </w:rPr>
        <w:t>的黏性土，</w:t>
      </w:r>
      <m:oMath>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d</m:t>
            </m:r>
          </m:sub>
        </m:sSub>
        <m:r>
          <w:rPr>
            <w:rFonts w:ascii="Cambria Math" w:hAnsi="Cambria Math" w:cs="Times New Roman"/>
            <w:szCs w:val="21"/>
          </w:rPr>
          <m:t>=1.6</m:t>
        </m:r>
      </m:oMath>
      <w:r w:rsidR="00BF01CA" w:rsidRPr="008D49C1">
        <w:rPr>
          <w:rFonts w:ascii="Times New Roman" w:hAnsi="Times New Roman" w:cs="Times New Roman"/>
          <w:szCs w:val="21"/>
        </w:rPr>
        <w:t>；对于</w:t>
      </w:r>
      <w:r w:rsidR="00BF01CA" w:rsidRPr="008D49C1">
        <w:rPr>
          <w:rFonts w:ascii="Times New Roman" w:hAnsi="Times New Roman" w:cs="Times New Roman"/>
          <w:szCs w:val="21"/>
        </w:rPr>
        <w:t>e</w:t>
      </w:r>
      <w:r w:rsidR="00BF01CA" w:rsidRPr="008D49C1">
        <w:rPr>
          <w:rFonts w:ascii="Times New Roman" w:hAnsi="Times New Roman" w:cs="Times New Roman"/>
          <w:szCs w:val="21"/>
        </w:rPr>
        <w:t>和</w:t>
      </w:r>
      <m:oMath>
        <m:sSub>
          <m:sSubPr>
            <m:ctrlPr>
              <w:rPr>
                <w:rFonts w:ascii="Cambria Math" w:hAnsi="Cambria Math" w:cs="Times New Roman"/>
                <w:szCs w:val="21"/>
              </w:rPr>
            </m:ctrlPr>
          </m:sSubPr>
          <m:e>
            <m:r>
              <w:rPr>
                <w:rFonts w:ascii="Cambria Math" w:hAnsi="Cambria Math" w:cs="Times New Roman"/>
                <w:szCs w:val="21"/>
              </w:rPr>
              <m:t>I</m:t>
            </m:r>
          </m:e>
          <m:sub>
            <m:r>
              <w:rPr>
                <w:rFonts w:ascii="Cambria Math" w:hAnsi="Cambria Math" w:cs="Times New Roman"/>
                <w:szCs w:val="21"/>
              </w:rPr>
              <m:t>L</m:t>
            </m:r>
          </m:sub>
        </m:sSub>
      </m:oMath>
      <w:r w:rsidR="00BF01CA" w:rsidRPr="008D49C1">
        <w:rPr>
          <w:rFonts w:ascii="Times New Roman" w:hAnsi="Times New Roman" w:cs="Times New Roman"/>
          <w:szCs w:val="21"/>
        </w:rPr>
        <w:t>均大于</w:t>
      </w:r>
      <w:r w:rsidR="00BF01CA" w:rsidRPr="008D49C1">
        <w:rPr>
          <w:rFonts w:ascii="Times New Roman" w:hAnsi="Times New Roman" w:cs="Times New Roman"/>
          <w:szCs w:val="21"/>
        </w:rPr>
        <w:t>0.85</w:t>
      </w:r>
      <w:r w:rsidR="00BF01CA" w:rsidRPr="008D49C1">
        <w:rPr>
          <w:rFonts w:ascii="Times New Roman" w:hAnsi="Times New Roman" w:cs="Times New Roman"/>
          <w:szCs w:val="21"/>
        </w:rPr>
        <w:t>的黏性土，则</w:t>
      </w:r>
      <m:oMath>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d</m:t>
            </m:r>
          </m:sub>
        </m:sSub>
        <m:r>
          <w:rPr>
            <w:rFonts w:ascii="Cambria Math" w:hAnsi="Cambria Math" w:cs="Times New Roman"/>
            <w:szCs w:val="21"/>
          </w:rPr>
          <m:t>=1.0</m:t>
        </m:r>
      </m:oMath>
      <w:r w:rsidR="00BF01CA" w:rsidRPr="008D49C1">
        <w:rPr>
          <w:rFonts w:ascii="Times New Roman" w:hAnsi="Times New Roman" w:cs="Times New Roman"/>
          <w:szCs w:val="21"/>
        </w:rPr>
        <w:t>；这</w:t>
      </w:r>
      <w:r w:rsidR="00C82F79" w:rsidRPr="008D49C1">
        <w:rPr>
          <w:rFonts w:ascii="Times New Roman" w:hAnsi="Times New Roman" w:cs="Times New Roman"/>
          <w:szCs w:val="21"/>
        </w:rPr>
        <w:t>显然是不符合实际，存在误差的；但是由于全国各地的土质不同，其安全度具体如何</w:t>
      </w:r>
      <w:r w:rsidR="00700890" w:rsidRPr="008D49C1">
        <w:rPr>
          <w:rFonts w:ascii="Times New Roman" w:hAnsi="Times New Roman" w:cs="Times New Roman"/>
          <w:szCs w:val="21"/>
        </w:rPr>
        <w:t>因地而异；</w:t>
      </w:r>
    </w:p>
    <w:p w:rsidR="00700890" w:rsidRPr="008D49C1" w:rsidRDefault="00C82F79" w:rsidP="00F03010">
      <w:pPr>
        <w:pStyle w:val="a5"/>
        <w:spacing w:line="276" w:lineRule="auto"/>
        <w:ind w:firstLineChars="202" w:firstLine="424"/>
        <w:rPr>
          <w:rFonts w:ascii="Times New Roman" w:hAnsi="Times New Roman" w:cs="Times New Roman"/>
          <w:szCs w:val="21"/>
        </w:rPr>
      </w:pPr>
      <w:r w:rsidRPr="008D49C1">
        <w:rPr>
          <w:rFonts w:ascii="Times New Roman" w:hAnsi="Times New Roman" w:cs="Times New Roman"/>
          <w:szCs w:val="21"/>
        </w:rPr>
        <w:t>在此</w:t>
      </w:r>
      <w:r w:rsidR="00700890" w:rsidRPr="008D49C1">
        <w:rPr>
          <w:rFonts w:ascii="Times New Roman" w:hAnsi="Times New Roman" w:cs="Times New Roman"/>
          <w:szCs w:val="21"/>
        </w:rPr>
        <w:t>以北京市</w:t>
      </w:r>
      <w:r w:rsidR="005A7A3A" w:rsidRPr="008D49C1">
        <w:rPr>
          <w:rFonts w:ascii="Times New Roman" w:hAnsi="Times New Roman" w:cs="Times New Roman"/>
          <w:szCs w:val="21"/>
        </w:rPr>
        <w:t>，粘性土地基</w:t>
      </w:r>
      <w:r w:rsidR="00700890" w:rsidRPr="008D49C1">
        <w:rPr>
          <w:rFonts w:ascii="Times New Roman" w:hAnsi="Times New Roman" w:cs="Times New Roman"/>
          <w:szCs w:val="21"/>
        </w:rPr>
        <w:t>为例，进行简单的对比分析：</w:t>
      </w:r>
    </w:p>
    <w:p w:rsidR="00C82F79" w:rsidRPr="008D49C1" w:rsidRDefault="00700890" w:rsidP="00F03010">
      <w:pPr>
        <w:pStyle w:val="a5"/>
        <w:spacing w:line="276" w:lineRule="auto"/>
        <w:ind w:firstLineChars="202" w:firstLine="424"/>
        <w:rPr>
          <w:rFonts w:ascii="Times New Roman" w:hAnsi="Times New Roman" w:cs="Times New Roman"/>
          <w:szCs w:val="21"/>
        </w:rPr>
      </w:pPr>
      <w:r w:rsidRPr="008D49C1">
        <w:rPr>
          <w:rFonts w:ascii="Times New Roman" w:hAnsi="Times New Roman" w:cs="Times New Roman"/>
          <w:szCs w:val="21"/>
        </w:rPr>
        <w:t>由于一般本地规范有着大量的工程经验支持，其值相对较准确，故对比公式采用《北京地区建筑地基基础勘察设计规范》条文说明中推荐的公式：</w:t>
      </w:r>
    </w:p>
    <w:p w:rsidR="00543426" w:rsidRPr="008D49C1" w:rsidRDefault="004200F0" w:rsidP="00F03010">
      <w:pPr>
        <w:spacing w:line="276" w:lineRule="auto"/>
        <w:ind w:firstLineChars="202" w:firstLine="424"/>
        <w:rPr>
          <w:rFonts w:ascii="Times New Roman" w:hAnsi="Times New Roman"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d</m:t>
              </m:r>
            </m:sub>
          </m:sSub>
          <m:r>
            <w:rPr>
              <w:rFonts w:ascii="Cambria Math" w:hAnsi="Cambria Math" w:cs="Times New Roman"/>
              <w:szCs w:val="21"/>
            </w:rPr>
            <m:t>=</m:t>
          </m:r>
          <m:f>
            <m:fPr>
              <m:ctrlPr>
                <w:rPr>
                  <w:rFonts w:ascii="Cambria Math" w:hAnsi="Cambria Math" w:cs="Times New Roman"/>
                  <w:i/>
                  <w:szCs w:val="21"/>
                </w:rPr>
              </m:ctrlPr>
            </m:fPr>
            <m:num>
              <m:r>
                <w:rPr>
                  <w:rFonts w:ascii="Cambria Math" w:hAnsi="Cambria Math" w:cs="Times New Roman"/>
                  <w:szCs w:val="21"/>
                </w:rPr>
                <m:t>1</m:t>
              </m:r>
            </m:num>
            <m:den>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s</m:t>
                  </m:r>
                </m:sub>
              </m:sSub>
            </m:den>
          </m:f>
          <m:r>
            <w:rPr>
              <w:rFonts w:ascii="Cambria Math" w:hAnsi="Cambria Math" w:cs="Times New Roman"/>
              <w:szCs w:val="21"/>
            </w:rPr>
            <m:t>+</m:t>
          </m:r>
          <m:f>
            <m:fPr>
              <m:ctrlPr>
                <w:rPr>
                  <w:rFonts w:ascii="Cambria Math" w:hAnsi="Cambria Math" w:cs="Times New Roman"/>
                  <w:i/>
                  <w:szCs w:val="21"/>
                </w:rPr>
              </m:ctrlPr>
            </m:fPr>
            <m:num>
              <m:r>
                <w:rPr>
                  <w:rFonts w:ascii="Cambria Math" w:hAnsi="Cambria Math" w:cs="Times New Roman"/>
                  <w:szCs w:val="21"/>
                </w:rPr>
                <m:t>5.14</m:t>
              </m:r>
            </m:num>
            <m:den>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s</m:t>
                  </m:r>
                </m:sub>
              </m:sSub>
            </m:den>
          </m:f>
          <m:f>
            <m:fPr>
              <m:ctrlPr>
                <w:rPr>
                  <w:rFonts w:ascii="Cambria Math" w:hAnsi="Cambria Math" w:cs="Times New Roman"/>
                  <w:i/>
                  <w:szCs w:val="21"/>
                </w:rPr>
              </m:ctrlPr>
            </m:fPr>
            <m:num>
              <m:func>
                <m:funcPr>
                  <m:ctrlPr>
                    <w:rPr>
                      <w:rFonts w:ascii="Cambria Math" w:hAnsi="Cambria Math" w:cs="Times New Roman"/>
                      <w:i/>
                      <w:szCs w:val="21"/>
                    </w:rPr>
                  </m:ctrlPr>
                </m:funcPr>
                <m:fName>
                  <m:sSup>
                    <m:sSupPr>
                      <m:ctrlPr>
                        <w:rPr>
                          <w:rFonts w:ascii="Cambria Math" w:hAnsi="Cambria Math" w:cs="Times New Roman"/>
                          <w:szCs w:val="21"/>
                        </w:rPr>
                      </m:ctrlPr>
                    </m:sSupPr>
                    <m:e>
                      <m:r>
                        <m:rPr>
                          <m:sty m:val="p"/>
                        </m:rPr>
                        <w:rPr>
                          <w:rFonts w:ascii="Cambria Math" w:hAnsi="Cambria Math" w:cs="Times New Roman"/>
                          <w:szCs w:val="21"/>
                        </w:rPr>
                        <m:t>tan</m:t>
                      </m:r>
                    </m:e>
                    <m:sup>
                      <m:r>
                        <w:rPr>
                          <w:rFonts w:ascii="Cambria Math" w:hAnsi="Cambria Math" w:cs="Times New Roman"/>
                          <w:szCs w:val="21"/>
                        </w:rPr>
                        <m:t>2</m:t>
                      </m:r>
                    </m:sup>
                  </m:sSup>
                </m:fName>
                <m:e>
                  <m:d>
                    <m:dPr>
                      <m:ctrlPr>
                        <w:rPr>
                          <w:rFonts w:ascii="Cambria Math" w:hAnsi="Cambria Math" w:cs="Times New Roman"/>
                          <w:i/>
                          <w:szCs w:val="21"/>
                        </w:rPr>
                      </m:ctrlPr>
                    </m:dPr>
                    <m:e>
                      <m:r>
                        <w:rPr>
                          <w:rFonts w:ascii="Cambria Math" w:hAnsi="Cambria Math" w:cs="Times New Roman"/>
                          <w:szCs w:val="21"/>
                        </w:rPr>
                        <m:t>45°+</m:t>
                      </m:r>
                      <m:f>
                        <m:fPr>
                          <m:ctrlPr>
                            <w:rPr>
                              <w:rFonts w:ascii="Cambria Math" w:hAnsi="Cambria Math" w:cs="Times New Roman"/>
                              <w:i/>
                              <w:szCs w:val="21"/>
                            </w:rPr>
                          </m:ctrlPr>
                        </m:fPr>
                        <m:num>
                          <m:r>
                            <w:rPr>
                              <w:rFonts w:ascii="Cambria Math" w:hAnsi="Cambria Math" w:cs="Times New Roman"/>
                              <w:szCs w:val="21"/>
                            </w:rPr>
                            <m:t>∅</m:t>
                          </m:r>
                        </m:num>
                        <m:den>
                          <m:r>
                            <w:rPr>
                              <w:rFonts w:ascii="Cambria Math" w:hAnsi="Cambria Math" w:cs="Times New Roman"/>
                              <w:szCs w:val="21"/>
                            </w:rPr>
                            <m:t>2</m:t>
                          </m:r>
                        </m:den>
                      </m:f>
                    </m:e>
                  </m:d>
                  <m:r>
                    <w:rPr>
                      <w:rFonts w:ascii="Cambria Math" w:hAnsi="Cambria Math" w:cs="Times New Roman"/>
                      <w:szCs w:val="21"/>
                    </w:rPr>
                    <m:t>-1</m:t>
                  </m:r>
                </m:e>
              </m:func>
            </m:num>
            <m:den>
              <m:r>
                <w:rPr>
                  <w:rFonts w:ascii="Cambria Math" w:hAnsi="Cambria Math" w:cs="Times New Roman"/>
                  <w:szCs w:val="21"/>
                </w:rPr>
                <m:t>2</m:t>
              </m:r>
            </m:den>
          </m:f>
          <m:r>
            <w:rPr>
              <w:rFonts w:ascii="Cambria Math" w:hAnsi="Cambria Math" w:cs="Times New Roman"/>
              <w:szCs w:val="21"/>
            </w:rPr>
            <m:t>(</m:t>
          </m:r>
          <m:r>
            <m:rPr>
              <m:sty m:val="p"/>
            </m:rPr>
            <w:rPr>
              <w:rFonts w:ascii="Cambria Math" w:hAnsi="Cambria Math" w:cs="Times New Roman"/>
              <w:szCs w:val="21"/>
            </w:rPr>
            <m:t>粘性土</m:t>
          </m:r>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s</m:t>
              </m:r>
            </m:sub>
          </m:sSub>
          <m:r>
            <w:rPr>
              <w:rFonts w:ascii="Cambria Math" w:hAnsi="Cambria Math" w:cs="Times New Roman"/>
              <w:szCs w:val="21"/>
            </w:rPr>
            <m:t>=2)</m:t>
          </m:r>
        </m:oMath>
      </m:oMathPara>
    </w:p>
    <w:p w:rsidR="002D7E8D" w:rsidRPr="008D49C1" w:rsidRDefault="002D7E8D" w:rsidP="00F03010">
      <w:pPr>
        <w:spacing w:line="276" w:lineRule="auto"/>
        <w:ind w:firstLineChars="202" w:firstLine="424"/>
        <w:rPr>
          <w:rFonts w:ascii="Times New Roman" w:hAnsi="Times New Roman" w:cs="Times New Roman"/>
          <w:szCs w:val="21"/>
        </w:rPr>
      </w:pPr>
      <w:r w:rsidRPr="008D49C1">
        <w:rPr>
          <w:rFonts w:ascii="Times New Roman" w:hAnsi="Times New Roman" w:cs="Times New Roman"/>
          <w:szCs w:val="21"/>
        </w:rPr>
        <w:t>绘制</w:t>
      </w:r>
      <w:r w:rsidR="000F1CD5" w:rsidRPr="008D49C1">
        <w:rPr>
          <w:rFonts w:ascii="Times New Roman" w:hAnsi="Times New Roman" w:cs="Times New Roman"/>
          <w:szCs w:val="21"/>
        </w:rPr>
        <w:t>曲线</w:t>
      </w:r>
      <w:r w:rsidRPr="008D49C1">
        <w:rPr>
          <w:rFonts w:ascii="Times New Roman" w:hAnsi="Times New Roman" w:cs="Times New Roman"/>
          <w:szCs w:val="21"/>
        </w:rPr>
        <w:t>如下：</w:t>
      </w:r>
    </w:p>
    <w:p w:rsidR="00700890" w:rsidRPr="008D49C1" w:rsidRDefault="002D7E8D"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noProof/>
          <w:szCs w:val="21"/>
        </w:rPr>
        <w:drawing>
          <wp:inline distT="0" distB="0" distL="0" distR="0" wp14:anchorId="516653C3" wp14:editId="5DA83E3F">
            <wp:extent cx="4602480" cy="345186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603413" cy="3452560"/>
                    </a:xfrm>
                    <a:prstGeom prst="rect">
                      <a:avLst/>
                    </a:prstGeom>
                    <a:noFill/>
                    <a:ln>
                      <a:noFill/>
                    </a:ln>
                  </pic:spPr>
                </pic:pic>
              </a:graphicData>
            </a:graphic>
          </wp:inline>
        </w:drawing>
      </w:r>
    </w:p>
    <w:p w:rsidR="00C53B15" w:rsidRPr="008D49C1" w:rsidRDefault="002D7E8D" w:rsidP="00F03010">
      <w:pPr>
        <w:spacing w:line="276" w:lineRule="auto"/>
        <w:ind w:firstLineChars="199" w:firstLine="418"/>
        <w:rPr>
          <w:rFonts w:ascii="Times New Roman" w:hAnsi="Times New Roman" w:cs="Times New Roman"/>
          <w:szCs w:val="21"/>
        </w:rPr>
      </w:pPr>
      <w:r w:rsidRPr="008D49C1">
        <w:rPr>
          <w:rFonts w:ascii="Times New Roman" w:hAnsi="Times New Roman" w:cs="Times New Roman"/>
          <w:szCs w:val="21"/>
        </w:rPr>
        <w:t>可以看到，当</w:t>
      </w:r>
      <m:oMath>
        <m:r>
          <w:rPr>
            <w:rFonts w:ascii="Cambria Math" w:hAnsi="Cambria Math" w:cs="Times New Roman"/>
            <w:szCs w:val="21"/>
          </w:rPr>
          <m:t>∅&gt;18°</m:t>
        </m:r>
      </m:oMath>
      <w:r w:rsidRPr="008D49C1">
        <w:rPr>
          <w:rFonts w:ascii="Times New Roman" w:hAnsi="Times New Roman" w:cs="Times New Roman"/>
          <w:szCs w:val="21"/>
        </w:rPr>
        <w:t>后，《北京规范》的</w:t>
      </w:r>
      <m:oMath>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d</m:t>
            </m:r>
          </m:sub>
        </m:sSub>
      </m:oMath>
      <w:r w:rsidRPr="008D49C1">
        <w:rPr>
          <w:rFonts w:ascii="Times New Roman" w:hAnsi="Times New Roman" w:cs="Times New Roman"/>
          <w:szCs w:val="21"/>
        </w:rPr>
        <w:t>大于</w:t>
      </w:r>
      <w:r w:rsidRPr="008D49C1">
        <w:rPr>
          <w:rFonts w:ascii="Times New Roman" w:hAnsi="Times New Roman" w:cs="Times New Roman"/>
          <w:szCs w:val="21"/>
        </w:rPr>
        <w:t>1.6</w:t>
      </w:r>
      <w:r w:rsidR="00CB1464" w:rsidRPr="008D49C1">
        <w:rPr>
          <w:rFonts w:ascii="Times New Roman" w:hAnsi="Times New Roman" w:cs="Times New Roman"/>
          <w:szCs w:val="21"/>
        </w:rPr>
        <w:t>，</w:t>
      </w:r>
      <w:r w:rsidR="00C53B15" w:rsidRPr="008D49C1">
        <w:rPr>
          <w:rFonts w:ascii="Times New Roman" w:hAnsi="Times New Roman" w:cs="Times New Roman"/>
          <w:szCs w:val="21"/>
        </w:rPr>
        <w:t>考虑到绝大多数的黏性土的</w:t>
      </w:r>
      <m:oMath>
        <m:r>
          <w:rPr>
            <w:rFonts w:ascii="Cambria Math" w:hAnsi="Cambria Math" w:cs="Times New Roman"/>
            <w:szCs w:val="21"/>
          </w:rPr>
          <m:t>∅</m:t>
        </m:r>
      </m:oMath>
      <w:r w:rsidR="00C53B15" w:rsidRPr="008D49C1">
        <w:rPr>
          <w:rFonts w:ascii="Times New Roman" w:hAnsi="Times New Roman" w:cs="Times New Roman"/>
          <w:szCs w:val="21"/>
        </w:rPr>
        <w:t>值在</w:t>
      </w:r>
      <m:oMath>
        <m:r>
          <m:rPr>
            <m:sty m:val="p"/>
          </m:rPr>
          <w:rPr>
            <w:rFonts w:ascii="Cambria Math" w:hAnsi="Cambria Math" w:cs="Times New Roman"/>
            <w:szCs w:val="21"/>
          </w:rPr>
          <m:t>10°~20°</m:t>
        </m:r>
      </m:oMath>
      <w:r w:rsidR="00C53B15" w:rsidRPr="008D49C1">
        <w:rPr>
          <w:rFonts w:ascii="Times New Roman" w:hAnsi="Times New Roman" w:cs="Times New Roman"/>
          <w:szCs w:val="21"/>
        </w:rPr>
        <w:t>左右，故对于</w:t>
      </w:r>
      <w:r w:rsidR="00C53B15" w:rsidRPr="008D49C1">
        <w:rPr>
          <w:rFonts w:ascii="Times New Roman" w:hAnsi="Times New Roman" w:cs="Times New Roman"/>
          <w:szCs w:val="21"/>
        </w:rPr>
        <w:t>e</w:t>
      </w:r>
      <w:r w:rsidR="00C53B15" w:rsidRPr="008D49C1">
        <w:rPr>
          <w:rFonts w:ascii="Times New Roman" w:hAnsi="Times New Roman" w:cs="Times New Roman"/>
          <w:szCs w:val="21"/>
        </w:rPr>
        <w:t>和</w:t>
      </w:r>
      <m:oMath>
        <m:sSub>
          <m:sSubPr>
            <m:ctrlPr>
              <w:rPr>
                <w:rFonts w:ascii="Cambria Math" w:hAnsi="Cambria Math" w:cs="Times New Roman"/>
                <w:szCs w:val="21"/>
              </w:rPr>
            </m:ctrlPr>
          </m:sSubPr>
          <m:e>
            <m:r>
              <w:rPr>
                <w:rFonts w:ascii="Cambria Math" w:hAnsi="Cambria Math" w:cs="Times New Roman"/>
                <w:szCs w:val="21"/>
              </w:rPr>
              <m:t>I</m:t>
            </m:r>
          </m:e>
          <m:sub>
            <m:r>
              <w:rPr>
                <w:rFonts w:ascii="Cambria Math" w:hAnsi="Cambria Math" w:cs="Times New Roman"/>
                <w:szCs w:val="21"/>
              </w:rPr>
              <m:t>L</m:t>
            </m:r>
          </m:sub>
        </m:sSub>
      </m:oMath>
      <w:r w:rsidR="00C53B15" w:rsidRPr="008D49C1">
        <w:rPr>
          <w:rFonts w:ascii="Times New Roman" w:hAnsi="Times New Roman" w:cs="Times New Roman"/>
          <w:szCs w:val="21"/>
        </w:rPr>
        <w:t>均小于</w:t>
      </w:r>
      <w:r w:rsidR="00C53B15" w:rsidRPr="008D49C1">
        <w:rPr>
          <w:rFonts w:ascii="Times New Roman" w:hAnsi="Times New Roman" w:cs="Times New Roman"/>
          <w:szCs w:val="21"/>
        </w:rPr>
        <w:t>0.85</w:t>
      </w:r>
      <w:r w:rsidR="00C53B15" w:rsidRPr="008D49C1">
        <w:rPr>
          <w:rFonts w:ascii="Times New Roman" w:hAnsi="Times New Roman" w:cs="Times New Roman"/>
          <w:szCs w:val="21"/>
        </w:rPr>
        <w:t>的黏性土，《建筑地基基础设计规范》宽度修正系数</w:t>
      </w:r>
      <w:r w:rsidR="004B6FC6" w:rsidRPr="008D49C1">
        <w:rPr>
          <w:rFonts w:ascii="Times New Roman" w:hAnsi="Times New Roman" w:cs="Times New Roman"/>
          <w:szCs w:val="21"/>
        </w:rPr>
        <w:t>安全度相对较低</w:t>
      </w:r>
      <w:r w:rsidR="00C53B15" w:rsidRPr="008D49C1">
        <w:rPr>
          <w:rFonts w:ascii="Times New Roman" w:hAnsi="Times New Roman" w:cs="Times New Roman"/>
          <w:szCs w:val="21"/>
        </w:rPr>
        <w:t>；而对于</w:t>
      </w:r>
      <w:r w:rsidR="00C53B15" w:rsidRPr="008D49C1">
        <w:rPr>
          <w:rFonts w:ascii="Times New Roman" w:hAnsi="Times New Roman" w:cs="Times New Roman"/>
          <w:szCs w:val="21"/>
        </w:rPr>
        <w:t>e</w:t>
      </w:r>
      <w:r w:rsidR="00C53B15" w:rsidRPr="008D49C1">
        <w:rPr>
          <w:rFonts w:ascii="Times New Roman" w:hAnsi="Times New Roman" w:cs="Times New Roman"/>
          <w:szCs w:val="21"/>
        </w:rPr>
        <w:t>和</w:t>
      </w:r>
      <m:oMath>
        <m:sSub>
          <m:sSubPr>
            <m:ctrlPr>
              <w:rPr>
                <w:rFonts w:ascii="Cambria Math" w:hAnsi="Cambria Math" w:cs="Times New Roman"/>
                <w:szCs w:val="21"/>
              </w:rPr>
            </m:ctrlPr>
          </m:sSubPr>
          <m:e>
            <m:r>
              <w:rPr>
                <w:rFonts w:ascii="Cambria Math" w:hAnsi="Cambria Math" w:cs="Times New Roman"/>
                <w:szCs w:val="21"/>
              </w:rPr>
              <m:t>I</m:t>
            </m:r>
          </m:e>
          <m:sub>
            <m:r>
              <w:rPr>
                <w:rFonts w:ascii="Cambria Math" w:hAnsi="Cambria Math" w:cs="Times New Roman"/>
                <w:szCs w:val="21"/>
              </w:rPr>
              <m:t>L</m:t>
            </m:r>
          </m:sub>
        </m:sSub>
      </m:oMath>
      <w:r w:rsidR="00C53B15" w:rsidRPr="008D49C1">
        <w:rPr>
          <w:rFonts w:ascii="Times New Roman" w:hAnsi="Times New Roman" w:cs="Times New Roman"/>
          <w:szCs w:val="21"/>
        </w:rPr>
        <w:t>均大于</w:t>
      </w:r>
      <w:r w:rsidR="00C53B15" w:rsidRPr="008D49C1">
        <w:rPr>
          <w:rFonts w:ascii="Times New Roman" w:hAnsi="Times New Roman" w:cs="Times New Roman"/>
          <w:szCs w:val="21"/>
        </w:rPr>
        <w:t>0.85</w:t>
      </w:r>
      <w:r w:rsidR="00C53B15" w:rsidRPr="008D49C1">
        <w:rPr>
          <w:rFonts w:ascii="Times New Roman" w:hAnsi="Times New Roman" w:cs="Times New Roman"/>
          <w:szCs w:val="21"/>
        </w:rPr>
        <w:t>的黏性土，其宽度修正系数偏安全。</w:t>
      </w:r>
    </w:p>
    <w:p w:rsidR="005B0E94" w:rsidRPr="008D49C1" w:rsidRDefault="005B0E94" w:rsidP="0098063D">
      <w:pPr>
        <w:spacing w:line="276" w:lineRule="auto"/>
        <w:ind w:firstLineChars="96" w:firstLine="202"/>
        <w:jc w:val="left"/>
        <w:rPr>
          <w:rFonts w:ascii="Times New Roman" w:hAnsi="Times New Roman" w:cs="Times New Roman"/>
          <w:b/>
          <w:szCs w:val="21"/>
        </w:rPr>
      </w:pPr>
    </w:p>
    <w:p w:rsidR="005A7A3A" w:rsidRPr="008D49C1" w:rsidRDefault="005B0E94" w:rsidP="00F03010">
      <w:pPr>
        <w:spacing w:line="276" w:lineRule="auto"/>
        <w:jc w:val="left"/>
        <w:rPr>
          <w:rFonts w:ascii="Times New Roman" w:eastAsia="黑体" w:hAnsi="Times New Roman" w:cs="Times New Roman"/>
          <w:szCs w:val="21"/>
        </w:rPr>
      </w:pPr>
      <w:r w:rsidRPr="008D49C1">
        <w:rPr>
          <w:rFonts w:ascii="Times New Roman" w:eastAsia="黑体" w:hAnsi="Times New Roman" w:cs="Times New Roman"/>
          <w:szCs w:val="21"/>
        </w:rPr>
        <w:lastRenderedPageBreak/>
        <w:t xml:space="preserve">3.2.3 </w:t>
      </w:r>
      <w:r w:rsidR="005A7A3A" w:rsidRPr="008D49C1">
        <w:rPr>
          <w:rFonts w:ascii="Times New Roman" w:eastAsia="黑体" w:hAnsi="Times New Roman" w:cs="Times New Roman"/>
          <w:szCs w:val="21"/>
        </w:rPr>
        <w:t>宽度修正：</w:t>
      </w:r>
    </w:p>
    <w:p w:rsidR="00F07ADE" w:rsidRPr="008D49C1" w:rsidRDefault="00F07ADE" w:rsidP="00F03010">
      <w:pPr>
        <w:spacing w:line="276" w:lineRule="auto"/>
        <w:jc w:val="left"/>
        <w:rPr>
          <w:rFonts w:ascii="Times New Roman" w:hAnsi="Times New Roman" w:cs="Times New Roman"/>
          <w:b/>
          <w:szCs w:val="21"/>
        </w:rPr>
      </w:pPr>
      <w:r w:rsidRPr="008D49C1">
        <w:rPr>
          <w:rFonts w:ascii="Times New Roman" w:hAnsi="Times New Roman" w:cs="Times New Roman"/>
          <w:b/>
          <w:szCs w:val="21"/>
        </w:rPr>
        <w:t>来历：</w:t>
      </w:r>
    </w:p>
    <w:p w:rsidR="00B9239C" w:rsidRPr="008D49C1" w:rsidRDefault="00EC1014" w:rsidP="00F03010">
      <w:pPr>
        <w:spacing w:line="276" w:lineRule="auto"/>
        <w:ind w:firstLineChars="199" w:firstLine="418"/>
        <w:jc w:val="left"/>
        <w:rPr>
          <w:rFonts w:ascii="Times New Roman" w:hAnsi="Times New Roman" w:cs="Times New Roman"/>
          <w:szCs w:val="21"/>
        </w:rPr>
      </w:pPr>
      <w:r w:rsidRPr="008D49C1">
        <w:rPr>
          <w:rFonts w:ascii="Times New Roman" w:hAnsi="Times New Roman" w:cs="Times New Roman"/>
          <w:szCs w:val="21"/>
        </w:rPr>
        <w:t>土体自重的引入是卡克特的贡献，其在瑞斯诺（</w:t>
      </w:r>
      <w:r w:rsidRPr="008D49C1">
        <w:rPr>
          <w:rFonts w:ascii="Times New Roman" w:hAnsi="Times New Roman" w:cs="Times New Roman"/>
          <w:szCs w:val="21"/>
        </w:rPr>
        <w:t>H. Reissner</w:t>
      </w:r>
      <w:r w:rsidRPr="008D49C1">
        <w:rPr>
          <w:rFonts w:ascii="Times New Roman" w:hAnsi="Times New Roman" w:cs="Times New Roman"/>
          <w:szCs w:val="21"/>
        </w:rPr>
        <w:t>）和普朗特尔（</w:t>
      </w:r>
      <w:r w:rsidRPr="008D49C1">
        <w:rPr>
          <w:rFonts w:ascii="Times New Roman" w:hAnsi="Times New Roman" w:cs="Times New Roman"/>
          <w:szCs w:val="21"/>
        </w:rPr>
        <w:t>L.Prandtl</w:t>
      </w:r>
      <w:r w:rsidRPr="008D49C1">
        <w:rPr>
          <w:rFonts w:ascii="Times New Roman" w:hAnsi="Times New Roman" w:cs="Times New Roman"/>
          <w:szCs w:val="21"/>
        </w:rPr>
        <w:t>）的基础上，考虑土体自重，给出一般解：</w:t>
      </w:r>
    </w:p>
    <w:p w:rsidR="005A7A3A" w:rsidRPr="008D49C1" w:rsidRDefault="004200F0" w:rsidP="0098063D">
      <w:pPr>
        <w:spacing w:line="276" w:lineRule="auto"/>
        <w:ind w:firstLineChars="96" w:firstLine="202"/>
        <w:jc w:val="left"/>
        <w:rPr>
          <w:rFonts w:ascii="Times New Roman" w:hAnsi="Times New Roman" w:cs="Times New Roman"/>
          <w:szCs w:val="21"/>
        </w:rPr>
      </w:pPr>
      <m:oMathPara>
        <m:oMath>
          <m:sSub>
            <m:sSubPr>
              <m:ctrlPr>
                <w:rPr>
                  <w:rFonts w:ascii="Cambria Math" w:hAnsi="Cambria Math" w:cs="Times New Roman"/>
                  <w:szCs w:val="21"/>
                </w:rPr>
              </m:ctrlPr>
            </m:sSubPr>
            <m:e>
              <m:r>
                <w:rPr>
                  <w:rFonts w:ascii="Cambria Math" w:hAnsi="Cambria Math" w:cs="Times New Roman"/>
                  <w:szCs w:val="21"/>
                </w:rPr>
                <m:t>P</m:t>
              </m:r>
            </m:e>
            <m:sub>
              <m:r>
                <w:rPr>
                  <w:rFonts w:ascii="Cambria Math" w:hAnsi="Cambria Math" w:cs="Times New Roman"/>
                  <w:szCs w:val="21"/>
                </w:rPr>
                <m:t>u</m:t>
              </m:r>
            </m:sub>
          </m:sSub>
          <m:r>
            <w:rPr>
              <w:rFonts w:ascii="Cambria Math" w:hAnsi="Cambria Math" w:cs="Times New Roman"/>
              <w:szCs w:val="21"/>
            </w:rPr>
            <m:t>=c</m:t>
          </m:r>
          <m:sSub>
            <m:sSubPr>
              <m:ctrlPr>
                <w:rPr>
                  <w:rFonts w:ascii="Cambria Math" w:hAnsi="Cambria Math" w:cs="Times New Roman"/>
                  <w:i/>
                  <w:szCs w:val="21"/>
                </w:rPr>
              </m:ctrlPr>
            </m:sSubPr>
            <m:e>
              <m:r>
                <w:rPr>
                  <w:rFonts w:ascii="Cambria Math" w:hAnsi="Cambria Math" w:cs="Times New Roman"/>
                  <w:szCs w:val="21"/>
                </w:rPr>
                <m:t>N</m:t>
              </m:r>
            </m:e>
            <m:sub>
              <m:r>
                <w:rPr>
                  <w:rFonts w:ascii="Cambria Math" w:hAnsi="Cambria Math" w:cs="Times New Roman"/>
                  <w:szCs w:val="21"/>
                </w:rPr>
                <m:t>c</m:t>
              </m:r>
            </m:sub>
          </m:sSub>
          <m:r>
            <w:rPr>
              <w:rFonts w:ascii="Cambria Math" w:hAnsi="Cambria Math" w:cs="Times New Roman"/>
              <w:szCs w:val="21"/>
            </w:rPr>
            <m:t>+q</m:t>
          </m:r>
          <m:sSub>
            <m:sSubPr>
              <m:ctrlPr>
                <w:rPr>
                  <w:rFonts w:ascii="Cambria Math" w:hAnsi="Cambria Math" w:cs="Times New Roman"/>
                  <w:i/>
                  <w:szCs w:val="21"/>
                </w:rPr>
              </m:ctrlPr>
            </m:sSubPr>
            <m:e>
              <m:r>
                <w:rPr>
                  <w:rFonts w:ascii="Cambria Math" w:hAnsi="Cambria Math" w:cs="Times New Roman"/>
                  <w:szCs w:val="21"/>
                </w:rPr>
                <m:t>N</m:t>
              </m:r>
            </m:e>
            <m:sub>
              <m:r>
                <w:rPr>
                  <w:rFonts w:ascii="Cambria Math" w:hAnsi="Cambria Math" w:cs="Times New Roman"/>
                  <w:szCs w:val="21"/>
                </w:rPr>
                <m:t>q</m:t>
              </m:r>
            </m:sub>
          </m:sSub>
          <m:r>
            <w:rPr>
              <w:rFonts w:ascii="Cambria Math" w:hAnsi="Cambria Math" w:cs="Times New Roman"/>
              <w:szCs w:val="21"/>
            </w:rPr>
            <m:t>+</m:t>
          </m:r>
          <m:f>
            <m:fPr>
              <m:ctrlPr>
                <w:rPr>
                  <w:rFonts w:ascii="Cambria Math" w:hAnsi="Cambria Math" w:cs="Times New Roman"/>
                  <w:i/>
                  <w:szCs w:val="21"/>
                </w:rPr>
              </m:ctrlPr>
            </m:fPr>
            <m:num>
              <m:r>
                <w:rPr>
                  <w:rFonts w:ascii="Cambria Math" w:hAnsi="Cambria Math" w:cs="Times New Roman"/>
                  <w:szCs w:val="21"/>
                </w:rPr>
                <m:t>1</m:t>
              </m:r>
            </m:num>
            <m:den>
              <m:r>
                <w:rPr>
                  <w:rFonts w:ascii="Cambria Math" w:hAnsi="Cambria Math" w:cs="Times New Roman"/>
                  <w:szCs w:val="21"/>
                </w:rPr>
                <m:t>2</m:t>
              </m:r>
            </m:den>
          </m:f>
          <m:r>
            <w:rPr>
              <w:rFonts w:ascii="Cambria Math" w:hAnsi="Cambria Math" w:cs="Times New Roman"/>
              <w:szCs w:val="21"/>
            </w:rPr>
            <m:t>γB</m:t>
          </m:r>
          <m:sSub>
            <m:sSubPr>
              <m:ctrlPr>
                <w:rPr>
                  <w:rFonts w:ascii="Cambria Math" w:hAnsi="Cambria Math" w:cs="Times New Roman"/>
                  <w:i/>
                  <w:szCs w:val="21"/>
                </w:rPr>
              </m:ctrlPr>
            </m:sSubPr>
            <m:e>
              <m:r>
                <w:rPr>
                  <w:rFonts w:ascii="Cambria Math" w:hAnsi="Cambria Math" w:cs="Times New Roman"/>
                  <w:szCs w:val="21"/>
                </w:rPr>
                <m:t>N</m:t>
              </m:r>
            </m:e>
            <m:sub>
              <m:r>
                <w:rPr>
                  <w:rFonts w:ascii="Cambria Math" w:hAnsi="Cambria Math" w:cs="Times New Roman"/>
                  <w:szCs w:val="21"/>
                </w:rPr>
                <m:t>γ</m:t>
              </m:r>
            </m:sub>
          </m:sSub>
        </m:oMath>
      </m:oMathPara>
    </w:p>
    <w:p w:rsidR="00B9239C" w:rsidRPr="008D49C1" w:rsidRDefault="004200F0" w:rsidP="0098063D">
      <w:pPr>
        <w:spacing w:line="276" w:lineRule="auto"/>
        <w:ind w:firstLineChars="96" w:firstLine="202"/>
        <w:jc w:val="center"/>
        <w:rPr>
          <w:rFonts w:ascii="Times New Roman" w:hAnsi="Times New Roman"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N</m:t>
              </m:r>
            </m:e>
            <m:sub>
              <m:r>
                <w:rPr>
                  <w:rFonts w:ascii="Cambria Math" w:hAnsi="Cambria Math" w:cs="Times New Roman"/>
                  <w:szCs w:val="21"/>
                </w:rPr>
                <m:t>γ</m:t>
              </m:r>
            </m:sub>
          </m:sSub>
          <m:r>
            <m:rPr>
              <m:sty m:val="p"/>
            </m:rPr>
            <w:rPr>
              <w:rFonts w:ascii="Cambria Math" w:hAnsi="Cambria Math" w:cs="Times New Roman"/>
              <w:szCs w:val="21"/>
            </w:rPr>
            <m:t>=2(</m:t>
          </m:r>
          <m:sSub>
            <m:sSubPr>
              <m:ctrlPr>
                <w:rPr>
                  <w:rFonts w:ascii="Cambria Math" w:hAnsi="Cambria Math" w:cs="Times New Roman"/>
                  <w:i/>
                  <w:szCs w:val="21"/>
                </w:rPr>
              </m:ctrlPr>
            </m:sSubPr>
            <m:e>
              <m:r>
                <w:rPr>
                  <w:rFonts w:ascii="Cambria Math" w:hAnsi="Cambria Math" w:cs="Times New Roman"/>
                  <w:szCs w:val="21"/>
                </w:rPr>
                <m:t>N</m:t>
              </m:r>
            </m:e>
            <m:sub>
              <m:r>
                <w:rPr>
                  <w:rFonts w:ascii="Cambria Math" w:hAnsi="Cambria Math" w:cs="Times New Roman"/>
                  <w:szCs w:val="21"/>
                </w:rPr>
                <m:t>q</m:t>
              </m:r>
            </m:sub>
          </m:sSub>
          <m:r>
            <m:rPr>
              <m:sty m:val="p"/>
            </m:rPr>
            <w:rPr>
              <w:rFonts w:ascii="Cambria Math" w:hAnsi="Cambria Math" w:cs="Times New Roman"/>
              <w:szCs w:val="21"/>
            </w:rPr>
            <m:t>+1)tan∅</m:t>
          </m:r>
        </m:oMath>
      </m:oMathPara>
    </w:p>
    <w:p w:rsidR="00B9239C" w:rsidRPr="008D49C1" w:rsidRDefault="004200F0" w:rsidP="00F03010">
      <w:pPr>
        <w:spacing w:line="276" w:lineRule="auto"/>
        <w:ind w:firstLineChars="198" w:firstLine="416"/>
        <w:jc w:val="left"/>
        <w:rPr>
          <w:rFonts w:ascii="Times New Roman" w:hAnsi="Times New Roman" w:cs="Times New Roman"/>
          <w:szCs w:val="21"/>
        </w:rPr>
      </w:pPr>
      <m:oMath>
        <m:sSub>
          <m:sSubPr>
            <m:ctrlPr>
              <w:rPr>
                <w:rFonts w:ascii="Cambria Math" w:hAnsi="Cambria Math" w:cs="Times New Roman"/>
                <w:i/>
                <w:szCs w:val="21"/>
              </w:rPr>
            </m:ctrlPr>
          </m:sSubPr>
          <m:e>
            <m:r>
              <w:rPr>
                <w:rFonts w:ascii="Cambria Math" w:hAnsi="Cambria Math" w:cs="Times New Roman"/>
                <w:szCs w:val="21"/>
              </w:rPr>
              <m:t>N</m:t>
            </m:r>
          </m:e>
          <m:sub>
            <m:r>
              <w:rPr>
                <w:rFonts w:ascii="Cambria Math" w:hAnsi="Cambria Math" w:cs="Times New Roman"/>
                <w:szCs w:val="21"/>
              </w:rPr>
              <m:t>c</m:t>
            </m:r>
          </m:sub>
        </m:sSub>
        <m:sSub>
          <m:sSubPr>
            <m:ctrlPr>
              <w:rPr>
                <w:rFonts w:ascii="Cambria Math" w:hAnsi="Cambria Math" w:cs="Times New Roman"/>
                <w:i/>
                <w:szCs w:val="21"/>
              </w:rPr>
            </m:ctrlPr>
          </m:sSubPr>
          <m:e>
            <m:r>
              <m:rPr>
                <m:sty m:val="p"/>
              </m:rPr>
              <w:rPr>
                <w:rFonts w:ascii="Cambria Math" w:hAnsi="Cambria Math" w:cs="Times New Roman"/>
                <w:szCs w:val="21"/>
              </w:rPr>
              <m:t>、</m:t>
            </m:r>
            <m:r>
              <w:rPr>
                <w:rFonts w:ascii="Cambria Math" w:hAnsi="Cambria Math" w:cs="Times New Roman"/>
                <w:szCs w:val="21"/>
              </w:rPr>
              <m:t>N</m:t>
            </m:r>
          </m:e>
          <m:sub>
            <m:r>
              <w:rPr>
                <w:rFonts w:ascii="Cambria Math" w:hAnsi="Cambria Math" w:cs="Times New Roman"/>
                <w:szCs w:val="21"/>
              </w:rPr>
              <m:t>q</m:t>
            </m:r>
          </m:sub>
        </m:sSub>
      </m:oMath>
      <w:r w:rsidR="00A21813" w:rsidRPr="008D49C1">
        <w:rPr>
          <w:rFonts w:ascii="Times New Roman" w:hAnsi="Times New Roman" w:cs="Times New Roman"/>
          <w:szCs w:val="21"/>
        </w:rPr>
        <w:t>同瑞斯诺（</w:t>
      </w:r>
      <w:r w:rsidR="00A21813" w:rsidRPr="008D49C1">
        <w:rPr>
          <w:rFonts w:ascii="Times New Roman" w:hAnsi="Times New Roman" w:cs="Times New Roman"/>
          <w:szCs w:val="21"/>
        </w:rPr>
        <w:t>H. Reissner</w:t>
      </w:r>
      <w:r w:rsidR="00A21813" w:rsidRPr="008D49C1">
        <w:rPr>
          <w:rFonts w:ascii="Times New Roman" w:hAnsi="Times New Roman" w:cs="Times New Roman"/>
          <w:szCs w:val="21"/>
        </w:rPr>
        <w:t>）的解</w:t>
      </w:r>
    </w:p>
    <w:p w:rsidR="00A21813" w:rsidRPr="008D49C1" w:rsidRDefault="00A21813" w:rsidP="00F03010">
      <w:pPr>
        <w:spacing w:line="276" w:lineRule="auto"/>
        <w:ind w:firstLineChars="199" w:firstLine="418"/>
        <w:jc w:val="left"/>
        <w:rPr>
          <w:rFonts w:ascii="Times New Roman" w:hAnsi="Times New Roman" w:cs="Times New Roman"/>
          <w:szCs w:val="21"/>
        </w:rPr>
      </w:pPr>
      <w:r w:rsidRPr="008D49C1">
        <w:rPr>
          <w:rFonts w:ascii="Times New Roman" w:hAnsi="Times New Roman" w:cs="Times New Roman"/>
          <w:szCs w:val="21"/>
        </w:rPr>
        <w:t>为了方便理解，我们采用同样的计算简图进行定性的分析</w:t>
      </w:r>
    </w:p>
    <w:p w:rsidR="00A21813" w:rsidRPr="008D49C1" w:rsidRDefault="00A21813" w:rsidP="0098063D">
      <w:pPr>
        <w:spacing w:line="276" w:lineRule="auto"/>
        <w:ind w:firstLineChars="96" w:firstLine="202"/>
        <w:jc w:val="center"/>
        <w:rPr>
          <w:rFonts w:ascii="Times New Roman" w:hAnsi="Times New Roman" w:cs="Times New Roman"/>
          <w:szCs w:val="21"/>
        </w:rPr>
      </w:pPr>
      <w:r w:rsidRPr="008D49C1">
        <w:rPr>
          <w:rFonts w:ascii="Times New Roman" w:hAnsi="Times New Roman" w:cs="Times New Roman"/>
          <w:noProof/>
          <w:szCs w:val="21"/>
        </w:rPr>
        <w:drawing>
          <wp:inline distT="0" distB="0" distL="0" distR="0" wp14:anchorId="1A68F1FF" wp14:editId="471887D2">
            <wp:extent cx="4238625" cy="16764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238625" cy="1676400"/>
                    </a:xfrm>
                    <a:prstGeom prst="rect">
                      <a:avLst/>
                    </a:prstGeom>
                  </pic:spPr>
                </pic:pic>
              </a:graphicData>
            </a:graphic>
          </wp:inline>
        </w:drawing>
      </w:r>
    </w:p>
    <w:p w:rsidR="00A21813" w:rsidRPr="008D49C1" w:rsidRDefault="00A21813" w:rsidP="00F03010">
      <w:pPr>
        <w:spacing w:line="276" w:lineRule="auto"/>
        <w:rPr>
          <w:rFonts w:ascii="Times New Roman" w:hAnsi="Times New Roman" w:cs="Times New Roman"/>
          <w:szCs w:val="21"/>
        </w:rPr>
      </w:pPr>
      <w:r w:rsidRPr="008D49C1">
        <w:rPr>
          <w:rFonts w:ascii="Times New Roman" w:hAnsi="Times New Roman" w:cs="Times New Roman"/>
          <w:szCs w:val="21"/>
        </w:rPr>
        <w:t>将图示的滑裂土体沿</w:t>
      </w:r>
      <w:r w:rsidRPr="008D49C1">
        <w:rPr>
          <w:rFonts w:ascii="宋体" w:eastAsia="宋体" w:hAnsi="宋体" w:cs="宋体" w:hint="eastAsia"/>
          <w:szCs w:val="21"/>
        </w:rPr>
        <w:t>Ⅰ</w:t>
      </w:r>
      <w:r w:rsidRPr="008D49C1">
        <w:rPr>
          <w:rFonts w:ascii="Times New Roman" w:hAnsi="Times New Roman" w:cs="Times New Roman"/>
          <w:szCs w:val="21"/>
        </w:rPr>
        <w:t>区和</w:t>
      </w:r>
      <w:r w:rsidRPr="008D49C1">
        <w:rPr>
          <w:rFonts w:ascii="宋体" w:eastAsia="宋体" w:hAnsi="宋体" w:cs="宋体" w:hint="eastAsia"/>
          <w:szCs w:val="21"/>
        </w:rPr>
        <w:t>Ⅱ</w:t>
      </w:r>
      <w:r w:rsidRPr="008D49C1">
        <w:rPr>
          <w:rFonts w:ascii="Times New Roman" w:hAnsi="Times New Roman" w:cs="Times New Roman"/>
          <w:szCs w:val="21"/>
        </w:rPr>
        <w:t>区的中线切开，取中间土体作为隔离体，研究其的静力平衡（对</w:t>
      </w:r>
      <w:r w:rsidRPr="008D49C1">
        <w:rPr>
          <w:rFonts w:ascii="Times New Roman" w:hAnsi="Times New Roman" w:cs="Times New Roman"/>
          <w:szCs w:val="21"/>
        </w:rPr>
        <w:t>A</w:t>
      </w:r>
      <w:r w:rsidRPr="008D49C1">
        <w:rPr>
          <w:rFonts w:ascii="Times New Roman" w:hAnsi="Times New Roman" w:cs="Times New Roman"/>
          <w:szCs w:val="21"/>
        </w:rPr>
        <w:t>点取矩），我们不难看出外荷载引起的力矩是与</w:t>
      </w:r>
      <w:r w:rsidRPr="008D49C1">
        <w:rPr>
          <w:rFonts w:ascii="Times New Roman" w:hAnsi="Times New Roman" w:cs="Times New Roman"/>
          <w:szCs w:val="21"/>
        </w:rPr>
        <w:t>B</w:t>
      </w:r>
      <w:r w:rsidRPr="008D49C1">
        <w:rPr>
          <w:rFonts w:ascii="Times New Roman" w:hAnsi="Times New Roman" w:cs="Times New Roman"/>
          <w:szCs w:val="21"/>
        </w:rPr>
        <w:t>的二次方成正比的，而土体自重引起的力矩是与</w:t>
      </w:r>
      <w:r w:rsidRPr="008D49C1">
        <w:rPr>
          <w:rFonts w:ascii="Times New Roman" w:hAnsi="Times New Roman" w:cs="Times New Roman"/>
          <w:szCs w:val="21"/>
        </w:rPr>
        <w:t>B</w:t>
      </w:r>
      <w:r w:rsidRPr="008D49C1">
        <w:rPr>
          <w:rFonts w:ascii="Times New Roman" w:hAnsi="Times New Roman" w:cs="Times New Roman"/>
          <w:szCs w:val="21"/>
        </w:rPr>
        <w:t>的三次方成正比，故最终地基承载力中土体自重与</w:t>
      </w:r>
      <w:r w:rsidRPr="008D49C1">
        <w:rPr>
          <w:rFonts w:ascii="Times New Roman" w:hAnsi="Times New Roman" w:cs="Times New Roman"/>
          <w:szCs w:val="21"/>
        </w:rPr>
        <w:t>B</w:t>
      </w:r>
      <w:r w:rsidRPr="008D49C1">
        <w:rPr>
          <w:rFonts w:ascii="Times New Roman" w:hAnsi="Times New Roman" w:cs="Times New Roman"/>
          <w:szCs w:val="21"/>
        </w:rPr>
        <w:t>成正比，宽度修正的概念被引入。</w:t>
      </w:r>
    </w:p>
    <w:p w:rsidR="00A21813" w:rsidRPr="008D49C1" w:rsidRDefault="00A21813" w:rsidP="00F03010">
      <w:pPr>
        <w:spacing w:line="276" w:lineRule="auto"/>
        <w:rPr>
          <w:rFonts w:ascii="Times New Roman" w:hAnsi="Times New Roman" w:cs="Times New Roman"/>
          <w:b/>
          <w:szCs w:val="21"/>
        </w:rPr>
      </w:pPr>
      <w:r w:rsidRPr="008D49C1">
        <w:rPr>
          <w:rFonts w:ascii="Times New Roman" w:hAnsi="Times New Roman" w:cs="Times New Roman"/>
          <w:b/>
          <w:szCs w:val="21"/>
        </w:rPr>
        <w:t>原因：</w:t>
      </w:r>
    </w:p>
    <w:p w:rsidR="00DE70C0" w:rsidRPr="008D49C1" w:rsidRDefault="00DE70C0" w:rsidP="00F03010">
      <w:pPr>
        <w:spacing w:line="276" w:lineRule="auto"/>
        <w:ind w:firstLineChars="199" w:firstLine="418"/>
        <w:jc w:val="left"/>
        <w:rPr>
          <w:rFonts w:ascii="Times New Roman" w:hAnsi="Times New Roman" w:cs="Times New Roman"/>
          <w:szCs w:val="21"/>
        </w:rPr>
      </w:pPr>
      <w:r w:rsidRPr="008D49C1">
        <w:rPr>
          <w:rFonts w:ascii="Times New Roman" w:hAnsi="Times New Roman" w:cs="Times New Roman"/>
          <w:szCs w:val="21"/>
        </w:rPr>
        <w:t>从以上的分析可以看到，地基承载力是与基础宽度</w:t>
      </w:r>
      <w:r w:rsidRPr="008D49C1">
        <w:rPr>
          <w:rFonts w:ascii="Times New Roman" w:hAnsi="Times New Roman" w:cs="Times New Roman"/>
          <w:szCs w:val="21"/>
        </w:rPr>
        <w:t>B</w:t>
      </w:r>
      <w:r w:rsidRPr="008D49C1">
        <w:rPr>
          <w:rFonts w:ascii="Times New Roman" w:hAnsi="Times New Roman" w:cs="Times New Roman"/>
          <w:szCs w:val="21"/>
        </w:rPr>
        <w:t>有关的，但是一般的平板荷载试验的荷载板面积较小（一般图直径</w:t>
      </w:r>
      <w:r w:rsidRPr="008D49C1">
        <w:rPr>
          <w:rFonts w:ascii="Times New Roman" w:hAnsi="Times New Roman" w:cs="Times New Roman"/>
          <w:szCs w:val="21"/>
        </w:rPr>
        <w:t>600mm</w:t>
      </w:r>
      <w:r w:rsidRPr="008D49C1">
        <w:rPr>
          <w:rFonts w:ascii="Times New Roman" w:hAnsi="Times New Roman" w:cs="Times New Roman"/>
          <w:szCs w:val="21"/>
        </w:rPr>
        <w:t>，软土</w:t>
      </w:r>
      <w:r w:rsidRPr="008D49C1">
        <w:rPr>
          <w:rFonts w:ascii="Times New Roman" w:hAnsi="Times New Roman" w:cs="Times New Roman"/>
          <w:szCs w:val="21"/>
        </w:rPr>
        <w:t>800mm</w:t>
      </w:r>
      <w:r w:rsidRPr="008D49C1">
        <w:rPr>
          <w:rFonts w:ascii="Times New Roman" w:hAnsi="Times New Roman" w:cs="Times New Roman"/>
          <w:szCs w:val="21"/>
        </w:rPr>
        <w:t>），故基础宽度的修正就成了必须的。</w:t>
      </w:r>
    </w:p>
    <w:p w:rsidR="00DE70C0" w:rsidRPr="008D49C1" w:rsidRDefault="00DE70C0" w:rsidP="00F03010">
      <w:pPr>
        <w:spacing w:line="276" w:lineRule="auto"/>
        <w:rPr>
          <w:rFonts w:ascii="Times New Roman" w:hAnsi="Times New Roman" w:cs="Times New Roman"/>
          <w:b/>
          <w:szCs w:val="21"/>
        </w:rPr>
      </w:pPr>
      <w:r w:rsidRPr="008D49C1">
        <w:rPr>
          <w:rFonts w:ascii="Times New Roman" w:hAnsi="Times New Roman" w:cs="Times New Roman"/>
          <w:b/>
          <w:szCs w:val="21"/>
        </w:rPr>
        <w:t>安全度：</w:t>
      </w:r>
    </w:p>
    <w:p w:rsidR="00DE70C0" w:rsidRPr="008D49C1" w:rsidRDefault="00DE70C0" w:rsidP="008D49C1">
      <w:pPr>
        <w:spacing w:line="276" w:lineRule="auto"/>
        <w:ind w:firstLine="420"/>
        <w:rPr>
          <w:rFonts w:ascii="Times New Roman" w:hAnsi="Times New Roman" w:cs="Times New Roman"/>
          <w:szCs w:val="21"/>
        </w:rPr>
      </w:pPr>
      <w:r w:rsidRPr="008D49C1">
        <w:rPr>
          <w:rFonts w:ascii="Times New Roman" w:hAnsi="Times New Roman" w:cs="Times New Roman"/>
          <w:szCs w:val="21"/>
        </w:rPr>
        <w:t>接下来我们将就规范对于基础宽度有利影响而进行的宽度修正是否合理进行讨论：</w:t>
      </w:r>
    </w:p>
    <w:p w:rsidR="00AE1646" w:rsidRPr="008D49C1" w:rsidRDefault="00DE70C0" w:rsidP="00F03010">
      <w:pPr>
        <w:pStyle w:val="a5"/>
        <w:numPr>
          <w:ilvl w:val="0"/>
          <w:numId w:val="5"/>
        </w:numPr>
        <w:spacing w:line="276" w:lineRule="auto"/>
        <w:ind w:left="0" w:firstLineChars="202" w:firstLine="424"/>
        <w:rPr>
          <w:rFonts w:ascii="Times New Roman" w:hAnsi="Times New Roman" w:cs="Times New Roman"/>
          <w:szCs w:val="21"/>
        </w:rPr>
      </w:pPr>
      <w:r w:rsidRPr="008D49C1">
        <w:rPr>
          <w:rFonts w:ascii="Times New Roman" w:hAnsi="Times New Roman" w:cs="Times New Roman"/>
          <w:szCs w:val="21"/>
        </w:rPr>
        <w:t>基础宽度的取值：</w:t>
      </w:r>
      <w:r w:rsidR="00AE1646" w:rsidRPr="008D49C1">
        <w:rPr>
          <w:rFonts w:ascii="Times New Roman" w:hAnsi="Times New Roman" w:cs="Times New Roman"/>
          <w:szCs w:val="21"/>
        </w:rPr>
        <w:t>《规范》中规定当基础底面宽度小于</w:t>
      </w:r>
      <w:r w:rsidR="00AE1646" w:rsidRPr="008D49C1">
        <w:rPr>
          <w:rFonts w:ascii="Times New Roman" w:hAnsi="Times New Roman" w:cs="Times New Roman"/>
          <w:szCs w:val="21"/>
        </w:rPr>
        <w:t>3m</w:t>
      </w:r>
      <w:r w:rsidR="00AE1646" w:rsidRPr="008D49C1">
        <w:rPr>
          <w:rFonts w:ascii="Times New Roman" w:hAnsi="Times New Roman" w:cs="Times New Roman"/>
          <w:szCs w:val="21"/>
        </w:rPr>
        <w:t>时按</w:t>
      </w:r>
      <w:r w:rsidR="00AE1646" w:rsidRPr="008D49C1">
        <w:rPr>
          <w:rFonts w:ascii="Times New Roman" w:hAnsi="Times New Roman" w:cs="Times New Roman"/>
          <w:szCs w:val="21"/>
        </w:rPr>
        <w:t>3m</w:t>
      </w:r>
      <w:r w:rsidR="00AE1646" w:rsidRPr="008D49C1">
        <w:rPr>
          <w:rFonts w:ascii="Times New Roman" w:hAnsi="Times New Roman" w:cs="Times New Roman"/>
          <w:szCs w:val="21"/>
        </w:rPr>
        <w:t>取值，大于</w:t>
      </w:r>
      <w:r w:rsidR="00AE1646" w:rsidRPr="008D49C1">
        <w:rPr>
          <w:rFonts w:ascii="Times New Roman" w:hAnsi="Times New Roman" w:cs="Times New Roman"/>
          <w:szCs w:val="21"/>
        </w:rPr>
        <w:t>6m</w:t>
      </w:r>
      <w:r w:rsidR="00AE1646" w:rsidRPr="008D49C1">
        <w:rPr>
          <w:rFonts w:ascii="Times New Roman" w:hAnsi="Times New Roman" w:cs="Times New Roman"/>
          <w:szCs w:val="21"/>
        </w:rPr>
        <w:t>时</w:t>
      </w:r>
    </w:p>
    <w:p w:rsidR="00AE1646" w:rsidRPr="008D49C1" w:rsidRDefault="00AE1646" w:rsidP="00F03010">
      <w:pPr>
        <w:pStyle w:val="a5"/>
        <w:spacing w:line="276" w:lineRule="auto"/>
        <w:ind w:firstLineChars="202" w:firstLine="424"/>
        <w:rPr>
          <w:rFonts w:ascii="Times New Roman" w:hAnsi="Times New Roman" w:cs="Times New Roman"/>
          <w:szCs w:val="21"/>
        </w:rPr>
      </w:pPr>
      <w:r w:rsidRPr="008D49C1">
        <w:rPr>
          <w:rFonts w:ascii="Times New Roman" w:hAnsi="Times New Roman" w:cs="Times New Roman"/>
          <w:szCs w:val="21"/>
        </w:rPr>
        <w:t>按</w:t>
      </w:r>
      <w:r w:rsidRPr="008D49C1">
        <w:rPr>
          <w:rFonts w:ascii="Times New Roman" w:hAnsi="Times New Roman" w:cs="Times New Roman"/>
          <w:szCs w:val="21"/>
        </w:rPr>
        <w:t>6m</w:t>
      </w:r>
      <w:r w:rsidRPr="008D49C1">
        <w:rPr>
          <w:rFonts w:ascii="Times New Roman" w:hAnsi="Times New Roman" w:cs="Times New Roman"/>
          <w:szCs w:val="21"/>
        </w:rPr>
        <w:t>取值，这样的取值考虑到地基承载力</w:t>
      </w:r>
      <w:r w:rsidR="0036208B" w:rsidRPr="008D49C1">
        <w:rPr>
          <w:rFonts w:ascii="Times New Roman" w:hAnsi="Times New Roman" w:cs="Times New Roman"/>
          <w:szCs w:val="21"/>
        </w:rPr>
        <w:t>不可能随宽度的变大无限上升，总体而言是偏安全的。</w:t>
      </w:r>
    </w:p>
    <w:p w:rsidR="00AE1646" w:rsidRPr="008D49C1" w:rsidRDefault="00AE1646" w:rsidP="00F03010">
      <w:pPr>
        <w:pStyle w:val="a5"/>
        <w:numPr>
          <w:ilvl w:val="0"/>
          <w:numId w:val="5"/>
        </w:numPr>
        <w:spacing w:line="276" w:lineRule="auto"/>
        <w:ind w:left="0" w:firstLineChars="202" w:firstLine="424"/>
        <w:rPr>
          <w:rFonts w:ascii="Times New Roman" w:hAnsi="Times New Roman" w:cs="Times New Roman"/>
          <w:szCs w:val="21"/>
        </w:rPr>
      </w:pPr>
      <w:r w:rsidRPr="008D49C1">
        <w:rPr>
          <w:rFonts w:ascii="Times New Roman" w:hAnsi="Times New Roman" w:cs="Times New Roman"/>
          <w:szCs w:val="21"/>
        </w:rPr>
        <w:t>宽度修正系数</w:t>
      </w:r>
      <m:oMath>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b</m:t>
            </m:r>
          </m:sub>
        </m:sSub>
      </m:oMath>
      <w:r w:rsidRPr="008D49C1">
        <w:rPr>
          <w:rFonts w:ascii="Times New Roman" w:hAnsi="Times New Roman" w:cs="Times New Roman"/>
          <w:szCs w:val="21"/>
        </w:rPr>
        <w:t>：同样从表</w:t>
      </w:r>
      <w:r w:rsidRPr="008D49C1">
        <w:rPr>
          <w:rFonts w:ascii="Times New Roman" w:hAnsi="Times New Roman" w:cs="Times New Roman"/>
          <w:szCs w:val="21"/>
        </w:rPr>
        <w:t>5.2.4</w:t>
      </w:r>
      <w:r w:rsidRPr="008D49C1">
        <w:rPr>
          <w:rFonts w:ascii="Times New Roman" w:hAnsi="Times New Roman" w:cs="Times New Roman"/>
          <w:szCs w:val="21"/>
        </w:rPr>
        <w:t>可以看到规范给出的宽度修正系数</w:t>
      </w:r>
      <m:oMath>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b</m:t>
            </m:r>
          </m:sub>
        </m:sSub>
      </m:oMath>
      <w:r w:rsidRPr="008D49C1">
        <w:rPr>
          <w:rFonts w:ascii="Times New Roman" w:hAnsi="Times New Roman" w:cs="Times New Roman"/>
          <w:szCs w:val="21"/>
        </w:rPr>
        <w:t>也是突变的，例如对</w:t>
      </w:r>
      <w:r w:rsidRPr="008D49C1">
        <w:rPr>
          <w:rFonts w:ascii="Times New Roman" w:hAnsi="Times New Roman" w:cs="Times New Roman"/>
          <w:szCs w:val="21"/>
        </w:rPr>
        <w:t>e</w:t>
      </w:r>
      <w:r w:rsidRPr="008D49C1">
        <w:rPr>
          <w:rFonts w:ascii="Times New Roman" w:hAnsi="Times New Roman" w:cs="Times New Roman"/>
          <w:szCs w:val="21"/>
        </w:rPr>
        <w:t>和</w:t>
      </w:r>
      <m:oMath>
        <m:sSub>
          <m:sSubPr>
            <m:ctrlPr>
              <w:rPr>
                <w:rFonts w:ascii="Cambria Math" w:hAnsi="Cambria Math" w:cs="Times New Roman"/>
                <w:szCs w:val="21"/>
              </w:rPr>
            </m:ctrlPr>
          </m:sSubPr>
          <m:e>
            <m:r>
              <w:rPr>
                <w:rFonts w:ascii="Cambria Math" w:hAnsi="Cambria Math" w:cs="Times New Roman"/>
                <w:szCs w:val="21"/>
              </w:rPr>
              <m:t>I</m:t>
            </m:r>
          </m:e>
          <m:sub>
            <m:r>
              <w:rPr>
                <w:rFonts w:ascii="Cambria Math" w:hAnsi="Cambria Math" w:cs="Times New Roman"/>
                <w:szCs w:val="21"/>
              </w:rPr>
              <m:t>L</m:t>
            </m:r>
          </m:sub>
        </m:sSub>
      </m:oMath>
      <w:r w:rsidRPr="008D49C1">
        <w:rPr>
          <w:rFonts w:ascii="Times New Roman" w:hAnsi="Times New Roman" w:cs="Times New Roman"/>
          <w:szCs w:val="21"/>
        </w:rPr>
        <w:t>均小于</w:t>
      </w:r>
      <w:r w:rsidRPr="008D49C1">
        <w:rPr>
          <w:rFonts w:ascii="Times New Roman" w:hAnsi="Times New Roman" w:cs="Times New Roman"/>
          <w:szCs w:val="21"/>
        </w:rPr>
        <w:t>0.85</w:t>
      </w:r>
      <w:r w:rsidRPr="008D49C1">
        <w:rPr>
          <w:rFonts w:ascii="Times New Roman" w:hAnsi="Times New Roman" w:cs="Times New Roman"/>
          <w:szCs w:val="21"/>
        </w:rPr>
        <w:t>的黏性土，</w:t>
      </w:r>
      <m:oMath>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b</m:t>
            </m:r>
          </m:sub>
        </m:sSub>
        <m:r>
          <w:rPr>
            <w:rFonts w:ascii="Cambria Math" w:hAnsi="Cambria Math" w:cs="Times New Roman"/>
            <w:szCs w:val="21"/>
          </w:rPr>
          <m:t>=0.3</m:t>
        </m:r>
      </m:oMath>
      <w:r w:rsidRPr="008D49C1">
        <w:rPr>
          <w:rFonts w:ascii="Times New Roman" w:hAnsi="Times New Roman" w:cs="Times New Roman"/>
          <w:szCs w:val="21"/>
        </w:rPr>
        <w:t>；对于</w:t>
      </w:r>
      <w:r w:rsidRPr="008D49C1">
        <w:rPr>
          <w:rFonts w:ascii="Times New Roman" w:hAnsi="Times New Roman" w:cs="Times New Roman"/>
          <w:szCs w:val="21"/>
        </w:rPr>
        <w:t>e</w:t>
      </w:r>
      <w:r w:rsidRPr="008D49C1">
        <w:rPr>
          <w:rFonts w:ascii="Times New Roman" w:hAnsi="Times New Roman" w:cs="Times New Roman"/>
          <w:szCs w:val="21"/>
        </w:rPr>
        <w:t>和</w:t>
      </w:r>
      <m:oMath>
        <m:sSub>
          <m:sSubPr>
            <m:ctrlPr>
              <w:rPr>
                <w:rFonts w:ascii="Cambria Math" w:hAnsi="Cambria Math" w:cs="Times New Roman"/>
                <w:szCs w:val="21"/>
              </w:rPr>
            </m:ctrlPr>
          </m:sSubPr>
          <m:e>
            <m:r>
              <w:rPr>
                <w:rFonts w:ascii="Cambria Math" w:hAnsi="Cambria Math" w:cs="Times New Roman"/>
                <w:szCs w:val="21"/>
              </w:rPr>
              <m:t>I</m:t>
            </m:r>
          </m:e>
          <m:sub>
            <m:r>
              <w:rPr>
                <w:rFonts w:ascii="Cambria Math" w:hAnsi="Cambria Math" w:cs="Times New Roman"/>
                <w:szCs w:val="21"/>
              </w:rPr>
              <m:t>L</m:t>
            </m:r>
          </m:sub>
        </m:sSub>
      </m:oMath>
      <w:r w:rsidRPr="008D49C1">
        <w:rPr>
          <w:rFonts w:ascii="Times New Roman" w:hAnsi="Times New Roman" w:cs="Times New Roman"/>
          <w:szCs w:val="21"/>
        </w:rPr>
        <w:t>均大于</w:t>
      </w:r>
      <w:r w:rsidRPr="008D49C1">
        <w:rPr>
          <w:rFonts w:ascii="Times New Roman" w:hAnsi="Times New Roman" w:cs="Times New Roman"/>
          <w:szCs w:val="21"/>
        </w:rPr>
        <w:t>0.85</w:t>
      </w:r>
      <w:r w:rsidRPr="008D49C1">
        <w:rPr>
          <w:rFonts w:ascii="Times New Roman" w:hAnsi="Times New Roman" w:cs="Times New Roman"/>
          <w:szCs w:val="21"/>
        </w:rPr>
        <w:t>的黏性土，则</w:t>
      </w:r>
      <m:oMath>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d</m:t>
            </m:r>
          </m:sub>
        </m:sSub>
        <m:r>
          <w:rPr>
            <w:rFonts w:ascii="Cambria Math" w:hAnsi="Cambria Math" w:cs="Times New Roman"/>
            <w:szCs w:val="21"/>
          </w:rPr>
          <m:t>=0</m:t>
        </m:r>
      </m:oMath>
      <w:r w:rsidRPr="008D49C1">
        <w:rPr>
          <w:rFonts w:ascii="Times New Roman" w:hAnsi="Times New Roman" w:cs="Times New Roman"/>
          <w:szCs w:val="21"/>
        </w:rPr>
        <w:t>；这显然也是不符合实际，存在误差的；同样考虑到各地的土质不同，其安全度具体如何因地而异：</w:t>
      </w:r>
    </w:p>
    <w:p w:rsidR="00AE1646" w:rsidRPr="008D49C1" w:rsidRDefault="00AE1646" w:rsidP="00F03010">
      <w:pPr>
        <w:pStyle w:val="a5"/>
        <w:spacing w:line="276" w:lineRule="auto"/>
        <w:ind w:firstLineChars="202" w:firstLine="424"/>
        <w:rPr>
          <w:rFonts w:ascii="Times New Roman" w:hAnsi="Times New Roman" w:cs="Times New Roman"/>
          <w:szCs w:val="21"/>
        </w:rPr>
      </w:pPr>
      <w:r w:rsidRPr="008D49C1">
        <w:rPr>
          <w:rFonts w:ascii="Times New Roman" w:hAnsi="Times New Roman" w:cs="Times New Roman"/>
          <w:szCs w:val="21"/>
        </w:rPr>
        <w:t>在此以北京市，粘性土地基为例，进行简单的对比分析：</w:t>
      </w:r>
    </w:p>
    <w:p w:rsidR="00AE1646" w:rsidRPr="008D49C1" w:rsidRDefault="00AE1646" w:rsidP="00F03010">
      <w:pPr>
        <w:pStyle w:val="a5"/>
        <w:spacing w:line="276" w:lineRule="auto"/>
        <w:ind w:firstLineChars="202" w:firstLine="424"/>
        <w:rPr>
          <w:rFonts w:ascii="Times New Roman" w:hAnsi="Times New Roman" w:cs="Times New Roman"/>
          <w:szCs w:val="21"/>
        </w:rPr>
      </w:pPr>
      <w:r w:rsidRPr="008D49C1">
        <w:rPr>
          <w:rFonts w:ascii="Times New Roman" w:hAnsi="Times New Roman" w:cs="Times New Roman"/>
          <w:szCs w:val="21"/>
        </w:rPr>
        <w:t>对比公式采用方继红《天然地基承载力公式分析研究》一文中</w:t>
      </w:r>
      <w:r w:rsidR="000F1CD5" w:rsidRPr="008D49C1">
        <w:rPr>
          <w:rFonts w:ascii="Times New Roman" w:hAnsi="Times New Roman" w:cs="Times New Roman"/>
          <w:szCs w:val="21"/>
        </w:rPr>
        <w:t>根据北京地区地质给出</w:t>
      </w:r>
      <w:r w:rsidRPr="008D49C1">
        <w:rPr>
          <w:rFonts w:ascii="Times New Roman" w:hAnsi="Times New Roman" w:cs="Times New Roman"/>
          <w:szCs w:val="21"/>
        </w:rPr>
        <w:t>的公式：</w:t>
      </w:r>
    </w:p>
    <w:p w:rsidR="00AE1646" w:rsidRPr="008D49C1" w:rsidRDefault="004200F0" w:rsidP="00F03010">
      <w:pPr>
        <w:spacing w:line="276" w:lineRule="auto"/>
        <w:ind w:firstLineChars="202" w:firstLine="424"/>
        <w:rPr>
          <w:rFonts w:ascii="Times New Roman" w:hAnsi="Times New Roman"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d</m:t>
              </m:r>
            </m:sub>
          </m:sSub>
          <m:r>
            <w:rPr>
              <w:rFonts w:ascii="Cambria Math" w:hAnsi="Cambria Math" w:cs="Times New Roman"/>
              <w:szCs w:val="21"/>
            </w:rPr>
            <m:t>=1.285</m:t>
          </m:r>
          <m:f>
            <m:fPr>
              <m:ctrlPr>
                <w:rPr>
                  <w:rFonts w:ascii="Cambria Math" w:hAnsi="Cambria Math" w:cs="Times New Roman"/>
                  <w:i/>
                  <w:szCs w:val="21"/>
                </w:rPr>
              </m:ctrlPr>
            </m:fPr>
            <m:num>
              <m:func>
                <m:funcPr>
                  <m:ctrlPr>
                    <w:rPr>
                      <w:rFonts w:ascii="Cambria Math" w:hAnsi="Cambria Math" w:cs="Times New Roman"/>
                      <w:i/>
                      <w:szCs w:val="21"/>
                    </w:rPr>
                  </m:ctrlPr>
                </m:funcPr>
                <m:fName>
                  <m:r>
                    <m:rPr>
                      <m:sty m:val="p"/>
                    </m:rPr>
                    <w:rPr>
                      <w:rFonts w:ascii="Cambria Math" w:hAnsi="Cambria Math" w:cs="Times New Roman"/>
                      <w:szCs w:val="21"/>
                    </w:rPr>
                    <m:t>tan</m:t>
                  </m:r>
                </m:fName>
                <m:e>
                  <m:d>
                    <m:dPr>
                      <m:ctrlPr>
                        <w:rPr>
                          <w:rFonts w:ascii="Cambria Math" w:hAnsi="Cambria Math" w:cs="Times New Roman"/>
                          <w:i/>
                          <w:szCs w:val="21"/>
                        </w:rPr>
                      </m:ctrlPr>
                    </m:dPr>
                    <m:e>
                      <m:r>
                        <w:rPr>
                          <w:rFonts w:ascii="Cambria Math" w:hAnsi="Cambria Math" w:cs="Times New Roman"/>
                          <w:szCs w:val="21"/>
                        </w:rPr>
                        <m:t>45°+</m:t>
                      </m:r>
                      <m:f>
                        <m:fPr>
                          <m:ctrlPr>
                            <w:rPr>
                              <w:rFonts w:ascii="Cambria Math" w:hAnsi="Cambria Math" w:cs="Times New Roman"/>
                              <w:i/>
                              <w:szCs w:val="21"/>
                            </w:rPr>
                          </m:ctrlPr>
                        </m:fPr>
                        <m:num>
                          <m:r>
                            <w:rPr>
                              <w:rFonts w:ascii="Cambria Math" w:hAnsi="Cambria Math" w:cs="Times New Roman"/>
                              <w:szCs w:val="21"/>
                            </w:rPr>
                            <m:t>∅</m:t>
                          </m:r>
                        </m:num>
                        <m:den>
                          <m:r>
                            <w:rPr>
                              <w:rFonts w:ascii="Cambria Math" w:hAnsi="Cambria Math" w:cs="Times New Roman"/>
                              <w:szCs w:val="21"/>
                            </w:rPr>
                            <m:t>2</m:t>
                          </m:r>
                        </m:den>
                      </m:f>
                    </m:e>
                  </m:d>
                  <m:r>
                    <w:rPr>
                      <w:rFonts w:ascii="Cambria Math" w:hAnsi="Cambria Math" w:cs="Times New Roman"/>
                      <w:szCs w:val="21"/>
                    </w:rPr>
                    <m:t>-1</m:t>
                  </m:r>
                </m:e>
              </m:func>
            </m:num>
            <m:den>
              <m:r>
                <w:rPr>
                  <w:rFonts w:ascii="Cambria Math" w:hAnsi="Cambria Math" w:cs="Times New Roman"/>
                  <w:szCs w:val="21"/>
                </w:rPr>
                <m:t>2</m:t>
              </m:r>
            </m:den>
          </m:f>
        </m:oMath>
      </m:oMathPara>
    </w:p>
    <w:p w:rsidR="000F1CD5" w:rsidRPr="008D49C1" w:rsidRDefault="000F1CD5" w:rsidP="00F03010">
      <w:pPr>
        <w:spacing w:line="276" w:lineRule="auto"/>
        <w:ind w:firstLineChars="202" w:firstLine="424"/>
        <w:rPr>
          <w:rFonts w:ascii="Times New Roman" w:hAnsi="Times New Roman" w:cs="Times New Roman"/>
          <w:szCs w:val="21"/>
        </w:rPr>
      </w:pPr>
    </w:p>
    <w:p w:rsidR="000F1CD5" w:rsidRPr="008D49C1" w:rsidRDefault="000F1CD5" w:rsidP="00F03010">
      <w:pPr>
        <w:spacing w:line="276" w:lineRule="auto"/>
        <w:ind w:firstLineChars="202" w:firstLine="424"/>
        <w:rPr>
          <w:rFonts w:ascii="Times New Roman" w:hAnsi="Times New Roman" w:cs="Times New Roman"/>
          <w:szCs w:val="21"/>
        </w:rPr>
      </w:pPr>
      <w:r w:rsidRPr="008D49C1">
        <w:rPr>
          <w:rFonts w:ascii="Times New Roman" w:hAnsi="Times New Roman" w:cs="Times New Roman"/>
          <w:szCs w:val="21"/>
        </w:rPr>
        <w:t>绘制曲线如下：</w:t>
      </w:r>
    </w:p>
    <w:p w:rsidR="00AE1646" w:rsidRPr="008D49C1" w:rsidRDefault="000F1CD5" w:rsidP="0098063D">
      <w:pPr>
        <w:pStyle w:val="a5"/>
        <w:spacing w:line="276" w:lineRule="auto"/>
        <w:ind w:left="360" w:firstLineChars="96" w:firstLine="202"/>
        <w:rPr>
          <w:rFonts w:ascii="Times New Roman" w:hAnsi="Times New Roman" w:cs="Times New Roman"/>
          <w:szCs w:val="21"/>
        </w:rPr>
      </w:pPr>
      <w:r w:rsidRPr="008D49C1">
        <w:rPr>
          <w:rFonts w:ascii="Times New Roman" w:hAnsi="Times New Roman" w:cs="Times New Roman"/>
          <w:noProof/>
          <w:szCs w:val="21"/>
        </w:rPr>
        <w:drawing>
          <wp:inline distT="0" distB="0" distL="0" distR="0" wp14:anchorId="131F685F" wp14:editId="36F3B943">
            <wp:extent cx="5029200" cy="37719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30209" cy="3772657"/>
                    </a:xfrm>
                    <a:prstGeom prst="rect">
                      <a:avLst/>
                    </a:prstGeom>
                    <a:noFill/>
                    <a:ln>
                      <a:noFill/>
                    </a:ln>
                  </pic:spPr>
                </pic:pic>
              </a:graphicData>
            </a:graphic>
          </wp:inline>
        </w:drawing>
      </w:r>
    </w:p>
    <w:p w:rsidR="005B0E94" w:rsidRPr="008D49C1" w:rsidRDefault="00CB1464" w:rsidP="00F03010">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可以看到，当</w:t>
      </w:r>
      <m:oMath>
        <m:r>
          <w:rPr>
            <w:rFonts w:ascii="Cambria Math" w:hAnsi="Cambria Math" w:cs="Times New Roman"/>
            <w:szCs w:val="21"/>
          </w:rPr>
          <m:t>∅&gt;22°</m:t>
        </m:r>
      </m:oMath>
      <w:r w:rsidRPr="008D49C1">
        <w:rPr>
          <w:rFonts w:ascii="Times New Roman" w:hAnsi="Times New Roman" w:cs="Times New Roman"/>
          <w:szCs w:val="21"/>
        </w:rPr>
        <w:t>后，《北京规范》的</w:t>
      </w:r>
      <m:oMath>
        <m:sSub>
          <m:sSubPr>
            <m:ctrlPr>
              <w:rPr>
                <w:rFonts w:ascii="Cambria Math" w:hAnsi="Cambria Math" w:cs="Times New Roman"/>
                <w:i/>
                <w:szCs w:val="21"/>
              </w:rPr>
            </m:ctrlPr>
          </m:sSubPr>
          <m:e>
            <m:r>
              <w:rPr>
                <w:rFonts w:ascii="Cambria Math" w:hAnsi="Cambria Math" w:cs="Times New Roman"/>
                <w:szCs w:val="21"/>
              </w:rPr>
              <m:t>η</m:t>
            </m:r>
          </m:e>
          <m:sub>
            <m:r>
              <w:rPr>
                <w:rFonts w:ascii="Cambria Math" w:hAnsi="Cambria Math" w:cs="Times New Roman"/>
                <w:szCs w:val="21"/>
              </w:rPr>
              <m:t>d</m:t>
            </m:r>
          </m:sub>
        </m:sSub>
      </m:oMath>
      <w:r w:rsidRPr="008D49C1">
        <w:rPr>
          <w:rFonts w:ascii="Times New Roman" w:hAnsi="Times New Roman" w:cs="Times New Roman"/>
          <w:szCs w:val="21"/>
        </w:rPr>
        <w:t>大于</w:t>
      </w:r>
      <w:r w:rsidR="00C53B15" w:rsidRPr="008D49C1">
        <w:rPr>
          <w:rFonts w:ascii="Times New Roman" w:hAnsi="Times New Roman" w:cs="Times New Roman"/>
          <w:szCs w:val="21"/>
        </w:rPr>
        <w:t>0.3</w:t>
      </w:r>
      <w:r w:rsidR="00C53B15" w:rsidRPr="008D49C1">
        <w:rPr>
          <w:rFonts w:ascii="Times New Roman" w:hAnsi="Times New Roman" w:cs="Times New Roman"/>
          <w:szCs w:val="21"/>
        </w:rPr>
        <w:t>。考虑到绝大多数的黏性土的</w:t>
      </w:r>
      <m:oMath>
        <m:r>
          <w:rPr>
            <w:rFonts w:ascii="Cambria Math" w:hAnsi="Cambria Math" w:cs="Times New Roman"/>
            <w:szCs w:val="21"/>
          </w:rPr>
          <m:t>∅</m:t>
        </m:r>
      </m:oMath>
      <w:r w:rsidR="00C53B15" w:rsidRPr="008D49C1">
        <w:rPr>
          <w:rFonts w:ascii="Times New Roman" w:hAnsi="Times New Roman" w:cs="Times New Roman"/>
          <w:szCs w:val="21"/>
        </w:rPr>
        <w:t>值在</w:t>
      </w:r>
      <m:oMath>
        <m:r>
          <m:rPr>
            <m:sty m:val="p"/>
          </m:rPr>
          <w:rPr>
            <w:rFonts w:ascii="Cambria Math" w:hAnsi="Cambria Math" w:cs="Times New Roman"/>
            <w:szCs w:val="21"/>
          </w:rPr>
          <m:t>10°~20°</m:t>
        </m:r>
      </m:oMath>
      <w:r w:rsidR="00C53B15" w:rsidRPr="008D49C1">
        <w:rPr>
          <w:rFonts w:ascii="Times New Roman" w:hAnsi="Times New Roman" w:cs="Times New Roman"/>
          <w:szCs w:val="21"/>
        </w:rPr>
        <w:t>左右，故对于</w:t>
      </w:r>
      <w:r w:rsidR="00C53B15" w:rsidRPr="008D49C1">
        <w:rPr>
          <w:rFonts w:ascii="Times New Roman" w:hAnsi="Times New Roman" w:cs="Times New Roman"/>
          <w:szCs w:val="21"/>
        </w:rPr>
        <w:t>e</w:t>
      </w:r>
      <w:r w:rsidR="00C53B15" w:rsidRPr="008D49C1">
        <w:rPr>
          <w:rFonts w:ascii="Times New Roman" w:hAnsi="Times New Roman" w:cs="Times New Roman"/>
          <w:szCs w:val="21"/>
        </w:rPr>
        <w:t>和</w:t>
      </w:r>
      <m:oMath>
        <m:sSub>
          <m:sSubPr>
            <m:ctrlPr>
              <w:rPr>
                <w:rFonts w:ascii="Cambria Math" w:hAnsi="Cambria Math" w:cs="Times New Roman"/>
                <w:szCs w:val="21"/>
              </w:rPr>
            </m:ctrlPr>
          </m:sSubPr>
          <m:e>
            <m:r>
              <w:rPr>
                <w:rFonts w:ascii="Cambria Math" w:hAnsi="Cambria Math" w:cs="Times New Roman"/>
                <w:szCs w:val="21"/>
              </w:rPr>
              <m:t>I</m:t>
            </m:r>
          </m:e>
          <m:sub>
            <m:r>
              <w:rPr>
                <w:rFonts w:ascii="Cambria Math" w:hAnsi="Cambria Math" w:cs="Times New Roman"/>
                <w:szCs w:val="21"/>
              </w:rPr>
              <m:t>L</m:t>
            </m:r>
          </m:sub>
        </m:sSub>
      </m:oMath>
      <w:r w:rsidR="00C53B15" w:rsidRPr="008D49C1">
        <w:rPr>
          <w:rFonts w:ascii="Times New Roman" w:hAnsi="Times New Roman" w:cs="Times New Roman"/>
          <w:szCs w:val="21"/>
        </w:rPr>
        <w:t>均小于</w:t>
      </w:r>
      <w:r w:rsidR="00C53B15" w:rsidRPr="008D49C1">
        <w:rPr>
          <w:rFonts w:ascii="Times New Roman" w:hAnsi="Times New Roman" w:cs="Times New Roman"/>
          <w:szCs w:val="21"/>
        </w:rPr>
        <w:t>0.85</w:t>
      </w:r>
      <w:r w:rsidR="00C53B15" w:rsidRPr="008D49C1">
        <w:rPr>
          <w:rFonts w:ascii="Times New Roman" w:hAnsi="Times New Roman" w:cs="Times New Roman"/>
          <w:szCs w:val="21"/>
        </w:rPr>
        <w:t>的黏性土，其宽度修正系数</w:t>
      </w:r>
      <w:r w:rsidR="004B6FC6" w:rsidRPr="008D49C1">
        <w:rPr>
          <w:rFonts w:ascii="Times New Roman" w:hAnsi="Times New Roman" w:cs="Times New Roman"/>
          <w:szCs w:val="21"/>
        </w:rPr>
        <w:t>安全度相对较低</w:t>
      </w:r>
      <w:r w:rsidR="00C53B15" w:rsidRPr="008D49C1">
        <w:rPr>
          <w:rFonts w:ascii="Times New Roman" w:hAnsi="Times New Roman" w:cs="Times New Roman"/>
          <w:szCs w:val="21"/>
        </w:rPr>
        <w:t>；而对于</w:t>
      </w:r>
      <w:r w:rsidR="00C53B15" w:rsidRPr="008D49C1">
        <w:rPr>
          <w:rFonts w:ascii="Times New Roman" w:hAnsi="Times New Roman" w:cs="Times New Roman"/>
          <w:szCs w:val="21"/>
        </w:rPr>
        <w:t>e</w:t>
      </w:r>
      <w:r w:rsidR="00C53B15" w:rsidRPr="008D49C1">
        <w:rPr>
          <w:rFonts w:ascii="Times New Roman" w:hAnsi="Times New Roman" w:cs="Times New Roman"/>
          <w:szCs w:val="21"/>
        </w:rPr>
        <w:t>和</w:t>
      </w:r>
      <m:oMath>
        <m:sSub>
          <m:sSubPr>
            <m:ctrlPr>
              <w:rPr>
                <w:rFonts w:ascii="Cambria Math" w:hAnsi="Cambria Math" w:cs="Times New Roman"/>
                <w:szCs w:val="21"/>
              </w:rPr>
            </m:ctrlPr>
          </m:sSubPr>
          <m:e>
            <m:r>
              <w:rPr>
                <w:rFonts w:ascii="Cambria Math" w:hAnsi="Cambria Math" w:cs="Times New Roman"/>
                <w:szCs w:val="21"/>
              </w:rPr>
              <m:t>I</m:t>
            </m:r>
          </m:e>
          <m:sub>
            <m:r>
              <w:rPr>
                <w:rFonts w:ascii="Cambria Math" w:hAnsi="Cambria Math" w:cs="Times New Roman"/>
                <w:szCs w:val="21"/>
              </w:rPr>
              <m:t>L</m:t>
            </m:r>
          </m:sub>
        </m:sSub>
      </m:oMath>
      <w:r w:rsidR="00C53B15" w:rsidRPr="008D49C1">
        <w:rPr>
          <w:rFonts w:ascii="Times New Roman" w:hAnsi="Times New Roman" w:cs="Times New Roman"/>
          <w:szCs w:val="21"/>
        </w:rPr>
        <w:t>均大于</w:t>
      </w:r>
      <w:r w:rsidR="00C53B15" w:rsidRPr="008D49C1">
        <w:rPr>
          <w:rFonts w:ascii="Times New Roman" w:hAnsi="Times New Roman" w:cs="Times New Roman"/>
          <w:szCs w:val="21"/>
        </w:rPr>
        <w:t>0.85</w:t>
      </w:r>
      <w:r w:rsidR="00C53B15" w:rsidRPr="008D49C1">
        <w:rPr>
          <w:rFonts w:ascii="Times New Roman" w:hAnsi="Times New Roman" w:cs="Times New Roman"/>
          <w:szCs w:val="21"/>
        </w:rPr>
        <w:t>的黏性土，其宽度修正系数偏安全。</w:t>
      </w:r>
      <w:bookmarkStart w:id="3" w:name="OLE_LINK1"/>
      <w:bookmarkStart w:id="4" w:name="OLE_LINK2"/>
    </w:p>
    <w:p w:rsidR="009770D5" w:rsidRPr="00C1395D" w:rsidRDefault="00F03010" w:rsidP="00F03010">
      <w:pPr>
        <w:spacing w:line="276" w:lineRule="auto"/>
        <w:rPr>
          <w:rFonts w:ascii="Times New Roman" w:eastAsia="黑体" w:hAnsi="Times New Roman" w:cs="Times New Roman"/>
          <w:sz w:val="28"/>
          <w:szCs w:val="28"/>
        </w:rPr>
      </w:pPr>
      <w:r w:rsidRPr="00C1395D">
        <w:rPr>
          <w:rFonts w:ascii="Times New Roman" w:eastAsia="黑体" w:hAnsi="Times New Roman" w:cs="Times New Roman"/>
          <w:sz w:val="28"/>
          <w:szCs w:val="28"/>
        </w:rPr>
        <w:t xml:space="preserve">4. </w:t>
      </w:r>
      <w:r w:rsidR="009770D5" w:rsidRPr="00C1395D">
        <w:rPr>
          <w:rFonts w:ascii="Times New Roman" w:eastAsia="黑体" w:hAnsi="Times New Roman" w:cs="Times New Roman"/>
          <w:sz w:val="28"/>
          <w:szCs w:val="28"/>
        </w:rPr>
        <w:t>小结</w:t>
      </w:r>
    </w:p>
    <w:p w:rsidR="009770D5" w:rsidRPr="008D49C1" w:rsidRDefault="009770D5" w:rsidP="00F03010">
      <w:pPr>
        <w:spacing w:line="276" w:lineRule="auto"/>
        <w:ind w:firstLineChars="199" w:firstLine="418"/>
        <w:rPr>
          <w:rFonts w:ascii="Times New Roman" w:hAnsi="Times New Roman" w:cs="Times New Roman"/>
          <w:szCs w:val="21"/>
        </w:rPr>
      </w:pPr>
      <w:r w:rsidRPr="008D49C1">
        <w:rPr>
          <w:rFonts w:ascii="Times New Roman" w:hAnsi="Times New Roman" w:cs="Times New Roman"/>
          <w:szCs w:val="21"/>
        </w:rPr>
        <w:t>采用几种方法确定的地基承载力，得到的数值必然有所出入，这就是需要工程负责人根据自己的经验判断，从建筑物的重要性，使用时有无特殊要求，场地土质是否均匀，地下水位有无可能升降，集中测定方法的实验条件与可靠程度，邻近相似建筑物的承载力取值与其后的工作情况等等综合分析加以确定。在软弱地基上更要考虑不均匀沉降存在的可能性和对建筑物所能造成的影响程度，适当控制承载力取值。我国对于地基承载里的取值，是采用允许承载力概念，收到了安全经济的效果。当天然地基承载力较弱，不足以满足设计需要时，就可以考虑采用各种地基处理措施，主要的问题在于既要安全又要经济。地基承载力并不是一成不变的，主要在于坚持因地制宜的原则，尊重规范但是又不被规范束缚，再综合考虑结构类型、材料情况、施工条件等因素的基础上，在保证地基稳定安全的前提下，才能够采取经济合理切实可行的措施以达到工程建设的目的。</w:t>
      </w:r>
      <w:bookmarkEnd w:id="3"/>
      <w:bookmarkEnd w:id="4"/>
    </w:p>
    <w:p w:rsidR="009770D5" w:rsidRPr="00C1395D" w:rsidRDefault="00F03010" w:rsidP="00F03010">
      <w:pPr>
        <w:spacing w:line="276" w:lineRule="auto"/>
        <w:rPr>
          <w:rFonts w:ascii="Times New Roman" w:eastAsia="黑体" w:hAnsi="Times New Roman" w:cs="Times New Roman"/>
          <w:sz w:val="28"/>
          <w:szCs w:val="28"/>
        </w:rPr>
      </w:pPr>
      <w:r w:rsidRPr="00C1395D">
        <w:rPr>
          <w:rFonts w:ascii="Times New Roman" w:eastAsia="黑体" w:hAnsi="Times New Roman" w:cs="Times New Roman"/>
          <w:sz w:val="28"/>
          <w:szCs w:val="28"/>
        </w:rPr>
        <w:t xml:space="preserve">5. </w:t>
      </w:r>
      <w:r w:rsidRPr="00C1395D">
        <w:rPr>
          <w:rFonts w:ascii="Times New Roman" w:eastAsia="黑体" w:hAnsi="Times New Roman" w:cs="Times New Roman"/>
          <w:sz w:val="28"/>
          <w:szCs w:val="28"/>
        </w:rPr>
        <w:t>参考文献</w:t>
      </w:r>
    </w:p>
    <w:p w:rsidR="009770D5" w:rsidRPr="008D49C1" w:rsidRDefault="009770D5" w:rsidP="00F03010">
      <w:pPr>
        <w:spacing w:line="276" w:lineRule="auto"/>
        <w:rPr>
          <w:rFonts w:ascii="Times New Roman" w:hAnsi="Times New Roman" w:cs="Times New Roman"/>
          <w:szCs w:val="21"/>
        </w:rPr>
      </w:pPr>
      <w:r w:rsidRPr="008D49C1">
        <w:rPr>
          <w:rFonts w:ascii="Times New Roman" w:hAnsi="Times New Roman" w:cs="Times New Roman"/>
          <w:szCs w:val="21"/>
        </w:rPr>
        <w:t>【</w:t>
      </w:r>
      <w:r w:rsidRPr="008D49C1">
        <w:rPr>
          <w:rFonts w:ascii="Times New Roman" w:hAnsi="Times New Roman" w:cs="Times New Roman"/>
          <w:szCs w:val="21"/>
        </w:rPr>
        <w:t>1</w:t>
      </w:r>
      <w:r w:rsidRPr="008D49C1">
        <w:rPr>
          <w:rFonts w:ascii="Times New Roman" w:hAnsi="Times New Roman" w:cs="Times New Roman"/>
          <w:szCs w:val="21"/>
        </w:rPr>
        <w:t>】滕延京等</w:t>
      </w:r>
      <w:r w:rsidRPr="008D49C1">
        <w:rPr>
          <w:rFonts w:ascii="Times New Roman" w:hAnsi="Times New Roman" w:cs="Times New Roman"/>
          <w:szCs w:val="21"/>
        </w:rPr>
        <w:t xml:space="preserve">. </w:t>
      </w:r>
      <w:r w:rsidRPr="008D49C1">
        <w:rPr>
          <w:rFonts w:ascii="Times New Roman" w:hAnsi="Times New Roman" w:cs="Times New Roman"/>
          <w:szCs w:val="21"/>
        </w:rPr>
        <w:t>《建筑地基基础设计规范》</w:t>
      </w:r>
      <w:r w:rsidRPr="008D49C1">
        <w:rPr>
          <w:rFonts w:ascii="Times New Roman" w:hAnsi="Times New Roman" w:cs="Times New Roman"/>
          <w:szCs w:val="21"/>
        </w:rPr>
        <w:t xml:space="preserve">. </w:t>
      </w:r>
      <w:r w:rsidRPr="008D49C1">
        <w:rPr>
          <w:rFonts w:ascii="Times New Roman" w:hAnsi="Times New Roman" w:cs="Times New Roman"/>
          <w:szCs w:val="21"/>
        </w:rPr>
        <w:t>中国建筑工业出版社</w:t>
      </w:r>
    </w:p>
    <w:p w:rsidR="009770D5" w:rsidRPr="008D49C1" w:rsidRDefault="009770D5" w:rsidP="00F03010">
      <w:pPr>
        <w:spacing w:line="276" w:lineRule="auto"/>
        <w:rPr>
          <w:rFonts w:ascii="Times New Roman" w:hAnsi="Times New Roman" w:cs="Times New Roman"/>
          <w:szCs w:val="21"/>
        </w:rPr>
      </w:pPr>
      <w:r w:rsidRPr="008D49C1">
        <w:rPr>
          <w:rFonts w:ascii="Times New Roman" w:hAnsi="Times New Roman" w:cs="Times New Roman"/>
          <w:szCs w:val="21"/>
        </w:rPr>
        <w:lastRenderedPageBreak/>
        <w:t>【</w:t>
      </w:r>
      <w:r w:rsidRPr="008D49C1">
        <w:rPr>
          <w:rFonts w:ascii="Times New Roman" w:hAnsi="Times New Roman" w:cs="Times New Roman"/>
          <w:szCs w:val="21"/>
        </w:rPr>
        <w:t>2</w:t>
      </w:r>
      <w:r w:rsidRPr="008D49C1">
        <w:rPr>
          <w:rFonts w:ascii="Times New Roman" w:hAnsi="Times New Roman" w:cs="Times New Roman"/>
          <w:szCs w:val="21"/>
        </w:rPr>
        <w:t>】周桂阳，张树俊</w:t>
      </w:r>
      <w:r w:rsidRPr="008D49C1">
        <w:rPr>
          <w:rFonts w:ascii="Times New Roman" w:hAnsi="Times New Roman" w:cs="Times New Roman"/>
          <w:szCs w:val="21"/>
        </w:rPr>
        <w:t xml:space="preserve">, </w:t>
      </w:r>
      <w:r w:rsidRPr="008D49C1">
        <w:rPr>
          <w:rFonts w:ascii="Times New Roman" w:hAnsi="Times New Roman" w:cs="Times New Roman"/>
          <w:szCs w:val="21"/>
        </w:rPr>
        <w:t>宰金珉</w:t>
      </w:r>
      <w:r w:rsidRPr="008D49C1">
        <w:rPr>
          <w:rFonts w:ascii="Times New Roman" w:hAnsi="Times New Roman" w:cs="Times New Roman"/>
          <w:szCs w:val="21"/>
        </w:rPr>
        <w:t xml:space="preserve">. </w:t>
      </w:r>
      <w:r w:rsidRPr="008D49C1">
        <w:rPr>
          <w:rFonts w:ascii="Times New Roman" w:hAnsi="Times New Roman" w:cs="Times New Roman"/>
          <w:szCs w:val="21"/>
        </w:rPr>
        <w:t>《地基承载力规范公式的弹塑性理论分析》</w:t>
      </w:r>
      <w:r w:rsidRPr="008D49C1">
        <w:rPr>
          <w:rFonts w:ascii="Times New Roman" w:hAnsi="Times New Roman" w:cs="Times New Roman"/>
          <w:szCs w:val="21"/>
        </w:rPr>
        <w:t xml:space="preserve">. </w:t>
      </w:r>
      <w:r w:rsidRPr="008D49C1">
        <w:rPr>
          <w:rFonts w:ascii="Times New Roman" w:hAnsi="Times New Roman" w:cs="Times New Roman"/>
          <w:szCs w:val="21"/>
        </w:rPr>
        <w:t>南通大学学报</w: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w:t>
      </w:r>
      <w:r w:rsidRPr="008D49C1">
        <w:rPr>
          <w:rFonts w:ascii="Times New Roman" w:hAnsi="Times New Roman" w:cs="Times New Roman"/>
          <w:szCs w:val="21"/>
        </w:rPr>
        <w:t>3</w:t>
      </w:r>
      <w:r w:rsidRPr="008D49C1">
        <w:rPr>
          <w:rFonts w:ascii="Times New Roman" w:hAnsi="Times New Roman" w:cs="Times New Roman"/>
          <w:szCs w:val="21"/>
        </w:rPr>
        <w:t>】王岩松，张宏斌</w:t>
      </w:r>
      <w:r w:rsidRPr="008D49C1">
        <w:rPr>
          <w:rFonts w:ascii="Times New Roman" w:hAnsi="Times New Roman" w:cs="Times New Roman"/>
          <w:szCs w:val="21"/>
        </w:rPr>
        <w:t xml:space="preserve">. </w:t>
      </w:r>
      <w:r w:rsidRPr="008D49C1">
        <w:rPr>
          <w:rFonts w:ascii="Times New Roman" w:hAnsi="Times New Roman" w:cs="Times New Roman"/>
          <w:szCs w:val="21"/>
        </w:rPr>
        <w:t>《地基承载力计算理论发展与应用》</w:t>
      </w:r>
      <w:r w:rsidRPr="008D49C1">
        <w:rPr>
          <w:rFonts w:ascii="Times New Roman" w:hAnsi="Times New Roman" w:cs="Times New Roman"/>
          <w:szCs w:val="21"/>
        </w:rPr>
        <w:t xml:space="preserve">. </w:t>
      </w:r>
      <w:r w:rsidRPr="008D49C1">
        <w:rPr>
          <w:rFonts w:ascii="Times New Roman" w:hAnsi="Times New Roman" w:cs="Times New Roman"/>
          <w:szCs w:val="21"/>
        </w:rPr>
        <w:t>长春工业大学学报</w:t>
      </w:r>
    </w:p>
    <w:p w:rsidR="009770D5" w:rsidRPr="008D49C1" w:rsidRDefault="009770D5" w:rsidP="0098063D">
      <w:pPr>
        <w:spacing w:line="276" w:lineRule="auto"/>
        <w:ind w:firstLineChars="96" w:firstLine="202"/>
        <w:rPr>
          <w:rFonts w:ascii="Times New Roman" w:hAnsi="Times New Roman" w:cs="Times New Roman"/>
          <w:szCs w:val="21"/>
        </w:rPr>
      </w:pPr>
      <w:r w:rsidRPr="008D49C1">
        <w:rPr>
          <w:rFonts w:ascii="Times New Roman" w:hAnsi="Times New Roman" w:cs="Times New Roman"/>
          <w:szCs w:val="21"/>
        </w:rPr>
        <w:t>【</w:t>
      </w:r>
      <w:r w:rsidRPr="008D49C1">
        <w:rPr>
          <w:rFonts w:ascii="Times New Roman" w:hAnsi="Times New Roman" w:cs="Times New Roman"/>
          <w:szCs w:val="21"/>
        </w:rPr>
        <w:t>4</w:t>
      </w:r>
      <w:r w:rsidRPr="008D49C1">
        <w:rPr>
          <w:rFonts w:ascii="Times New Roman" w:hAnsi="Times New Roman" w:cs="Times New Roman"/>
          <w:szCs w:val="21"/>
        </w:rPr>
        <w:t>】邵艳</w:t>
      </w:r>
      <w:r w:rsidRPr="008D49C1">
        <w:rPr>
          <w:rFonts w:ascii="Times New Roman" w:hAnsi="Times New Roman" w:cs="Times New Roman"/>
          <w:szCs w:val="21"/>
        </w:rPr>
        <w:t xml:space="preserve">. </w:t>
      </w:r>
      <w:r w:rsidRPr="008D49C1">
        <w:rPr>
          <w:rFonts w:ascii="Times New Roman" w:hAnsi="Times New Roman" w:cs="Times New Roman"/>
          <w:szCs w:val="21"/>
        </w:rPr>
        <w:t>《</w:t>
      </w:r>
      <w:r w:rsidRPr="008D49C1">
        <w:rPr>
          <w:rFonts w:ascii="Times New Roman" w:hAnsi="Times New Roman" w:cs="Times New Roman"/>
          <w:bCs/>
          <w:szCs w:val="21"/>
        </w:rPr>
        <w:t>探讨</w:t>
      </w:r>
      <w:r w:rsidRPr="008D49C1">
        <w:rPr>
          <w:rFonts w:ascii="Times New Roman" w:hAnsi="Times New Roman" w:cs="Times New Roman"/>
          <w:bCs/>
          <w:szCs w:val="21"/>
        </w:rPr>
        <w:t>&lt;</w:t>
      </w:r>
      <w:r w:rsidRPr="008D49C1">
        <w:rPr>
          <w:rFonts w:ascii="Times New Roman" w:hAnsi="Times New Roman" w:cs="Times New Roman"/>
          <w:bCs/>
          <w:szCs w:val="21"/>
        </w:rPr>
        <w:t>规范</w:t>
      </w:r>
      <w:r w:rsidRPr="008D49C1">
        <w:rPr>
          <w:rFonts w:ascii="Times New Roman" w:hAnsi="Times New Roman" w:cs="Times New Roman"/>
          <w:bCs/>
          <w:szCs w:val="21"/>
        </w:rPr>
        <w:t>&gt;</w:t>
      </w:r>
      <w:r w:rsidRPr="008D49C1">
        <w:rPr>
          <w:rFonts w:ascii="Times New Roman" w:hAnsi="Times New Roman" w:cs="Times New Roman"/>
          <w:bCs/>
          <w:szCs w:val="21"/>
        </w:rPr>
        <w:t>确定地基承载力的方法》</w:t>
      </w:r>
      <w:r w:rsidRPr="008D49C1">
        <w:rPr>
          <w:rFonts w:ascii="Times New Roman" w:hAnsi="Times New Roman" w:cs="Times New Roman"/>
          <w:bCs/>
          <w:szCs w:val="21"/>
        </w:rPr>
        <w:t xml:space="preserve">. </w:t>
      </w:r>
      <w:r w:rsidRPr="008D49C1">
        <w:rPr>
          <w:rFonts w:ascii="Times New Roman" w:hAnsi="Times New Roman" w:cs="Times New Roman"/>
          <w:bCs/>
          <w:szCs w:val="21"/>
        </w:rPr>
        <w:t>安徽建筑工业学院学报</w:t>
      </w:r>
    </w:p>
    <w:p w:rsidR="009770D5" w:rsidRPr="008D49C1" w:rsidRDefault="009770D5" w:rsidP="0098063D">
      <w:pPr>
        <w:spacing w:line="276" w:lineRule="auto"/>
        <w:ind w:firstLineChars="96" w:firstLine="202"/>
        <w:rPr>
          <w:rFonts w:ascii="Times New Roman" w:hAnsi="Times New Roman" w:cs="Times New Roman"/>
          <w:szCs w:val="21"/>
        </w:rPr>
      </w:pPr>
    </w:p>
    <w:p w:rsidR="00B9239C" w:rsidRPr="008D49C1" w:rsidRDefault="00B9239C" w:rsidP="0098063D">
      <w:pPr>
        <w:spacing w:line="276" w:lineRule="auto"/>
        <w:ind w:firstLineChars="96" w:firstLine="202"/>
        <w:jc w:val="left"/>
        <w:rPr>
          <w:rFonts w:ascii="Times New Roman" w:hAnsi="Times New Roman" w:cs="Times New Roman"/>
          <w:szCs w:val="21"/>
        </w:rPr>
      </w:pPr>
    </w:p>
    <w:p w:rsidR="00EC1014" w:rsidRPr="008D49C1" w:rsidRDefault="00EC1014" w:rsidP="0098063D">
      <w:pPr>
        <w:spacing w:line="276" w:lineRule="auto"/>
        <w:ind w:firstLineChars="96" w:firstLine="202"/>
        <w:jc w:val="left"/>
        <w:rPr>
          <w:rFonts w:ascii="Times New Roman" w:hAnsi="Times New Roman" w:cs="Times New Roman"/>
          <w:szCs w:val="21"/>
        </w:rPr>
      </w:pPr>
    </w:p>
    <w:bookmarkEnd w:id="0"/>
    <w:bookmarkEnd w:id="1"/>
    <w:p w:rsidR="005A7A3A" w:rsidRPr="008D49C1" w:rsidRDefault="005A7A3A" w:rsidP="0098063D">
      <w:pPr>
        <w:spacing w:line="276" w:lineRule="auto"/>
        <w:ind w:firstLineChars="96" w:firstLine="202"/>
        <w:rPr>
          <w:rFonts w:ascii="Times New Roman" w:hAnsi="Times New Roman" w:cs="Times New Roman"/>
          <w:szCs w:val="21"/>
        </w:rPr>
      </w:pPr>
    </w:p>
    <w:sectPr w:rsidR="005A7A3A" w:rsidRPr="008D49C1" w:rsidSect="00AA2D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0967" w:rsidRDefault="002D0967" w:rsidP="00137EC5">
      <w:r>
        <w:separator/>
      </w:r>
    </w:p>
  </w:endnote>
  <w:endnote w:type="continuationSeparator" w:id="0">
    <w:p w:rsidR="002D0967" w:rsidRDefault="002D0967" w:rsidP="00137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宋体"/>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0967" w:rsidRDefault="002D0967" w:rsidP="00137EC5">
      <w:r>
        <w:separator/>
      </w:r>
    </w:p>
  </w:footnote>
  <w:footnote w:type="continuationSeparator" w:id="0">
    <w:p w:rsidR="002D0967" w:rsidRDefault="002D0967" w:rsidP="00137EC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97289"/>
    <w:multiLevelType w:val="hybridMultilevel"/>
    <w:tmpl w:val="999A2E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9B059C2"/>
    <w:multiLevelType w:val="hybridMultilevel"/>
    <w:tmpl w:val="4DA40ABA"/>
    <w:lvl w:ilvl="0" w:tplc="D486B05C">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9B63731"/>
    <w:multiLevelType w:val="hybridMultilevel"/>
    <w:tmpl w:val="13DAD89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E0F7906"/>
    <w:multiLevelType w:val="hybridMultilevel"/>
    <w:tmpl w:val="79A8A03A"/>
    <w:lvl w:ilvl="0" w:tplc="0409000B">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1A92E0C"/>
    <w:multiLevelType w:val="hybridMultilevel"/>
    <w:tmpl w:val="99C219F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nsid w:val="179D1F4F"/>
    <w:multiLevelType w:val="hybridMultilevel"/>
    <w:tmpl w:val="40323AFC"/>
    <w:lvl w:ilvl="0" w:tplc="26FC1A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AC22D04"/>
    <w:multiLevelType w:val="hybridMultilevel"/>
    <w:tmpl w:val="58BA59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BB65B3E"/>
    <w:multiLevelType w:val="hybridMultilevel"/>
    <w:tmpl w:val="BD6C79F0"/>
    <w:lvl w:ilvl="0" w:tplc="A2D8D478">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C3E35DA"/>
    <w:multiLevelType w:val="hybridMultilevel"/>
    <w:tmpl w:val="9D7E89C6"/>
    <w:lvl w:ilvl="0" w:tplc="C0168826">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E2E55E4"/>
    <w:multiLevelType w:val="hybridMultilevel"/>
    <w:tmpl w:val="83CCC5A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nsid w:val="2E8F7069"/>
    <w:multiLevelType w:val="hybridMultilevel"/>
    <w:tmpl w:val="8AF20AF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nsid w:val="3E116000"/>
    <w:multiLevelType w:val="hybridMultilevel"/>
    <w:tmpl w:val="F9EC6764"/>
    <w:lvl w:ilvl="0" w:tplc="DA00D50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23953C8"/>
    <w:multiLevelType w:val="hybridMultilevel"/>
    <w:tmpl w:val="D1C4D4EA"/>
    <w:lvl w:ilvl="0" w:tplc="D712594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2591B6E"/>
    <w:multiLevelType w:val="hybridMultilevel"/>
    <w:tmpl w:val="F774BE22"/>
    <w:lvl w:ilvl="0" w:tplc="04090001">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4">
    <w:nsid w:val="4AE6274B"/>
    <w:multiLevelType w:val="hybridMultilevel"/>
    <w:tmpl w:val="4D74C17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nsid w:val="4D852D69"/>
    <w:multiLevelType w:val="hybridMultilevel"/>
    <w:tmpl w:val="8BEA1414"/>
    <w:lvl w:ilvl="0" w:tplc="04090001">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6">
    <w:nsid w:val="4F2456CB"/>
    <w:multiLevelType w:val="hybridMultilevel"/>
    <w:tmpl w:val="221E5B0A"/>
    <w:lvl w:ilvl="0" w:tplc="170A5B4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591669A6"/>
    <w:multiLevelType w:val="hybridMultilevel"/>
    <w:tmpl w:val="CBF2B48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618A26A0"/>
    <w:multiLevelType w:val="hybridMultilevel"/>
    <w:tmpl w:val="F82A275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6A934C99"/>
    <w:multiLevelType w:val="hybridMultilevel"/>
    <w:tmpl w:val="5E4043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6CEA1F2A"/>
    <w:multiLevelType w:val="hybridMultilevel"/>
    <w:tmpl w:val="AFE2128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nsid w:val="702625AE"/>
    <w:multiLevelType w:val="hybridMultilevel"/>
    <w:tmpl w:val="B8587D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7F081F3C"/>
    <w:multiLevelType w:val="hybridMultilevel"/>
    <w:tmpl w:val="A1D4EAD2"/>
    <w:lvl w:ilvl="0" w:tplc="19620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6"/>
  </w:num>
  <w:num w:numId="2">
    <w:abstractNumId w:val="11"/>
  </w:num>
  <w:num w:numId="3">
    <w:abstractNumId w:val="12"/>
  </w:num>
  <w:num w:numId="4">
    <w:abstractNumId w:val="5"/>
  </w:num>
  <w:num w:numId="5">
    <w:abstractNumId w:val="22"/>
  </w:num>
  <w:num w:numId="6">
    <w:abstractNumId w:val="2"/>
  </w:num>
  <w:num w:numId="7">
    <w:abstractNumId w:val="3"/>
  </w:num>
  <w:num w:numId="8">
    <w:abstractNumId w:val="14"/>
  </w:num>
  <w:num w:numId="9">
    <w:abstractNumId w:val="9"/>
  </w:num>
  <w:num w:numId="10">
    <w:abstractNumId w:val="10"/>
  </w:num>
  <w:num w:numId="11">
    <w:abstractNumId w:val="18"/>
  </w:num>
  <w:num w:numId="12">
    <w:abstractNumId w:val="4"/>
  </w:num>
  <w:num w:numId="13">
    <w:abstractNumId w:val="15"/>
  </w:num>
  <w:num w:numId="14">
    <w:abstractNumId w:val="13"/>
  </w:num>
  <w:num w:numId="15">
    <w:abstractNumId w:val="0"/>
  </w:num>
  <w:num w:numId="16">
    <w:abstractNumId w:val="6"/>
  </w:num>
  <w:num w:numId="17">
    <w:abstractNumId w:val="17"/>
  </w:num>
  <w:num w:numId="18">
    <w:abstractNumId w:val="20"/>
  </w:num>
  <w:num w:numId="19">
    <w:abstractNumId w:val="8"/>
  </w:num>
  <w:num w:numId="20">
    <w:abstractNumId w:val="7"/>
  </w:num>
  <w:num w:numId="21">
    <w:abstractNumId w:val="19"/>
  </w:num>
  <w:num w:numId="22">
    <w:abstractNumId w:val="21"/>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F6191F"/>
    <w:rsid w:val="00010678"/>
    <w:rsid w:val="000912C8"/>
    <w:rsid w:val="000C5C52"/>
    <w:rsid w:val="000F1CD5"/>
    <w:rsid w:val="00117028"/>
    <w:rsid w:val="00137EC5"/>
    <w:rsid w:val="0015396E"/>
    <w:rsid w:val="00205622"/>
    <w:rsid w:val="00222CF7"/>
    <w:rsid w:val="002D0967"/>
    <w:rsid w:val="002D7E8D"/>
    <w:rsid w:val="0036208B"/>
    <w:rsid w:val="003C7991"/>
    <w:rsid w:val="003E4D88"/>
    <w:rsid w:val="004200F0"/>
    <w:rsid w:val="00447A88"/>
    <w:rsid w:val="00453322"/>
    <w:rsid w:val="0046583C"/>
    <w:rsid w:val="004A653C"/>
    <w:rsid w:val="004B6FC6"/>
    <w:rsid w:val="004E1A9B"/>
    <w:rsid w:val="00515B2C"/>
    <w:rsid w:val="00543426"/>
    <w:rsid w:val="005A7A3A"/>
    <w:rsid w:val="005B0E94"/>
    <w:rsid w:val="005F04D3"/>
    <w:rsid w:val="006001FC"/>
    <w:rsid w:val="00613FF1"/>
    <w:rsid w:val="006E1F2F"/>
    <w:rsid w:val="00700890"/>
    <w:rsid w:val="0070259D"/>
    <w:rsid w:val="00772F29"/>
    <w:rsid w:val="007B1E47"/>
    <w:rsid w:val="008947DB"/>
    <w:rsid w:val="008C1325"/>
    <w:rsid w:val="008D49C1"/>
    <w:rsid w:val="009153DB"/>
    <w:rsid w:val="0092054A"/>
    <w:rsid w:val="00934D52"/>
    <w:rsid w:val="00961EF8"/>
    <w:rsid w:val="009770D5"/>
    <w:rsid w:val="0098063D"/>
    <w:rsid w:val="009E3B87"/>
    <w:rsid w:val="00A01678"/>
    <w:rsid w:val="00A21813"/>
    <w:rsid w:val="00AA2D6C"/>
    <w:rsid w:val="00AD4B11"/>
    <w:rsid w:val="00AE1646"/>
    <w:rsid w:val="00B90B7A"/>
    <w:rsid w:val="00B9239C"/>
    <w:rsid w:val="00BF01CA"/>
    <w:rsid w:val="00C1395D"/>
    <w:rsid w:val="00C53B15"/>
    <w:rsid w:val="00C560DA"/>
    <w:rsid w:val="00C82F79"/>
    <w:rsid w:val="00C82FF7"/>
    <w:rsid w:val="00CA7361"/>
    <w:rsid w:val="00CB1464"/>
    <w:rsid w:val="00D00313"/>
    <w:rsid w:val="00D1200F"/>
    <w:rsid w:val="00D6542A"/>
    <w:rsid w:val="00DE70C0"/>
    <w:rsid w:val="00E05AE4"/>
    <w:rsid w:val="00E05CD7"/>
    <w:rsid w:val="00E51A2B"/>
    <w:rsid w:val="00EC1014"/>
    <w:rsid w:val="00EF0D0B"/>
    <w:rsid w:val="00F03010"/>
    <w:rsid w:val="00F07ADE"/>
    <w:rsid w:val="00F37D8B"/>
    <w:rsid w:val="00F6191F"/>
    <w:rsid w:val="00F671D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A2D6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05CD7"/>
    <w:rPr>
      <w:color w:val="808080"/>
    </w:rPr>
  </w:style>
  <w:style w:type="table" w:styleId="a4">
    <w:name w:val="Table Grid"/>
    <w:basedOn w:val="a1"/>
    <w:uiPriority w:val="39"/>
    <w:rsid w:val="0001067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List Paragraph"/>
    <w:basedOn w:val="a"/>
    <w:uiPriority w:val="34"/>
    <w:qFormat/>
    <w:rsid w:val="00613FF1"/>
    <w:pPr>
      <w:ind w:firstLineChars="200" w:firstLine="420"/>
    </w:pPr>
  </w:style>
  <w:style w:type="paragraph" w:styleId="a6">
    <w:name w:val="Balloon Text"/>
    <w:basedOn w:val="a"/>
    <w:link w:val="Char"/>
    <w:uiPriority w:val="99"/>
    <w:semiHidden/>
    <w:unhideWhenUsed/>
    <w:rsid w:val="00137EC5"/>
    <w:rPr>
      <w:sz w:val="18"/>
      <w:szCs w:val="18"/>
    </w:rPr>
  </w:style>
  <w:style w:type="character" w:customStyle="1" w:styleId="Char">
    <w:name w:val="批注框文本 Char"/>
    <w:basedOn w:val="a0"/>
    <w:link w:val="a6"/>
    <w:uiPriority w:val="99"/>
    <w:semiHidden/>
    <w:rsid w:val="00137EC5"/>
    <w:rPr>
      <w:sz w:val="18"/>
      <w:szCs w:val="18"/>
    </w:rPr>
  </w:style>
  <w:style w:type="paragraph" w:styleId="a7">
    <w:name w:val="header"/>
    <w:basedOn w:val="a"/>
    <w:link w:val="Char0"/>
    <w:uiPriority w:val="99"/>
    <w:unhideWhenUsed/>
    <w:rsid w:val="00137EC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137EC5"/>
    <w:rPr>
      <w:sz w:val="18"/>
      <w:szCs w:val="18"/>
    </w:rPr>
  </w:style>
  <w:style w:type="paragraph" w:styleId="a8">
    <w:name w:val="footer"/>
    <w:basedOn w:val="a"/>
    <w:link w:val="Char1"/>
    <w:uiPriority w:val="99"/>
    <w:unhideWhenUsed/>
    <w:rsid w:val="00137EC5"/>
    <w:pPr>
      <w:tabs>
        <w:tab w:val="center" w:pos="4153"/>
        <w:tab w:val="right" w:pos="8306"/>
      </w:tabs>
      <w:snapToGrid w:val="0"/>
      <w:jc w:val="left"/>
    </w:pPr>
    <w:rPr>
      <w:sz w:val="18"/>
      <w:szCs w:val="18"/>
    </w:rPr>
  </w:style>
  <w:style w:type="character" w:customStyle="1" w:styleId="Char1">
    <w:name w:val="页脚 Char"/>
    <w:basedOn w:val="a0"/>
    <w:link w:val="a8"/>
    <w:uiPriority w:val="99"/>
    <w:rsid w:val="00137EC5"/>
    <w:rPr>
      <w:sz w:val="18"/>
      <w:szCs w:val="18"/>
    </w:rPr>
  </w:style>
  <w:style w:type="paragraph" w:styleId="a9">
    <w:name w:val="Normal (Web)"/>
    <w:basedOn w:val="a"/>
    <w:uiPriority w:val="99"/>
    <w:semiHidden/>
    <w:unhideWhenUsed/>
    <w:rsid w:val="009770D5"/>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2292389">
      <w:bodyDiv w:val="1"/>
      <w:marLeft w:val="0"/>
      <w:marRight w:val="0"/>
      <w:marTop w:val="0"/>
      <w:marBottom w:val="0"/>
      <w:divBdr>
        <w:top w:val="none" w:sz="0" w:space="0" w:color="auto"/>
        <w:left w:val="none" w:sz="0" w:space="0" w:color="auto"/>
        <w:bottom w:val="none" w:sz="0" w:space="0" w:color="auto"/>
        <w:right w:val="none" w:sz="0" w:space="0" w:color="auto"/>
      </w:divBdr>
    </w:div>
    <w:div w:id="857501706">
      <w:bodyDiv w:val="1"/>
      <w:marLeft w:val="0"/>
      <w:marRight w:val="0"/>
      <w:marTop w:val="0"/>
      <w:marBottom w:val="0"/>
      <w:divBdr>
        <w:top w:val="none" w:sz="0" w:space="0" w:color="auto"/>
        <w:left w:val="none" w:sz="0" w:space="0" w:color="auto"/>
        <w:bottom w:val="none" w:sz="0" w:space="0" w:color="auto"/>
        <w:right w:val="none" w:sz="0" w:space="0" w:color="auto"/>
      </w:divBdr>
    </w:div>
    <w:div w:id="1537960980">
      <w:bodyDiv w:val="1"/>
      <w:marLeft w:val="0"/>
      <w:marRight w:val="0"/>
      <w:marTop w:val="0"/>
      <w:marBottom w:val="0"/>
      <w:divBdr>
        <w:top w:val="none" w:sz="0" w:space="0" w:color="auto"/>
        <w:left w:val="none" w:sz="0" w:space="0" w:color="auto"/>
        <w:bottom w:val="none" w:sz="0" w:space="0" w:color="auto"/>
        <w:right w:val="none" w:sz="0" w:space="0" w:color="auto"/>
      </w:divBdr>
    </w:div>
    <w:div w:id="2061636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5.bin"/><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image" Target="media/image19.wmf"/><Relationship Id="rId47" Type="http://schemas.openxmlformats.org/officeDocument/2006/relationships/oleObject" Target="embeddings/oleObject19.bin"/><Relationship Id="rId50" Type="http://schemas.openxmlformats.org/officeDocument/2006/relationships/image" Target="media/image23.wmf"/><Relationship Id="rId55" Type="http://schemas.openxmlformats.org/officeDocument/2006/relationships/oleObject" Target="embeddings/oleObject23.bin"/><Relationship Id="rId63" Type="http://schemas.openxmlformats.org/officeDocument/2006/relationships/oleObject" Target="embeddings/oleObject27.bin"/><Relationship Id="rId68" Type="http://schemas.openxmlformats.org/officeDocument/2006/relationships/image" Target="media/image32.jpe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5.png"/><Relationship Id="rId2" Type="http://schemas.openxmlformats.org/officeDocument/2006/relationships/styles" Target="styles.xml"/><Relationship Id="rId16" Type="http://schemas.openxmlformats.org/officeDocument/2006/relationships/image" Target="media/image5.emf"/><Relationship Id="rId29" Type="http://schemas.openxmlformats.org/officeDocument/2006/relationships/image" Target="media/image12.wmf"/><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oleObject" Target="embeddings/oleObject14.bin"/><Relationship Id="rId40" Type="http://schemas.openxmlformats.org/officeDocument/2006/relationships/image" Target="media/image18.wmf"/><Relationship Id="rId45" Type="http://schemas.openxmlformats.org/officeDocument/2006/relationships/oleObject" Target="embeddings/oleObject18.bin"/><Relationship Id="rId53" Type="http://schemas.openxmlformats.org/officeDocument/2006/relationships/oleObject" Target="embeddings/oleObject22.bin"/><Relationship Id="rId58" Type="http://schemas.openxmlformats.org/officeDocument/2006/relationships/image" Target="media/image27.wmf"/><Relationship Id="rId66" Type="http://schemas.openxmlformats.org/officeDocument/2006/relationships/oleObject" Target="embeddings/oleObject29.bin"/><Relationship Id="rId74" Type="http://schemas.openxmlformats.org/officeDocument/2006/relationships/image" Target="media/image38.emf"/><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image" Target="media/image16.wmf"/><Relationship Id="rId49" Type="http://schemas.openxmlformats.org/officeDocument/2006/relationships/oleObject" Target="embeddings/oleObject20.bin"/><Relationship Id="rId57" Type="http://schemas.openxmlformats.org/officeDocument/2006/relationships/oleObject" Target="embeddings/oleObject24.bin"/><Relationship Id="rId61" Type="http://schemas.openxmlformats.org/officeDocument/2006/relationships/oleObject" Target="embeddings/oleObject26.bin"/><Relationship Id="rId10" Type="http://schemas.openxmlformats.org/officeDocument/2006/relationships/image" Target="media/image2.wmf"/><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oleObject" Target="embeddings/oleObject28.bin"/><Relationship Id="rId73" Type="http://schemas.openxmlformats.org/officeDocument/2006/relationships/image" Target="media/image37.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emf"/><Relationship Id="rId43" Type="http://schemas.openxmlformats.org/officeDocument/2006/relationships/oleObject" Target="embeddings/oleObject17.bin"/><Relationship Id="rId48" Type="http://schemas.openxmlformats.org/officeDocument/2006/relationships/image" Target="media/image22.wmf"/><Relationship Id="rId56" Type="http://schemas.openxmlformats.org/officeDocument/2006/relationships/image" Target="media/image26.wmf"/><Relationship Id="rId64" Type="http://schemas.openxmlformats.org/officeDocument/2006/relationships/image" Target="media/image30.wmf"/><Relationship Id="rId69" Type="http://schemas.openxmlformats.org/officeDocument/2006/relationships/image" Target="media/image33.jpeg"/><Relationship Id="rId8" Type="http://schemas.openxmlformats.org/officeDocument/2006/relationships/image" Target="media/image1.wmf"/><Relationship Id="rId51" Type="http://schemas.openxmlformats.org/officeDocument/2006/relationships/oleObject" Target="embeddings/oleObject21.bin"/><Relationship Id="rId72" Type="http://schemas.openxmlformats.org/officeDocument/2006/relationships/image" Target="media/image36.emf"/><Relationship Id="rId3" Type="http://schemas.microsoft.com/office/2007/relationships/stylesWithEffects" Target="stylesWithEffects.xml"/><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5.bin"/><Relationship Id="rId67" Type="http://schemas.openxmlformats.org/officeDocument/2006/relationships/image" Target="media/image31.jpeg"/><Relationship Id="rId20" Type="http://schemas.openxmlformats.org/officeDocument/2006/relationships/oleObject" Target="embeddings/oleObject6.bin"/><Relationship Id="rId41" Type="http://schemas.openxmlformats.org/officeDocument/2006/relationships/oleObject" Target="embeddings/oleObject16.bin"/><Relationship Id="rId54" Type="http://schemas.openxmlformats.org/officeDocument/2006/relationships/image" Target="media/image25.wmf"/><Relationship Id="rId62" Type="http://schemas.openxmlformats.org/officeDocument/2006/relationships/image" Target="media/image29.wmf"/><Relationship Id="rId70" Type="http://schemas.openxmlformats.org/officeDocument/2006/relationships/image" Target="media/image34.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578</TotalTime>
  <Pages>14</Pages>
  <Words>1518</Words>
  <Characters>8659</Characters>
  <Application>Microsoft Office Word</Application>
  <DocSecurity>0</DocSecurity>
  <Lines>72</Lines>
  <Paragraphs>20</Paragraphs>
  <ScaleCrop>false</ScaleCrop>
  <Company/>
  <LinksUpToDate>false</LinksUpToDate>
  <CharactersWithSpaces>10157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章友浩</dc:creator>
  <cp:keywords/>
  <dc:description/>
  <cp:lastModifiedBy>lenovo</cp:lastModifiedBy>
  <cp:revision>34</cp:revision>
  <dcterms:created xsi:type="dcterms:W3CDTF">2013-04-22T06:36:00Z</dcterms:created>
  <dcterms:modified xsi:type="dcterms:W3CDTF">2013-05-08T17:49:00Z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