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4AA5" w:rsidRDefault="00304AA5" w:rsidP="00304AA5">
      <w:pPr>
        <w:pStyle w:val="Default"/>
      </w:pPr>
    </w:p>
    <w:p w:rsidR="00304AA5" w:rsidRDefault="00304AA5" w:rsidP="00304AA5">
      <w:pPr>
        <w:pStyle w:val="Default"/>
        <w:rPr>
          <w:sz w:val="28"/>
          <w:szCs w:val="28"/>
        </w:rPr>
      </w:pPr>
      <w:r>
        <w:t xml:space="preserve"> </w:t>
      </w:r>
      <w:r>
        <w:rPr>
          <w:rFonts w:hint="eastAsia"/>
          <w:sz w:val="28"/>
          <w:szCs w:val="28"/>
        </w:rPr>
        <w:t>建筑材料</w:t>
      </w:r>
      <w:r>
        <w:rPr>
          <w:sz w:val="28"/>
          <w:szCs w:val="28"/>
        </w:rPr>
        <w:t xml:space="preserve"> </w:t>
      </w:r>
    </w:p>
    <w:p w:rsidR="00304AA5" w:rsidRDefault="00304AA5" w:rsidP="00304AA5">
      <w:pPr>
        <w:pStyle w:val="Default"/>
        <w:rPr>
          <w:rFonts w:ascii="Calibri" w:hAnsi="Calibri" w:cs="Calibri"/>
          <w:sz w:val="21"/>
          <w:szCs w:val="21"/>
        </w:rPr>
      </w:pPr>
      <w:proofErr w:type="gramStart"/>
      <w:r>
        <w:rPr>
          <w:rFonts w:hint="eastAsia"/>
          <w:sz w:val="21"/>
          <w:szCs w:val="21"/>
        </w:rPr>
        <w:t>一</w:t>
      </w:r>
      <w:proofErr w:type="gramEnd"/>
      <w:r>
        <w:rPr>
          <w:rFonts w:hint="eastAsia"/>
          <w:sz w:val="21"/>
          <w:szCs w:val="21"/>
        </w:rPr>
        <w:t>。名词解释</w:t>
      </w:r>
      <w:r>
        <w:rPr>
          <w:sz w:val="21"/>
          <w:szCs w:val="21"/>
        </w:rPr>
        <w:t xml:space="preserve"> </w:t>
      </w:r>
      <w:r>
        <w:rPr>
          <w:rFonts w:ascii="Calibri" w:hAnsi="Calibri" w:cs="Calibri"/>
          <w:sz w:val="21"/>
          <w:szCs w:val="21"/>
        </w:rPr>
        <w:t xml:space="preserve">5*3 </w:t>
      </w:r>
    </w:p>
    <w:p w:rsidR="00304AA5" w:rsidRDefault="00304AA5" w:rsidP="00304AA5">
      <w:pPr>
        <w:pStyle w:val="Default"/>
        <w:rPr>
          <w:rFonts w:ascii="Calibri" w:hAnsi="Calibri" w:cs="Calibri"/>
          <w:sz w:val="21"/>
          <w:szCs w:val="21"/>
        </w:rPr>
      </w:pPr>
      <w:r>
        <w:rPr>
          <w:rFonts w:hAnsi="Calibri" w:hint="eastAsia"/>
          <w:sz w:val="21"/>
          <w:szCs w:val="21"/>
        </w:rPr>
        <w:t>二。填空</w:t>
      </w:r>
      <w:r>
        <w:rPr>
          <w:rFonts w:hAnsi="Calibri"/>
          <w:sz w:val="21"/>
          <w:szCs w:val="21"/>
        </w:rPr>
        <w:t xml:space="preserve"> </w:t>
      </w:r>
      <w:r>
        <w:rPr>
          <w:rFonts w:ascii="Calibri" w:hAnsi="Calibri" w:cs="Calibri"/>
          <w:sz w:val="21"/>
          <w:szCs w:val="21"/>
        </w:rPr>
        <w:t xml:space="preserve">20*1 </w:t>
      </w:r>
    </w:p>
    <w:p w:rsidR="00304AA5" w:rsidRDefault="00304AA5" w:rsidP="00304AA5">
      <w:pPr>
        <w:pStyle w:val="Default"/>
        <w:rPr>
          <w:rFonts w:ascii="Calibri" w:hAnsi="Calibri" w:cs="Calibri"/>
          <w:sz w:val="21"/>
          <w:szCs w:val="21"/>
        </w:rPr>
      </w:pPr>
      <w:r>
        <w:rPr>
          <w:rFonts w:hAnsi="Calibri" w:hint="eastAsia"/>
          <w:sz w:val="21"/>
          <w:szCs w:val="21"/>
        </w:rPr>
        <w:t>三。选择</w:t>
      </w:r>
      <w:r>
        <w:rPr>
          <w:rFonts w:hAnsi="Calibri"/>
          <w:sz w:val="21"/>
          <w:szCs w:val="21"/>
        </w:rPr>
        <w:t xml:space="preserve"> </w:t>
      </w:r>
      <w:r>
        <w:rPr>
          <w:rFonts w:ascii="Calibri" w:hAnsi="Calibri" w:cs="Calibri"/>
          <w:sz w:val="21"/>
          <w:szCs w:val="21"/>
        </w:rPr>
        <w:t xml:space="preserve">10*2 </w:t>
      </w:r>
    </w:p>
    <w:p w:rsidR="00304AA5" w:rsidRDefault="00304AA5" w:rsidP="00304AA5">
      <w:pPr>
        <w:pStyle w:val="Default"/>
        <w:rPr>
          <w:rFonts w:ascii="Calibri" w:hAnsi="Calibri" w:cs="Calibri"/>
          <w:sz w:val="21"/>
          <w:szCs w:val="21"/>
        </w:rPr>
      </w:pPr>
      <w:r>
        <w:rPr>
          <w:rFonts w:hAnsi="Calibri" w:hint="eastAsia"/>
          <w:sz w:val="21"/>
          <w:szCs w:val="21"/>
        </w:rPr>
        <w:t>四。问答</w:t>
      </w:r>
      <w:r>
        <w:rPr>
          <w:rFonts w:hAnsi="Calibri"/>
          <w:sz w:val="21"/>
          <w:szCs w:val="21"/>
        </w:rPr>
        <w:t xml:space="preserve"> </w:t>
      </w:r>
      <w:r>
        <w:rPr>
          <w:rFonts w:ascii="Calibri" w:hAnsi="Calibri" w:cs="Calibri"/>
          <w:sz w:val="21"/>
          <w:szCs w:val="21"/>
        </w:rPr>
        <w:t xml:space="preserve">9*5 </w:t>
      </w:r>
    </w:p>
    <w:p w:rsidR="00304AA5" w:rsidRDefault="00304AA5" w:rsidP="00304AA5">
      <w:pPr>
        <w:pStyle w:val="Default"/>
        <w:rPr>
          <w:rFonts w:hAnsi="Calibri"/>
          <w:sz w:val="21"/>
          <w:szCs w:val="21"/>
        </w:rPr>
      </w:pPr>
      <w:r>
        <w:rPr>
          <w:rFonts w:hAnsi="Calibri" w:hint="eastAsia"/>
          <w:sz w:val="21"/>
          <w:szCs w:val="21"/>
        </w:rPr>
        <w:t>据说打印课件的会比较手忙脚乱，我是建议只翻书，因为书上有页码，比较一目了然提前把书上没有的抄在书上或者选择性打印几张</w:t>
      </w:r>
      <w:proofErr w:type="spellStart"/>
      <w:r>
        <w:rPr>
          <w:rFonts w:ascii="Calibri" w:hAnsi="Calibri" w:cs="Calibri"/>
          <w:sz w:val="21"/>
          <w:szCs w:val="21"/>
        </w:rPr>
        <w:t>ppt</w:t>
      </w:r>
      <w:proofErr w:type="spellEnd"/>
      <w:r>
        <w:rPr>
          <w:rFonts w:hAnsi="Calibri" w:hint="eastAsia"/>
          <w:sz w:val="21"/>
          <w:szCs w:val="21"/>
        </w:rPr>
        <w:t>就可以了</w:t>
      </w:r>
      <w:r>
        <w:rPr>
          <w:rFonts w:hAnsi="Calibri"/>
          <w:sz w:val="21"/>
          <w:szCs w:val="21"/>
        </w:rPr>
        <w:t xml:space="preserve"> </w:t>
      </w:r>
    </w:p>
    <w:p w:rsidR="00304AA5" w:rsidRDefault="00304AA5" w:rsidP="00304AA5">
      <w:pPr>
        <w:pStyle w:val="Default"/>
        <w:rPr>
          <w:rFonts w:hAnsi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kelvin</w:t>
      </w:r>
      <w:r>
        <w:rPr>
          <w:rFonts w:hAnsi="Calibri" w:hint="eastAsia"/>
          <w:sz w:val="21"/>
          <w:szCs w:val="21"/>
        </w:rPr>
        <w:t>模型考了，如果不看</w:t>
      </w:r>
      <w:proofErr w:type="spellStart"/>
      <w:r>
        <w:rPr>
          <w:rFonts w:ascii="Calibri" w:hAnsi="Calibri" w:cs="Calibri"/>
          <w:sz w:val="21"/>
          <w:szCs w:val="21"/>
        </w:rPr>
        <w:t>ppt</w:t>
      </w:r>
      <w:proofErr w:type="spellEnd"/>
      <w:r>
        <w:rPr>
          <w:rFonts w:hAnsi="Calibri" w:hint="eastAsia"/>
          <w:sz w:val="21"/>
          <w:szCs w:val="21"/>
        </w:rPr>
        <w:t>的推导过程自己算微分方程估计会很郁闷</w:t>
      </w:r>
      <w:r>
        <w:rPr>
          <w:rFonts w:hAnsi="Calibri"/>
          <w:sz w:val="21"/>
          <w:szCs w:val="21"/>
        </w:rPr>
        <w:t xml:space="preserve"> </w:t>
      </w:r>
    </w:p>
    <w:p w:rsidR="00304AA5" w:rsidRDefault="00304AA5" w:rsidP="00304AA5">
      <w:pPr>
        <w:pStyle w:val="Default"/>
        <w:rPr>
          <w:rFonts w:hAnsi="Calibri"/>
          <w:sz w:val="21"/>
          <w:szCs w:val="21"/>
        </w:rPr>
      </w:pPr>
      <w:r>
        <w:rPr>
          <w:rFonts w:hAnsi="Calibri" w:hint="eastAsia"/>
          <w:sz w:val="21"/>
          <w:szCs w:val="21"/>
        </w:rPr>
        <w:t>名词解释：混凝土的工作度、材料的泊松比、金属的栅格结构、沥青的劲度、凝胶的触变性</w:t>
      </w:r>
      <w:r>
        <w:rPr>
          <w:rFonts w:hAnsi="Calibri"/>
          <w:sz w:val="21"/>
          <w:szCs w:val="21"/>
        </w:rPr>
        <w:t xml:space="preserve"> </w:t>
      </w:r>
    </w:p>
    <w:p w:rsidR="00304AA5" w:rsidRDefault="00304AA5" w:rsidP="00304AA5">
      <w:pPr>
        <w:pStyle w:val="Default"/>
        <w:rPr>
          <w:rFonts w:hAnsi="Calibri"/>
          <w:sz w:val="21"/>
          <w:szCs w:val="21"/>
        </w:rPr>
      </w:pPr>
      <w:r>
        <w:rPr>
          <w:rFonts w:hAnsi="Calibri" w:hint="eastAsia"/>
          <w:sz w:val="21"/>
          <w:szCs w:val="21"/>
        </w:rPr>
        <w:t>问答：</w:t>
      </w:r>
      <w:r>
        <w:rPr>
          <w:rFonts w:hAnsi="Calibri"/>
          <w:sz w:val="21"/>
          <w:szCs w:val="21"/>
        </w:rPr>
        <w:t xml:space="preserve"> </w:t>
      </w:r>
    </w:p>
    <w:p w:rsidR="00304AA5" w:rsidRDefault="00304AA5" w:rsidP="00304AA5">
      <w:pPr>
        <w:pStyle w:val="Default"/>
        <w:rPr>
          <w:rFonts w:hAnsi="Calibri"/>
          <w:sz w:val="21"/>
          <w:szCs w:val="21"/>
        </w:rPr>
      </w:pPr>
      <w:r>
        <w:rPr>
          <w:rFonts w:hAnsi="Calibri" w:hint="eastAsia"/>
          <w:sz w:val="21"/>
          <w:szCs w:val="21"/>
        </w:rPr>
        <w:t>用粘弹性原件表示</w:t>
      </w:r>
      <w:r>
        <w:rPr>
          <w:rFonts w:ascii="Calibri" w:hAnsi="Calibri" w:cs="Calibri"/>
          <w:sz w:val="21"/>
          <w:szCs w:val="21"/>
        </w:rPr>
        <w:t>kelvin</w:t>
      </w:r>
      <w:r>
        <w:rPr>
          <w:rFonts w:hAnsi="Calibri" w:hint="eastAsia"/>
          <w:sz w:val="21"/>
          <w:szCs w:val="21"/>
        </w:rPr>
        <w:t>模型，推导应力应变关系，分析徐变，定义劲度</w:t>
      </w:r>
      <w:r>
        <w:rPr>
          <w:rFonts w:hAnsi="Calibri"/>
          <w:sz w:val="21"/>
          <w:szCs w:val="21"/>
        </w:rPr>
        <w:t xml:space="preserve"> </w:t>
      </w:r>
    </w:p>
    <w:p w:rsidR="00304AA5" w:rsidRDefault="00304AA5" w:rsidP="00304AA5">
      <w:pPr>
        <w:pStyle w:val="Default"/>
        <w:rPr>
          <w:rFonts w:hAnsi="Calibri"/>
          <w:sz w:val="21"/>
          <w:szCs w:val="21"/>
        </w:rPr>
      </w:pPr>
      <w:r>
        <w:rPr>
          <w:rFonts w:hAnsi="Calibri" w:hint="eastAsia"/>
          <w:sz w:val="21"/>
          <w:szCs w:val="21"/>
        </w:rPr>
        <w:t>叙述如何减少混凝土生产使用过程中的资源使用和环境污染</w:t>
      </w:r>
      <w:r>
        <w:rPr>
          <w:rFonts w:hAnsi="Calibri"/>
          <w:sz w:val="21"/>
          <w:szCs w:val="21"/>
        </w:rPr>
        <w:t xml:space="preserve"> </w:t>
      </w:r>
    </w:p>
    <w:p w:rsidR="00304AA5" w:rsidRDefault="00304AA5" w:rsidP="00304AA5">
      <w:pPr>
        <w:pStyle w:val="Default"/>
        <w:rPr>
          <w:rFonts w:hAnsi="Calibri"/>
          <w:sz w:val="21"/>
          <w:szCs w:val="21"/>
        </w:rPr>
      </w:pPr>
      <w:r>
        <w:rPr>
          <w:rFonts w:hAnsi="Calibri" w:hint="eastAsia"/>
          <w:sz w:val="21"/>
          <w:szCs w:val="21"/>
        </w:rPr>
        <w:t>沥青混凝土的配合比设计原则和参数</w:t>
      </w:r>
      <w:r>
        <w:rPr>
          <w:rFonts w:hAnsi="Calibri"/>
          <w:sz w:val="21"/>
          <w:szCs w:val="21"/>
        </w:rPr>
        <w:t xml:space="preserve"> </w:t>
      </w:r>
    </w:p>
    <w:p w:rsidR="00304AA5" w:rsidRDefault="00304AA5" w:rsidP="00304AA5">
      <w:pPr>
        <w:pStyle w:val="Default"/>
        <w:rPr>
          <w:rFonts w:hAnsi="Calibri"/>
          <w:sz w:val="21"/>
          <w:szCs w:val="21"/>
        </w:rPr>
      </w:pPr>
      <w:r>
        <w:rPr>
          <w:rFonts w:hAnsi="Calibri" w:hint="eastAsia"/>
          <w:sz w:val="21"/>
          <w:szCs w:val="21"/>
        </w:rPr>
        <w:t>火山灰反应的定义和在混凝土水化过程中的作用</w:t>
      </w:r>
      <w:r>
        <w:rPr>
          <w:rFonts w:hAnsi="Calibri"/>
          <w:sz w:val="21"/>
          <w:szCs w:val="21"/>
        </w:rPr>
        <w:t xml:space="preserve"> </w:t>
      </w:r>
    </w:p>
    <w:p w:rsidR="00304AA5" w:rsidRDefault="00304AA5" w:rsidP="00304AA5">
      <w:pPr>
        <w:pStyle w:val="Default"/>
        <w:rPr>
          <w:rFonts w:hAnsi="Calibri"/>
          <w:sz w:val="21"/>
          <w:szCs w:val="21"/>
        </w:rPr>
      </w:pPr>
      <w:r>
        <w:rPr>
          <w:rFonts w:hAnsi="Calibri" w:hint="eastAsia"/>
          <w:sz w:val="21"/>
          <w:szCs w:val="21"/>
        </w:rPr>
        <w:t>分析混凝土受压过程中的裂纹变化和应力应变曲线，简述高强混凝土和普通混凝土的区别</w:t>
      </w:r>
      <w:r>
        <w:rPr>
          <w:rFonts w:hAnsi="Calibri"/>
          <w:sz w:val="21"/>
          <w:szCs w:val="21"/>
        </w:rPr>
        <w:t xml:space="preserve"> </w:t>
      </w:r>
    </w:p>
    <w:p w:rsidR="00304AA5" w:rsidRDefault="00304AA5" w:rsidP="00304AA5">
      <w:pPr>
        <w:pStyle w:val="Default"/>
        <w:rPr>
          <w:rFonts w:hAnsi="Calibri"/>
          <w:sz w:val="21"/>
          <w:szCs w:val="21"/>
        </w:rPr>
      </w:pPr>
      <w:r>
        <w:rPr>
          <w:rFonts w:hAnsi="Calibri" w:hint="eastAsia"/>
          <w:sz w:val="21"/>
          <w:szCs w:val="21"/>
        </w:rPr>
        <w:t>分析钢筋受压过程中的微结构变化和应力应变曲线</w:t>
      </w:r>
      <w:r>
        <w:rPr>
          <w:rFonts w:hAnsi="Calibri"/>
          <w:sz w:val="21"/>
          <w:szCs w:val="21"/>
        </w:rPr>
        <w:t xml:space="preserve"> </w:t>
      </w:r>
    </w:p>
    <w:p w:rsidR="00304AA5" w:rsidRDefault="00304AA5" w:rsidP="00304AA5">
      <w:pPr>
        <w:pStyle w:val="Default"/>
        <w:rPr>
          <w:rFonts w:hAnsi="Calibri"/>
          <w:sz w:val="21"/>
          <w:szCs w:val="21"/>
        </w:rPr>
      </w:pPr>
      <w:r>
        <w:rPr>
          <w:rFonts w:hAnsi="Calibri" w:hint="eastAsia"/>
          <w:sz w:val="21"/>
          <w:szCs w:val="21"/>
        </w:rPr>
        <w:t>分析钢筋锈蚀的机理和诱发因素，结合北京地区民用建筑的情况进行分析</w:t>
      </w:r>
      <w:r>
        <w:rPr>
          <w:rFonts w:hAnsi="Calibri"/>
          <w:sz w:val="21"/>
          <w:szCs w:val="21"/>
        </w:rPr>
        <w:t xml:space="preserve"> </w:t>
      </w:r>
    </w:p>
    <w:p w:rsidR="00304AA5" w:rsidRDefault="00304AA5" w:rsidP="00304AA5">
      <w:pPr>
        <w:pStyle w:val="Default"/>
        <w:rPr>
          <w:rFonts w:hAnsi="Calibri"/>
          <w:sz w:val="21"/>
          <w:szCs w:val="21"/>
        </w:rPr>
      </w:pPr>
      <w:r>
        <w:rPr>
          <w:rFonts w:hAnsi="Calibri" w:hint="eastAsia"/>
          <w:sz w:val="21"/>
          <w:szCs w:val="21"/>
        </w:rPr>
        <w:t>早期混凝土的塑性收缩机理和影响因素</w:t>
      </w:r>
      <w:r>
        <w:rPr>
          <w:rFonts w:hAnsi="Calibri"/>
          <w:sz w:val="21"/>
          <w:szCs w:val="21"/>
        </w:rPr>
        <w:t xml:space="preserve"> </w:t>
      </w:r>
    </w:p>
    <w:p w:rsidR="00304AA5" w:rsidRDefault="00304AA5" w:rsidP="00304AA5">
      <w:pPr>
        <w:pStyle w:val="Default"/>
        <w:rPr>
          <w:rFonts w:hAnsi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1.</w:t>
      </w:r>
      <w:r>
        <w:rPr>
          <w:rFonts w:hAnsi="Calibri" w:hint="eastAsia"/>
          <w:sz w:val="21"/>
          <w:szCs w:val="21"/>
        </w:rPr>
        <w:t>沥青混凝土配合比设计原则和设计参数</w:t>
      </w:r>
      <w:r>
        <w:rPr>
          <w:rFonts w:hAnsi="Calibri"/>
          <w:sz w:val="21"/>
          <w:szCs w:val="21"/>
        </w:rPr>
        <w:t xml:space="preserve"> </w:t>
      </w:r>
    </w:p>
    <w:p w:rsidR="00304AA5" w:rsidRDefault="00304AA5" w:rsidP="00304AA5">
      <w:pPr>
        <w:pStyle w:val="Default"/>
        <w:rPr>
          <w:rFonts w:hAnsi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2.</w:t>
      </w:r>
      <w:r>
        <w:rPr>
          <w:rFonts w:hAnsi="Calibri" w:hint="eastAsia"/>
          <w:sz w:val="21"/>
          <w:szCs w:val="21"/>
        </w:rPr>
        <w:t>火山灰反应的定义和在混凝土强化过程中的作用</w:t>
      </w:r>
      <w:r>
        <w:rPr>
          <w:rFonts w:hAnsi="Calibri"/>
          <w:sz w:val="21"/>
          <w:szCs w:val="21"/>
        </w:rPr>
        <w:t xml:space="preserve"> </w:t>
      </w:r>
    </w:p>
    <w:p w:rsidR="00304AA5" w:rsidRDefault="00304AA5" w:rsidP="00304AA5">
      <w:pPr>
        <w:pStyle w:val="Default"/>
        <w:rPr>
          <w:rFonts w:hAnsi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3.</w:t>
      </w:r>
      <w:r>
        <w:rPr>
          <w:rFonts w:hAnsi="Calibri" w:hint="eastAsia"/>
          <w:sz w:val="21"/>
          <w:szCs w:val="21"/>
        </w:rPr>
        <w:t>混凝土材料与环境保护，资源利用</w:t>
      </w:r>
      <w:r>
        <w:rPr>
          <w:rFonts w:hAnsi="Calibri"/>
          <w:sz w:val="21"/>
          <w:szCs w:val="21"/>
        </w:rPr>
        <w:t xml:space="preserve"> </w:t>
      </w:r>
    </w:p>
    <w:p w:rsidR="00304AA5" w:rsidRDefault="00304AA5" w:rsidP="00304AA5">
      <w:pPr>
        <w:pStyle w:val="Default"/>
        <w:rPr>
          <w:rFonts w:hAnsi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4.</w:t>
      </w:r>
      <w:r>
        <w:rPr>
          <w:rFonts w:hAnsi="Calibri" w:hint="eastAsia"/>
          <w:sz w:val="21"/>
          <w:szCs w:val="21"/>
        </w:rPr>
        <w:t>普通混凝土与高强混凝土在受压时的微结构变化</w:t>
      </w:r>
      <w:r>
        <w:rPr>
          <w:rFonts w:hAnsi="Calibri"/>
          <w:sz w:val="21"/>
          <w:szCs w:val="21"/>
        </w:rPr>
        <w:t xml:space="preserve"> </w:t>
      </w:r>
    </w:p>
    <w:p w:rsidR="00304AA5" w:rsidRDefault="00304AA5" w:rsidP="00304AA5">
      <w:pPr>
        <w:pStyle w:val="Default"/>
        <w:rPr>
          <w:rFonts w:hAnsi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5.</w:t>
      </w:r>
      <w:r>
        <w:rPr>
          <w:rFonts w:hAnsi="Calibri" w:hint="eastAsia"/>
          <w:sz w:val="21"/>
          <w:szCs w:val="21"/>
        </w:rPr>
        <w:t>早强混凝土的塑性收缩和影响因素</w:t>
      </w:r>
      <w:r>
        <w:rPr>
          <w:rFonts w:hAnsi="Calibri"/>
          <w:sz w:val="21"/>
          <w:szCs w:val="21"/>
        </w:rPr>
        <w:t xml:space="preserve"> </w:t>
      </w:r>
    </w:p>
    <w:p w:rsidR="00304AA5" w:rsidRDefault="00304AA5" w:rsidP="00304AA5">
      <w:pPr>
        <w:pStyle w:val="Default"/>
        <w:rPr>
          <w:rFonts w:hAnsi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6.</w:t>
      </w:r>
      <w:r>
        <w:rPr>
          <w:rFonts w:hAnsi="Calibri" w:hint="eastAsia"/>
          <w:sz w:val="21"/>
          <w:szCs w:val="21"/>
        </w:rPr>
        <w:t>钢筋混凝土腐蚀原因及影响因素</w:t>
      </w:r>
      <w:r>
        <w:rPr>
          <w:rFonts w:ascii="Calibri" w:hAnsi="Calibri" w:cs="Calibri"/>
          <w:sz w:val="21"/>
          <w:szCs w:val="21"/>
        </w:rPr>
        <w:t>,</w:t>
      </w:r>
      <w:r>
        <w:rPr>
          <w:rFonts w:hAnsi="Calibri" w:hint="eastAsia"/>
          <w:sz w:val="21"/>
          <w:szCs w:val="21"/>
        </w:rPr>
        <w:t>结合北京地区民用建筑分析钢筋腐蚀的危险性</w:t>
      </w:r>
      <w:r>
        <w:rPr>
          <w:rFonts w:hAnsi="Calibri"/>
          <w:sz w:val="21"/>
          <w:szCs w:val="21"/>
        </w:rPr>
        <w:t xml:space="preserve"> </w:t>
      </w:r>
    </w:p>
    <w:p w:rsidR="00304AA5" w:rsidRDefault="00304AA5" w:rsidP="00304AA5">
      <w:pPr>
        <w:pStyle w:val="Default"/>
        <w:rPr>
          <w:rFonts w:hAnsi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7.</w:t>
      </w:r>
      <w:r>
        <w:rPr>
          <w:rFonts w:hAnsi="Calibri" w:hint="eastAsia"/>
          <w:sz w:val="21"/>
          <w:szCs w:val="21"/>
        </w:rPr>
        <w:t>理论强度定义，用断裂理论来解释两者差异</w:t>
      </w:r>
      <w:r>
        <w:rPr>
          <w:rFonts w:hAnsi="Calibri"/>
          <w:sz w:val="21"/>
          <w:szCs w:val="21"/>
        </w:rPr>
        <w:t xml:space="preserve"> </w:t>
      </w:r>
    </w:p>
    <w:p w:rsidR="00304AA5" w:rsidRDefault="00304AA5" w:rsidP="00304AA5">
      <w:pPr>
        <w:pStyle w:val="Default"/>
        <w:rPr>
          <w:rFonts w:hAnsi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8.</w:t>
      </w:r>
      <w:r>
        <w:rPr>
          <w:rFonts w:hAnsi="Calibri" w:hint="eastAsia"/>
          <w:sz w:val="21"/>
          <w:szCs w:val="21"/>
        </w:rPr>
        <w:t>画图，低碳钢拉伸应力应变图，解释材料内部微结构变化</w:t>
      </w:r>
      <w:r>
        <w:rPr>
          <w:rFonts w:hAnsi="Calibri"/>
          <w:sz w:val="21"/>
          <w:szCs w:val="21"/>
        </w:rPr>
        <w:t xml:space="preserve"> </w:t>
      </w:r>
    </w:p>
    <w:p w:rsidR="009F6D03" w:rsidRPr="00304AA5" w:rsidRDefault="00304AA5" w:rsidP="00304AA5">
      <w:pPr>
        <w:pStyle w:val="Default"/>
        <w:rPr>
          <w:rFonts w:hAnsi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9.kelvin</w:t>
      </w:r>
      <w:r>
        <w:rPr>
          <w:rFonts w:hAnsi="Calibri" w:hint="eastAsia"/>
          <w:sz w:val="21"/>
          <w:szCs w:val="21"/>
        </w:rPr>
        <w:t>模型，推导应力应变本构关系，说明徐变，用模型定义沥青劲度</w:t>
      </w:r>
      <w:bookmarkStart w:id="0" w:name="_GoBack"/>
      <w:bookmarkEnd w:id="0"/>
    </w:p>
    <w:sectPr w:rsidR="009F6D03" w:rsidRPr="00304A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..ì.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4AA5"/>
    <w:rsid w:val="00304AA5"/>
    <w:rsid w:val="009F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304AA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304AA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sushu</dc:creator>
  <cp:lastModifiedBy>sushu</cp:lastModifiedBy>
  <cp:revision>1</cp:revision>
  <dcterms:created xsi:type="dcterms:W3CDTF">2010-12-02T11:41:00Z</dcterms:created>
  <dcterms:modified xsi:type="dcterms:W3CDTF">2010-12-02T11:42:00Z</dcterms:modified>
</cp:coreProperties>
</file>