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3D25" w:rsidRPr="00763D25" w:rsidRDefault="00763D25" w:rsidP="00763D25">
      <w:pPr>
        <w:jc w:val="center"/>
        <w:rPr>
          <w:b/>
          <w:sz w:val="32"/>
          <w:szCs w:val="32"/>
        </w:rPr>
      </w:pPr>
      <w:r w:rsidRPr="00763D25">
        <w:rPr>
          <w:rFonts w:hint="eastAsia"/>
          <w:b/>
          <w:sz w:val="32"/>
          <w:szCs w:val="32"/>
        </w:rPr>
        <w:t>建筑</w:t>
      </w:r>
      <w:r w:rsidRPr="00763D25">
        <w:rPr>
          <w:b/>
          <w:sz w:val="32"/>
          <w:szCs w:val="32"/>
        </w:rPr>
        <w:t>材料作业</w:t>
      </w:r>
      <w:r w:rsidRPr="00763D25">
        <w:rPr>
          <w:rFonts w:hint="eastAsia"/>
          <w:b/>
          <w:sz w:val="32"/>
          <w:szCs w:val="32"/>
        </w:rPr>
        <w:t xml:space="preserve"> </w:t>
      </w:r>
      <w:r w:rsidR="00F454BB">
        <w:rPr>
          <w:rFonts w:hint="eastAsia"/>
          <w:b/>
          <w:sz w:val="32"/>
          <w:szCs w:val="32"/>
        </w:rPr>
        <w:t>第十五</w:t>
      </w:r>
      <w:r w:rsidRPr="00763D25">
        <w:rPr>
          <w:rFonts w:hint="eastAsia"/>
          <w:b/>
          <w:sz w:val="32"/>
          <w:szCs w:val="32"/>
        </w:rPr>
        <w:t>周</w:t>
      </w:r>
      <w:r w:rsidR="00CE3D5B">
        <w:rPr>
          <w:rFonts w:hint="eastAsia"/>
          <w:b/>
          <w:sz w:val="32"/>
          <w:szCs w:val="32"/>
        </w:rPr>
        <w:t xml:space="preserve"> 12</w:t>
      </w:r>
      <w:r w:rsidRPr="00763D25">
        <w:rPr>
          <w:rFonts w:hint="eastAsia"/>
          <w:b/>
          <w:sz w:val="32"/>
          <w:szCs w:val="32"/>
        </w:rPr>
        <w:t>月</w:t>
      </w:r>
      <w:r w:rsidR="00F454BB">
        <w:rPr>
          <w:rFonts w:hint="eastAsia"/>
          <w:b/>
          <w:sz w:val="32"/>
          <w:szCs w:val="32"/>
        </w:rPr>
        <w:t>30</w:t>
      </w:r>
      <w:r w:rsidRPr="00763D25">
        <w:rPr>
          <w:rFonts w:hint="eastAsia"/>
          <w:b/>
          <w:sz w:val="32"/>
          <w:szCs w:val="32"/>
        </w:rPr>
        <w:t>日</w:t>
      </w:r>
    </w:p>
    <w:p w:rsidR="00560B34" w:rsidRPr="00560B34" w:rsidRDefault="00416E2F" w:rsidP="002A2E37">
      <w:pPr>
        <w:spacing w:line="500" w:lineRule="exact"/>
        <w:rPr>
          <w:b/>
          <w:sz w:val="24"/>
          <w:szCs w:val="24"/>
        </w:rPr>
      </w:pPr>
      <w:r>
        <w:rPr>
          <w:b/>
          <w:sz w:val="24"/>
          <w:szCs w:val="24"/>
        </w:rPr>
        <w:t>4</w:t>
      </w:r>
      <w:r w:rsidR="00560B34">
        <w:rPr>
          <w:rFonts w:hint="eastAsia"/>
          <w:b/>
          <w:sz w:val="24"/>
          <w:szCs w:val="24"/>
        </w:rPr>
        <w:t>、</w:t>
      </w:r>
      <w:r w:rsidR="00052A72">
        <w:rPr>
          <w:rFonts w:hint="eastAsia"/>
          <w:b/>
          <w:sz w:val="24"/>
          <w:szCs w:val="24"/>
        </w:rPr>
        <w:t>分析密实</w:t>
      </w:r>
      <w:r w:rsidR="00052A72">
        <w:rPr>
          <w:b/>
          <w:sz w:val="24"/>
          <w:szCs w:val="24"/>
        </w:rPr>
        <w:t>-</w:t>
      </w:r>
      <w:r w:rsidR="00052A72">
        <w:rPr>
          <w:b/>
          <w:sz w:val="24"/>
          <w:szCs w:val="24"/>
        </w:rPr>
        <w:t>悬浮</w:t>
      </w:r>
      <w:r w:rsidR="00052A72">
        <w:rPr>
          <w:rFonts w:hint="eastAsia"/>
          <w:b/>
          <w:sz w:val="24"/>
          <w:szCs w:val="24"/>
        </w:rPr>
        <w:t>型</w:t>
      </w:r>
      <w:r w:rsidR="00052A72">
        <w:rPr>
          <w:b/>
          <w:sz w:val="24"/>
          <w:szCs w:val="24"/>
        </w:rPr>
        <w:t>、骨架</w:t>
      </w:r>
      <w:r w:rsidR="00052A72">
        <w:rPr>
          <w:b/>
          <w:sz w:val="24"/>
          <w:szCs w:val="24"/>
        </w:rPr>
        <w:t>-</w:t>
      </w:r>
      <w:r w:rsidR="00052A72">
        <w:rPr>
          <w:b/>
          <w:sz w:val="24"/>
          <w:szCs w:val="24"/>
        </w:rPr>
        <w:t>空隙型、密实</w:t>
      </w:r>
      <w:r w:rsidR="00052A72">
        <w:rPr>
          <w:b/>
          <w:sz w:val="24"/>
          <w:szCs w:val="24"/>
        </w:rPr>
        <w:t>-</w:t>
      </w:r>
      <w:r w:rsidR="00052A72">
        <w:rPr>
          <w:b/>
          <w:sz w:val="24"/>
          <w:szCs w:val="24"/>
        </w:rPr>
        <w:t>骨架型等不同结构形式的</w:t>
      </w:r>
      <w:r w:rsidR="00052A72">
        <w:rPr>
          <w:rFonts w:hint="eastAsia"/>
          <w:b/>
          <w:sz w:val="24"/>
          <w:szCs w:val="24"/>
        </w:rPr>
        <w:t>沥青</w:t>
      </w:r>
      <w:r w:rsidR="00052A72">
        <w:rPr>
          <w:b/>
          <w:sz w:val="24"/>
          <w:szCs w:val="24"/>
        </w:rPr>
        <w:t>混凝土</w:t>
      </w:r>
      <w:r w:rsidR="00052A72">
        <w:rPr>
          <w:rFonts w:hint="eastAsia"/>
          <w:b/>
          <w:sz w:val="24"/>
          <w:szCs w:val="24"/>
        </w:rPr>
        <w:t>的</w:t>
      </w:r>
      <w:r w:rsidR="00052A72">
        <w:rPr>
          <w:b/>
          <w:sz w:val="24"/>
          <w:szCs w:val="24"/>
        </w:rPr>
        <w:t>受力及变形特征。</w:t>
      </w:r>
    </w:p>
    <w:p w:rsidR="009D1C58" w:rsidRDefault="0039258F" w:rsidP="009D1C58">
      <w:pPr>
        <w:spacing w:line="5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）</w:t>
      </w:r>
      <w:r w:rsidR="009D1C58">
        <w:rPr>
          <w:rFonts w:hint="eastAsia"/>
          <w:sz w:val="24"/>
          <w:szCs w:val="24"/>
        </w:rPr>
        <w:t>密实</w:t>
      </w:r>
      <w:r w:rsidR="009D1C58">
        <w:rPr>
          <w:sz w:val="24"/>
          <w:szCs w:val="24"/>
        </w:rPr>
        <w:t>-</w:t>
      </w:r>
      <w:r w:rsidR="009D1C58">
        <w:rPr>
          <w:sz w:val="24"/>
          <w:szCs w:val="24"/>
        </w:rPr>
        <w:t>悬浮型沥青混凝土</w:t>
      </w:r>
      <w:r w:rsidR="009D1C58">
        <w:rPr>
          <w:rFonts w:hint="eastAsia"/>
          <w:sz w:val="24"/>
          <w:szCs w:val="24"/>
        </w:rPr>
        <w:t>虽有</w:t>
      </w:r>
      <w:r w:rsidR="009D1C58">
        <w:rPr>
          <w:sz w:val="24"/>
          <w:szCs w:val="24"/>
        </w:rPr>
        <w:t>较高的粘聚力，但</w:t>
      </w:r>
      <w:r w:rsidR="009D1C58">
        <w:rPr>
          <w:rFonts w:hint="eastAsia"/>
          <w:sz w:val="24"/>
          <w:szCs w:val="24"/>
        </w:rPr>
        <w:t>内摩擦角</w:t>
      </w:r>
      <w:r w:rsidR="009D1C58">
        <w:rPr>
          <w:sz w:val="24"/>
          <w:szCs w:val="24"/>
        </w:rPr>
        <w:t>较低，</w:t>
      </w:r>
      <w:r w:rsidR="009D1C58">
        <w:rPr>
          <w:rFonts w:hint="eastAsia"/>
          <w:sz w:val="24"/>
          <w:szCs w:val="24"/>
        </w:rPr>
        <w:t>在</w:t>
      </w:r>
      <w:r w:rsidR="009D1C58">
        <w:rPr>
          <w:sz w:val="24"/>
          <w:szCs w:val="24"/>
        </w:rPr>
        <w:t>重型汽车交通荷载作用下</w:t>
      </w:r>
      <w:r w:rsidR="009D1C58">
        <w:rPr>
          <w:rFonts w:hint="eastAsia"/>
          <w:sz w:val="24"/>
          <w:szCs w:val="24"/>
        </w:rPr>
        <w:t>，</w:t>
      </w:r>
      <w:r w:rsidR="009D1C58">
        <w:rPr>
          <w:sz w:val="24"/>
          <w:szCs w:val="24"/>
        </w:rPr>
        <w:t>路面可能因热稳定性不足</w:t>
      </w:r>
      <w:r w:rsidR="009D1C58">
        <w:rPr>
          <w:rFonts w:hint="eastAsia"/>
          <w:sz w:val="24"/>
          <w:szCs w:val="24"/>
        </w:rPr>
        <w:t>而</w:t>
      </w:r>
      <w:r w:rsidR="009D1C58">
        <w:rPr>
          <w:sz w:val="24"/>
          <w:szCs w:val="24"/>
        </w:rPr>
        <w:t>产生车辙</w:t>
      </w:r>
      <w:r w:rsidR="009D1C58">
        <w:rPr>
          <w:rFonts w:hint="eastAsia"/>
          <w:sz w:val="24"/>
          <w:szCs w:val="24"/>
        </w:rPr>
        <w:t>、</w:t>
      </w:r>
      <w:r w:rsidR="009D1C58">
        <w:rPr>
          <w:sz w:val="24"/>
          <w:szCs w:val="24"/>
        </w:rPr>
        <w:t>波浪</w:t>
      </w:r>
      <w:r w:rsidR="009D1C58">
        <w:rPr>
          <w:rFonts w:hint="eastAsia"/>
          <w:sz w:val="24"/>
          <w:szCs w:val="24"/>
        </w:rPr>
        <w:t>、</w:t>
      </w:r>
      <w:r w:rsidR="009D1C58">
        <w:rPr>
          <w:sz w:val="24"/>
          <w:szCs w:val="24"/>
        </w:rPr>
        <w:t>推移等病害。</w:t>
      </w:r>
    </w:p>
    <w:p w:rsidR="009D1C58" w:rsidRDefault="009D1C58" w:rsidP="009D1C58">
      <w:pPr>
        <w:spacing w:line="5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）</w:t>
      </w:r>
      <w:r>
        <w:rPr>
          <w:rFonts w:hint="eastAsia"/>
          <w:sz w:val="24"/>
          <w:szCs w:val="24"/>
        </w:rPr>
        <w:t>骨架</w:t>
      </w:r>
      <w:r>
        <w:rPr>
          <w:sz w:val="24"/>
          <w:szCs w:val="24"/>
        </w:rPr>
        <w:t>-</w:t>
      </w:r>
      <w:r>
        <w:rPr>
          <w:sz w:val="24"/>
          <w:szCs w:val="24"/>
        </w:rPr>
        <w:t>空隙型沥青混凝土</w:t>
      </w:r>
      <w:r>
        <w:rPr>
          <w:rFonts w:hint="eastAsia"/>
          <w:sz w:val="24"/>
          <w:szCs w:val="24"/>
        </w:rPr>
        <w:t>骨料</w:t>
      </w:r>
      <w:r>
        <w:rPr>
          <w:sz w:val="24"/>
          <w:szCs w:val="24"/>
        </w:rPr>
        <w:t>中</w:t>
      </w:r>
      <w:r>
        <w:rPr>
          <w:rFonts w:hint="eastAsia"/>
          <w:sz w:val="24"/>
          <w:szCs w:val="24"/>
        </w:rPr>
        <w:t>粗</w:t>
      </w:r>
      <w:r>
        <w:rPr>
          <w:sz w:val="24"/>
          <w:szCs w:val="24"/>
        </w:rPr>
        <w:t>集料</w:t>
      </w:r>
      <w:r>
        <w:rPr>
          <w:rFonts w:hint="eastAsia"/>
          <w:sz w:val="24"/>
          <w:szCs w:val="24"/>
        </w:rPr>
        <w:t>的</w:t>
      </w:r>
      <w:r>
        <w:rPr>
          <w:sz w:val="24"/>
          <w:szCs w:val="24"/>
        </w:rPr>
        <w:t>相对数量较多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可形成骨</w:t>
      </w:r>
      <w:r w:rsidR="00546280">
        <w:rPr>
          <w:sz w:val="24"/>
          <w:szCs w:val="24"/>
        </w:rPr>
        <w:t>架，但细骨料数量过少，不足以填满粗骨料的空隙，表现为较低的粘聚</w:t>
      </w:r>
      <w:r w:rsidR="00546280">
        <w:rPr>
          <w:rFonts w:hint="eastAsia"/>
          <w:sz w:val="24"/>
          <w:szCs w:val="24"/>
        </w:rPr>
        <w:t>力</w:t>
      </w:r>
      <w:r>
        <w:rPr>
          <w:sz w:val="24"/>
          <w:szCs w:val="24"/>
        </w:rPr>
        <w:t>，强度主要取决于内摩擦角</w:t>
      </w:r>
      <w:r>
        <w:rPr>
          <w:rFonts w:hint="eastAsia"/>
          <w:sz w:val="24"/>
          <w:szCs w:val="24"/>
        </w:rPr>
        <w:t>。</w:t>
      </w:r>
    </w:p>
    <w:p w:rsidR="00E061F3" w:rsidRPr="00EF65BA" w:rsidRDefault="00546280" w:rsidP="00560B34">
      <w:pPr>
        <w:spacing w:line="5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3</w:t>
      </w:r>
      <w:r>
        <w:rPr>
          <w:sz w:val="24"/>
          <w:szCs w:val="24"/>
        </w:rPr>
        <w:t>）</w:t>
      </w:r>
      <w:r>
        <w:rPr>
          <w:rFonts w:hint="eastAsia"/>
          <w:sz w:val="24"/>
          <w:szCs w:val="24"/>
        </w:rPr>
        <w:t>密实</w:t>
      </w:r>
      <w:r>
        <w:rPr>
          <w:sz w:val="24"/>
          <w:szCs w:val="24"/>
        </w:rPr>
        <w:t>-</w:t>
      </w:r>
      <w:r>
        <w:rPr>
          <w:sz w:val="24"/>
          <w:szCs w:val="24"/>
        </w:rPr>
        <w:t>骨架型沥青混凝土</w:t>
      </w:r>
      <w:r>
        <w:rPr>
          <w:rFonts w:hint="eastAsia"/>
          <w:sz w:val="24"/>
          <w:szCs w:val="24"/>
        </w:rPr>
        <w:t>不仅</w:t>
      </w:r>
      <w:r>
        <w:rPr>
          <w:sz w:val="24"/>
          <w:szCs w:val="24"/>
        </w:rPr>
        <w:t>具有较高的粘聚</w:t>
      </w:r>
      <w:r>
        <w:rPr>
          <w:rFonts w:hint="eastAsia"/>
          <w:sz w:val="24"/>
          <w:szCs w:val="24"/>
        </w:rPr>
        <w:t>力，</w:t>
      </w:r>
      <w:r>
        <w:rPr>
          <w:sz w:val="24"/>
          <w:szCs w:val="24"/>
        </w:rPr>
        <w:t>还具有较大的内摩擦角，</w:t>
      </w:r>
      <w:r>
        <w:rPr>
          <w:rFonts w:hint="eastAsia"/>
          <w:sz w:val="24"/>
          <w:szCs w:val="24"/>
        </w:rPr>
        <w:t>力学性能</w:t>
      </w:r>
      <w:r>
        <w:rPr>
          <w:sz w:val="24"/>
          <w:szCs w:val="24"/>
        </w:rPr>
        <w:t>良好</w:t>
      </w:r>
      <w:r>
        <w:rPr>
          <w:rFonts w:hint="eastAsia"/>
          <w:sz w:val="24"/>
          <w:szCs w:val="24"/>
        </w:rPr>
        <w:t>。</w:t>
      </w:r>
      <w:r w:rsidR="003F0B33">
        <w:rPr>
          <w:sz w:val="24"/>
          <w:szCs w:val="24"/>
        </w:rPr>
        <w:t xml:space="preserve">                                </w:t>
      </w:r>
    </w:p>
    <w:p w:rsidR="00546280" w:rsidRPr="00546280" w:rsidRDefault="00416E2F" w:rsidP="0039258F">
      <w:pPr>
        <w:spacing w:line="500" w:lineRule="exact"/>
        <w:rPr>
          <w:b/>
          <w:sz w:val="24"/>
          <w:szCs w:val="24"/>
        </w:rPr>
      </w:pPr>
      <w:r>
        <w:rPr>
          <w:b/>
          <w:sz w:val="24"/>
          <w:szCs w:val="24"/>
        </w:rPr>
        <w:t>5</w:t>
      </w:r>
      <w:bookmarkStart w:id="0" w:name="_GoBack"/>
      <w:bookmarkEnd w:id="0"/>
      <w:r w:rsidR="0039258F">
        <w:rPr>
          <w:rFonts w:hint="eastAsia"/>
          <w:b/>
          <w:sz w:val="24"/>
          <w:szCs w:val="24"/>
        </w:rPr>
        <w:t>、</w:t>
      </w:r>
      <w:r w:rsidR="00546280">
        <w:rPr>
          <w:rFonts w:hint="eastAsia"/>
          <w:b/>
          <w:sz w:val="24"/>
          <w:szCs w:val="24"/>
        </w:rPr>
        <w:t>影响沥青混凝土</w:t>
      </w:r>
      <w:r w:rsidR="00546280">
        <w:rPr>
          <w:b/>
          <w:sz w:val="24"/>
          <w:szCs w:val="24"/>
        </w:rPr>
        <w:t>内聚力和摩擦角的内因和外因有哪些？</w:t>
      </w:r>
    </w:p>
    <w:p w:rsidR="000E12CE" w:rsidRDefault="00546280" w:rsidP="00FB065A">
      <w:pPr>
        <w:spacing w:line="5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）影响沥青混凝土</w:t>
      </w:r>
      <w:r>
        <w:rPr>
          <w:sz w:val="24"/>
          <w:szCs w:val="24"/>
        </w:rPr>
        <w:t>粘聚力和摩擦角的内因主要有沥青的粘度，矿粉的性质，沥青与矿粉的比例以及矿质材料骨架的特征。</w:t>
      </w:r>
      <w:r>
        <w:rPr>
          <w:rFonts w:hint="eastAsia"/>
          <w:sz w:val="24"/>
          <w:szCs w:val="24"/>
        </w:rPr>
        <w:t>沥青的粘度越高，</w:t>
      </w:r>
      <w:r w:rsidRPr="00546280">
        <w:rPr>
          <w:rFonts w:hint="eastAsia"/>
          <w:sz w:val="24"/>
          <w:szCs w:val="24"/>
        </w:rPr>
        <w:t>粘聚力越大，抗剪强度</w:t>
      </w:r>
      <w:r>
        <w:rPr>
          <w:rFonts w:hint="eastAsia"/>
          <w:sz w:val="24"/>
          <w:szCs w:val="24"/>
        </w:rPr>
        <w:t>越</w:t>
      </w:r>
      <w:r w:rsidRPr="00546280">
        <w:rPr>
          <w:rFonts w:hint="eastAsia"/>
          <w:sz w:val="24"/>
          <w:szCs w:val="24"/>
        </w:rPr>
        <w:t>高</w:t>
      </w:r>
      <w:r>
        <w:rPr>
          <w:rFonts w:hint="eastAsia"/>
          <w:sz w:val="24"/>
          <w:szCs w:val="24"/>
        </w:rPr>
        <w:t>。</w:t>
      </w:r>
      <w:r>
        <w:rPr>
          <w:sz w:val="24"/>
          <w:szCs w:val="24"/>
        </w:rPr>
        <w:t>矿粉</w:t>
      </w:r>
      <w:r>
        <w:rPr>
          <w:rFonts w:hint="eastAsia"/>
          <w:sz w:val="24"/>
          <w:szCs w:val="24"/>
        </w:rPr>
        <w:t>越细</w:t>
      </w:r>
      <w:r>
        <w:rPr>
          <w:sz w:val="24"/>
          <w:szCs w:val="24"/>
        </w:rPr>
        <w:t>，即比表面积越大，则矿粉周围的沥青膜越薄，形成的结构沥青膜比例越大，因此沥青混凝土的粘聚力也就越高</w:t>
      </w:r>
      <w:r>
        <w:rPr>
          <w:rFonts w:hint="eastAsia"/>
          <w:sz w:val="24"/>
          <w:szCs w:val="24"/>
        </w:rPr>
        <w:t>。</w:t>
      </w:r>
      <w:r>
        <w:rPr>
          <w:sz w:val="24"/>
          <w:szCs w:val="24"/>
        </w:rPr>
        <w:t>沥青用量</w:t>
      </w:r>
      <w:r>
        <w:rPr>
          <w:rFonts w:hint="eastAsia"/>
          <w:sz w:val="24"/>
          <w:szCs w:val="24"/>
        </w:rPr>
        <w:t>对</w:t>
      </w:r>
      <w:r>
        <w:rPr>
          <w:sz w:val="24"/>
          <w:szCs w:val="24"/>
        </w:rPr>
        <w:t>粘聚力和内摩擦角均有影响，沥青用量过少，不足以形成沥青膜来</w:t>
      </w:r>
      <w:r>
        <w:rPr>
          <w:rFonts w:hint="eastAsia"/>
          <w:sz w:val="24"/>
          <w:szCs w:val="24"/>
        </w:rPr>
        <w:t>粘</w:t>
      </w:r>
      <w:r>
        <w:rPr>
          <w:sz w:val="24"/>
          <w:szCs w:val="24"/>
        </w:rPr>
        <w:t>结矿料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随着沥青用量的增加，结构沥青膜逐渐形成，当沥青用量足以形成薄膜并充分</w:t>
      </w:r>
      <w:r>
        <w:rPr>
          <w:rFonts w:hint="eastAsia"/>
          <w:sz w:val="24"/>
          <w:szCs w:val="24"/>
        </w:rPr>
        <w:t>粘</w:t>
      </w:r>
      <w:r>
        <w:rPr>
          <w:sz w:val="24"/>
          <w:szCs w:val="24"/>
        </w:rPr>
        <w:t>附矿料颗粒表面时，沥青胶浆具有最优的粘聚力，但如果沥青用量继续增加，则由于沥青用量过多，逐渐将矿料颗粒推开，在颗粒间形成未与矿粉交互作用的自由沥青，沥青胶浆的粘聚力随自由沥青的增加而降低，当沥青用量增加至某一</w:t>
      </w:r>
      <w:r w:rsidR="004B736A">
        <w:rPr>
          <w:rFonts w:hint="eastAsia"/>
          <w:sz w:val="24"/>
          <w:szCs w:val="24"/>
        </w:rPr>
        <w:t>用量后</w:t>
      </w:r>
      <w:r w:rsidR="004B736A">
        <w:rPr>
          <w:sz w:val="24"/>
          <w:szCs w:val="24"/>
        </w:rPr>
        <w:t>，沥青混合料的粘聚力主要取决于自由沥青，抗剪强度几乎不随沥青用量的增加而变化。</w:t>
      </w:r>
    </w:p>
    <w:p w:rsidR="004B736A" w:rsidRDefault="004B736A" w:rsidP="00FB065A">
      <w:pPr>
        <w:spacing w:line="5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）</w:t>
      </w:r>
      <w:r>
        <w:rPr>
          <w:rFonts w:hint="eastAsia"/>
          <w:sz w:val="24"/>
          <w:szCs w:val="24"/>
        </w:rPr>
        <w:t>外因</w:t>
      </w:r>
      <w:r>
        <w:rPr>
          <w:sz w:val="24"/>
          <w:szCs w:val="24"/>
        </w:rPr>
        <w:t>主要有环境温度和变形速率。沥青混凝土的粘聚力</w:t>
      </w:r>
      <w:r>
        <w:rPr>
          <w:rFonts w:hint="eastAsia"/>
          <w:sz w:val="24"/>
          <w:szCs w:val="24"/>
        </w:rPr>
        <w:t>随温度升高和变形速率减慢</w:t>
      </w:r>
      <w:r>
        <w:rPr>
          <w:sz w:val="24"/>
          <w:szCs w:val="24"/>
        </w:rPr>
        <w:t>而显著降低，而内摩擦角受这些因素的影响较小。</w:t>
      </w:r>
    </w:p>
    <w:p w:rsidR="004B736A" w:rsidRPr="004B736A" w:rsidRDefault="004B736A" w:rsidP="00FB065A">
      <w:pPr>
        <w:spacing w:line="500" w:lineRule="exact"/>
        <w:rPr>
          <w:sz w:val="24"/>
          <w:szCs w:val="24"/>
        </w:rPr>
      </w:pPr>
    </w:p>
    <w:p w:rsidR="004B736A" w:rsidRDefault="004B736A" w:rsidP="00CB3A85">
      <w:pPr>
        <w:spacing w:line="500" w:lineRule="exact"/>
        <w:rPr>
          <w:sz w:val="24"/>
          <w:szCs w:val="24"/>
        </w:rPr>
      </w:pPr>
      <w:r>
        <w:rPr>
          <w:b/>
          <w:sz w:val="24"/>
          <w:szCs w:val="24"/>
        </w:rPr>
        <w:t>12</w:t>
      </w:r>
      <w:r w:rsidR="0039258F">
        <w:rPr>
          <w:rFonts w:hint="eastAsia"/>
          <w:b/>
          <w:sz w:val="24"/>
          <w:szCs w:val="24"/>
        </w:rPr>
        <w:t>、</w:t>
      </w:r>
      <w:r>
        <w:rPr>
          <w:rFonts w:hint="eastAsia"/>
          <w:b/>
          <w:sz w:val="24"/>
          <w:szCs w:val="24"/>
        </w:rPr>
        <w:t>用于道路</w:t>
      </w:r>
      <w:r>
        <w:rPr>
          <w:b/>
          <w:sz w:val="24"/>
          <w:szCs w:val="24"/>
        </w:rPr>
        <w:t>和水工的沥青混凝土在技术</w:t>
      </w:r>
      <w:r>
        <w:rPr>
          <w:rFonts w:hint="eastAsia"/>
          <w:b/>
          <w:sz w:val="24"/>
          <w:szCs w:val="24"/>
        </w:rPr>
        <w:t>性质</w:t>
      </w:r>
      <w:r>
        <w:rPr>
          <w:b/>
          <w:sz w:val="24"/>
          <w:szCs w:val="24"/>
        </w:rPr>
        <w:t>要求上</w:t>
      </w:r>
      <w:r>
        <w:rPr>
          <w:rFonts w:hint="eastAsia"/>
          <w:b/>
          <w:sz w:val="24"/>
          <w:szCs w:val="24"/>
        </w:rPr>
        <w:t>有</w:t>
      </w:r>
      <w:r>
        <w:rPr>
          <w:b/>
          <w:sz w:val="24"/>
          <w:szCs w:val="24"/>
        </w:rPr>
        <w:t>哪些异同？</w:t>
      </w:r>
    </w:p>
    <w:p w:rsidR="00E915A7" w:rsidRDefault="00E915A7" w:rsidP="004B736A">
      <w:pPr>
        <w:spacing w:line="5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）</w:t>
      </w:r>
      <w:r>
        <w:rPr>
          <w:rFonts w:hint="eastAsia"/>
          <w:sz w:val="24"/>
          <w:szCs w:val="24"/>
        </w:rPr>
        <w:t>在</w:t>
      </w:r>
      <w:r>
        <w:rPr>
          <w:sz w:val="24"/>
          <w:szCs w:val="24"/>
        </w:rPr>
        <w:t>水工</w:t>
      </w:r>
      <w:r>
        <w:rPr>
          <w:rFonts w:hint="eastAsia"/>
          <w:sz w:val="24"/>
          <w:szCs w:val="24"/>
        </w:rPr>
        <w:t>结构物中</w:t>
      </w:r>
      <w:r>
        <w:rPr>
          <w:sz w:val="24"/>
          <w:szCs w:val="24"/>
        </w:rPr>
        <w:t>，沥青混凝土主要用于防水、防渗及排水层材料，所以要求具有较高的防水性能，表面比较光滑，连续性好，不容易开裂</w:t>
      </w:r>
      <w:r>
        <w:rPr>
          <w:rFonts w:hint="eastAsia"/>
          <w:sz w:val="24"/>
          <w:szCs w:val="24"/>
        </w:rPr>
        <w:t>。</w:t>
      </w:r>
    </w:p>
    <w:p w:rsidR="004B736A" w:rsidRPr="004B736A" w:rsidRDefault="00E915A7" w:rsidP="004B736A">
      <w:pPr>
        <w:spacing w:line="5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（</w:t>
      </w: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）而用于道路路面的沥青混凝土则应该在车辆荷载作用下，具有较好的强度、耐磨性和防滑能力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有较好的承受冲击荷载和耐疲劳的性能，有较好的耐久性，以保证长期荷载作用下路面完好，而对于不透水性没有严格要求，有时还需要有一定的透水能力。</w:t>
      </w:r>
    </w:p>
    <w:sectPr w:rsidR="004B736A" w:rsidRPr="004B73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32ED0" w:rsidRDefault="00432ED0" w:rsidP="005D5177">
      <w:r>
        <w:separator/>
      </w:r>
    </w:p>
  </w:endnote>
  <w:endnote w:type="continuationSeparator" w:id="0">
    <w:p w:rsidR="00432ED0" w:rsidRDefault="00432ED0" w:rsidP="005D5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32ED0" w:rsidRDefault="00432ED0" w:rsidP="005D5177">
      <w:r>
        <w:separator/>
      </w:r>
    </w:p>
  </w:footnote>
  <w:footnote w:type="continuationSeparator" w:id="0">
    <w:p w:rsidR="00432ED0" w:rsidRDefault="00432ED0" w:rsidP="005D51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E46B8C"/>
    <w:multiLevelType w:val="hybridMultilevel"/>
    <w:tmpl w:val="C2AAAAD2"/>
    <w:lvl w:ilvl="0" w:tplc="F71812E2">
      <w:start w:val="1"/>
      <w:numFmt w:val="decimal"/>
      <w:lvlText w:val="（%1）"/>
      <w:lvlJc w:val="left"/>
      <w:pPr>
        <w:ind w:left="107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">
    <w:nsid w:val="082D5CCF"/>
    <w:multiLevelType w:val="hybridMultilevel"/>
    <w:tmpl w:val="0320542E"/>
    <w:lvl w:ilvl="0" w:tplc="58F6583A">
      <w:start w:val="1"/>
      <w:numFmt w:val="decimal"/>
      <w:lvlText w:val="%1、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2434327"/>
    <w:multiLevelType w:val="hybridMultilevel"/>
    <w:tmpl w:val="9F7CD3A4"/>
    <w:lvl w:ilvl="0" w:tplc="C69842D2">
      <w:start w:val="1"/>
      <w:numFmt w:val="bullet"/>
      <w:lvlText w:val="·"/>
      <w:lvlJc w:val="left"/>
      <w:pPr>
        <w:ind w:left="736" w:hanging="420"/>
      </w:pPr>
      <w:rPr>
        <w:rFonts w:ascii="楷体" w:eastAsia="楷体" w:hAnsi="楷体" w:hint="eastAsia"/>
      </w:rPr>
    </w:lvl>
    <w:lvl w:ilvl="1" w:tplc="04090003" w:tentative="1">
      <w:start w:val="1"/>
      <w:numFmt w:val="bullet"/>
      <w:lvlText w:val=""/>
      <w:lvlJc w:val="left"/>
      <w:pPr>
        <w:ind w:left="115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7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9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3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5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7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96" w:hanging="420"/>
      </w:pPr>
      <w:rPr>
        <w:rFonts w:ascii="Wingdings" w:hAnsi="Wingdings" w:hint="default"/>
      </w:rPr>
    </w:lvl>
  </w:abstractNum>
  <w:abstractNum w:abstractNumId="3">
    <w:nsid w:val="23D844A7"/>
    <w:multiLevelType w:val="hybridMultilevel"/>
    <w:tmpl w:val="AC364132"/>
    <w:lvl w:ilvl="0" w:tplc="649E589C">
      <w:start w:val="1"/>
      <w:numFmt w:val="decimal"/>
      <w:lvlText w:val="（%1）"/>
      <w:lvlJc w:val="left"/>
      <w:pPr>
        <w:ind w:left="109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15" w:hanging="420"/>
      </w:pPr>
    </w:lvl>
    <w:lvl w:ilvl="2" w:tplc="0409001B" w:tentative="1">
      <w:start w:val="1"/>
      <w:numFmt w:val="lowerRoman"/>
      <w:lvlText w:val="%3."/>
      <w:lvlJc w:val="right"/>
      <w:pPr>
        <w:ind w:left="1635" w:hanging="420"/>
      </w:pPr>
    </w:lvl>
    <w:lvl w:ilvl="3" w:tplc="0409000F" w:tentative="1">
      <w:start w:val="1"/>
      <w:numFmt w:val="decimal"/>
      <w:lvlText w:val="%4."/>
      <w:lvlJc w:val="left"/>
      <w:pPr>
        <w:ind w:left="2055" w:hanging="420"/>
      </w:pPr>
    </w:lvl>
    <w:lvl w:ilvl="4" w:tplc="04090019" w:tentative="1">
      <w:start w:val="1"/>
      <w:numFmt w:val="lowerLetter"/>
      <w:lvlText w:val="%5)"/>
      <w:lvlJc w:val="left"/>
      <w:pPr>
        <w:ind w:left="2475" w:hanging="420"/>
      </w:pPr>
    </w:lvl>
    <w:lvl w:ilvl="5" w:tplc="0409001B" w:tentative="1">
      <w:start w:val="1"/>
      <w:numFmt w:val="lowerRoman"/>
      <w:lvlText w:val="%6."/>
      <w:lvlJc w:val="right"/>
      <w:pPr>
        <w:ind w:left="2895" w:hanging="420"/>
      </w:pPr>
    </w:lvl>
    <w:lvl w:ilvl="6" w:tplc="0409000F" w:tentative="1">
      <w:start w:val="1"/>
      <w:numFmt w:val="decimal"/>
      <w:lvlText w:val="%7."/>
      <w:lvlJc w:val="left"/>
      <w:pPr>
        <w:ind w:left="3315" w:hanging="420"/>
      </w:pPr>
    </w:lvl>
    <w:lvl w:ilvl="7" w:tplc="04090019" w:tentative="1">
      <w:start w:val="1"/>
      <w:numFmt w:val="lowerLetter"/>
      <w:lvlText w:val="%8)"/>
      <w:lvlJc w:val="left"/>
      <w:pPr>
        <w:ind w:left="3735" w:hanging="420"/>
      </w:pPr>
    </w:lvl>
    <w:lvl w:ilvl="8" w:tplc="0409001B" w:tentative="1">
      <w:start w:val="1"/>
      <w:numFmt w:val="lowerRoman"/>
      <w:lvlText w:val="%9."/>
      <w:lvlJc w:val="right"/>
      <w:pPr>
        <w:ind w:left="4155" w:hanging="420"/>
      </w:pPr>
    </w:lvl>
  </w:abstractNum>
  <w:abstractNum w:abstractNumId="4">
    <w:nsid w:val="429C12FB"/>
    <w:multiLevelType w:val="hybridMultilevel"/>
    <w:tmpl w:val="1CAEA9CE"/>
    <w:lvl w:ilvl="0" w:tplc="B0449192">
      <w:start w:val="1"/>
      <w:numFmt w:val="decimal"/>
      <w:lvlText w:val="（%1）"/>
      <w:lvlJc w:val="left"/>
      <w:pPr>
        <w:ind w:left="720" w:hanging="72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69AC37A0"/>
    <w:multiLevelType w:val="hybridMultilevel"/>
    <w:tmpl w:val="2FD6ACE6"/>
    <w:lvl w:ilvl="0" w:tplc="6A76D274">
      <w:start w:val="1"/>
      <w:numFmt w:val="decimal"/>
      <w:lvlText w:val="%1、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76335936"/>
    <w:multiLevelType w:val="hybridMultilevel"/>
    <w:tmpl w:val="644E59AC"/>
    <w:lvl w:ilvl="0" w:tplc="C69842D2">
      <w:start w:val="1"/>
      <w:numFmt w:val="bullet"/>
      <w:lvlText w:val="·"/>
      <w:lvlJc w:val="left"/>
      <w:pPr>
        <w:ind w:left="1262" w:hanging="420"/>
      </w:pPr>
      <w:rPr>
        <w:rFonts w:ascii="楷体" w:eastAsia="楷体" w:hAnsi="楷体" w:hint="eastAsia"/>
      </w:rPr>
    </w:lvl>
    <w:lvl w:ilvl="1" w:tplc="04090003" w:tentative="1">
      <w:start w:val="1"/>
      <w:numFmt w:val="bullet"/>
      <w:lvlText w:val=""/>
      <w:lvlJc w:val="left"/>
      <w:pPr>
        <w:ind w:left="168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2" w:hanging="420"/>
      </w:pPr>
      <w:rPr>
        <w:rFonts w:ascii="Wingdings" w:hAnsi="Wingdings" w:hint="default"/>
      </w:rPr>
    </w:lvl>
  </w:abstractNum>
  <w:abstractNum w:abstractNumId="7">
    <w:nsid w:val="79D537AA"/>
    <w:multiLevelType w:val="hybridMultilevel"/>
    <w:tmpl w:val="D45C5554"/>
    <w:lvl w:ilvl="0" w:tplc="0150AE00">
      <w:start w:val="12"/>
      <w:numFmt w:val="decimal"/>
      <w:lvlText w:val="%1、"/>
      <w:lvlJc w:val="left"/>
      <w:pPr>
        <w:ind w:left="495" w:hanging="495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0"/>
  </w:num>
  <w:num w:numId="5">
    <w:abstractNumId w:val="1"/>
  </w:num>
  <w:num w:numId="6">
    <w:abstractNumId w:val="3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3D25"/>
    <w:rsid w:val="00036487"/>
    <w:rsid w:val="00051FF8"/>
    <w:rsid w:val="00052A72"/>
    <w:rsid w:val="0005702B"/>
    <w:rsid w:val="00093B65"/>
    <w:rsid w:val="000D6DD7"/>
    <w:rsid w:val="000E12CE"/>
    <w:rsid w:val="000E41F5"/>
    <w:rsid w:val="001011E1"/>
    <w:rsid w:val="00136371"/>
    <w:rsid w:val="00153C62"/>
    <w:rsid w:val="001B0984"/>
    <w:rsid w:val="001E25A8"/>
    <w:rsid w:val="00214D19"/>
    <w:rsid w:val="00290A3A"/>
    <w:rsid w:val="002A2E37"/>
    <w:rsid w:val="00363104"/>
    <w:rsid w:val="00380948"/>
    <w:rsid w:val="0039258F"/>
    <w:rsid w:val="00394B68"/>
    <w:rsid w:val="003A0D2C"/>
    <w:rsid w:val="003B0771"/>
    <w:rsid w:val="003C7401"/>
    <w:rsid w:val="003E14F1"/>
    <w:rsid w:val="003F0B33"/>
    <w:rsid w:val="00416E2F"/>
    <w:rsid w:val="00432ED0"/>
    <w:rsid w:val="00477CC3"/>
    <w:rsid w:val="004A28D5"/>
    <w:rsid w:val="004B0AA7"/>
    <w:rsid w:val="004B736A"/>
    <w:rsid w:val="004C531F"/>
    <w:rsid w:val="00542B8B"/>
    <w:rsid w:val="00546280"/>
    <w:rsid w:val="00560B34"/>
    <w:rsid w:val="005716C9"/>
    <w:rsid w:val="005A5401"/>
    <w:rsid w:val="005B3E1C"/>
    <w:rsid w:val="005D5177"/>
    <w:rsid w:val="006236D7"/>
    <w:rsid w:val="00623BDE"/>
    <w:rsid w:val="00654A94"/>
    <w:rsid w:val="0067334D"/>
    <w:rsid w:val="0067635D"/>
    <w:rsid w:val="00682E03"/>
    <w:rsid w:val="006B7DD2"/>
    <w:rsid w:val="006E1A0D"/>
    <w:rsid w:val="006F0B74"/>
    <w:rsid w:val="00722D91"/>
    <w:rsid w:val="007515BC"/>
    <w:rsid w:val="00763D25"/>
    <w:rsid w:val="00776390"/>
    <w:rsid w:val="007B0ED7"/>
    <w:rsid w:val="0082000F"/>
    <w:rsid w:val="00837589"/>
    <w:rsid w:val="008907D9"/>
    <w:rsid w:val="008A7816"/>
    <w:rsid w:val="008C68BD"/>
    <w:rsid w:val="009769A4"/>
    <w:rsid w:val="009A1623"/>
    <w:rsid w:val="009C5413"/>
    <w:rsid w:val="009D1C58"/>
    <w:rsid w:val="00A51C86"/>
    <w:rsid w:val="00B22DC8"/>
    <w:rsid w:val="00B359AE"/>
    <w:rsid w:val="00B945B2"/>
    <w:rsid w:val="00C433CE"/>
    <w:rsid w:val="00C462CF"/>
    <w:rsid w:val="00CA52AD"/>
    <w:rsid w:val="00CB217B"/>
    <w:rsid w:val="00CB3A85"/>
    <w:rsid w:val="00CD4E70"/>
    <w:rsid w:val="00CE3D5B"/>
    <w:rsid w:val="00D37F2A"/>
    <w:rsid w:val="00D66C64"/>
    <w:rsid w:val="00DD68C8"/>
    <w:rsid w:val="00DE0F2C"/>
    <w:rsid w:val="00DE2448"/>
    <w:rsid w:val="00DE79D4"/>
    <w:rsid w:val="00E04A77"/>
    <w:rsid w:val="00E061F3"/>
    <w:rsid w:val="00E066F0"/>
    <w:rsid w:val="00E35D45"/>
    <w:rsid w:val="00E915A7"/>
    <w:rsid w:val="00EA1D89"/>
    <w:rsid w:val="00EF3009"/>
    <w:rsid w:val="00EF65BA"/>
    <w:rsid w:val="00F00367"/>
    <w:rsid w:val="00F13165"/>
    <w:rsid w:val="00F350EB"/>
    <w:rsid w:val="00F454BB"/>
    <w:rsid w:val="00F67426"/>
    <w:rsid w:val="00FB065A"/>
    <w:rsid w:val="00FB1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6AAB379-0C22-45A9-ADEE-E79042E28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63D25"/>
    <w:pPr>
      <w:ind w:firstLineChars="200" w:firstLine="420"/>
    </w:pPr>
  </w:style>
  <w:style w:type="table" w:styleId="a4">
    <w:name w:val="Table Grid"/>
    <w:basedOn w:val="a1"/>
    <w:uiPriority w:val="39"/>
    <w:rsid w:val="0067635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header"/>
    <w:basedOn w:val="a"/>
    <w:link w:val="Char"/>
    <w:uiPriority w:val="99"/>
    <w:unhideWhenUsed/>
    <w:rsid w:val="005D51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5D5177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5D51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5D5177"/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682E0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079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140</Words>
  <Characters>803</Characters>
  <Application>Microsoft Office Word</Application>
  <DocSecurity>0</DocSecurity>
  <Lines>6</Lines>
  <Paragraphs>1</Paragraphs>
  <ScaleCrop>false</ScaleCrop>
  <Company>Microsoft</Company>
  <LinksUpToDate>false</LinksUpToDate>
  <CharactersWithSpaces>942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2014-12-30T05:49:00Z</dcterms:created>
  <dcterms:modified xsi:type="dcterms:W3CDTF">2015-01-04T11:53:00Z</dcterms:modified>
</cp:coreProperties>
</file>