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B097D9" w14:textId="77777777" w:rsidR="00DA3B34" w:rsidRPr="00C241D8" w:rsidRDefault="00C241D8" w:rsidP="00C241D8">
      <w:pPr>
        <w:pStyle w:val="ae"/>
        <w:numPr>
          <w:ilvl w:val="0"/>
          <w:numId w:val="4"/>
        </w:numPr>
        <w:spacing w:before="120"/>
        <w:ind w:firstLineChars="0"/>
        <w:jc w:val="left"/>
        <w:rPr>
          <w:rFonts w:ascii="Times New Roman" w:eastAsia="黑体" w:hAnsi="Times New Roman" w:cs="Times New Roman"/>
          <w:b/>
          <w:sz w:val="28"/>
          <w:szCs w:val="28"/>
        </w:rPr>
      </w:pPr>
      <w:r>
        <w:rPr>
          <w:rFonts w:ascii="Times New Roman" w:eastAsia="黑体" w:hAnsi="Times New Roman" w:cs="Times New Roman" w:hint="eastAsia"/>
          <w:b/>
          <w:sz w:val="28"/>
          <w:szCs w:val="28"/>
        </w:rPr>
        <w:t>实验数据处理</w:t>
      </w:r>
    </w:p>
    <w:p w14:paraId="797C40A9" w14:textId="0BAA935D" w:rsidR="00DA3B34" w:rsidRDefault="00D86F5B" w:rsidP="00D86F5B">
      <w:pPr>
        <w:spacing w:line="300" w:lineRule="auto"/>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实验材料：碳碎片；</w:t>
      </w:r>
    </w:p>
    <w:p w14:paraId="70E16A29" w14:textId="2E14ED93" w:rsidR="00586D9A" w:rsidRDefault="00586D9A" w:rsidP="00D86F5B">
      <w:pPr>
        <w:spacing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测量点简图：</w:t>
      </w:r>
    </w:p>
    <w:p w14:paraId="29E41A26" w14:textId="549F806A" w:rsidR="00D86F5B" w:rsidRDefault="00586D9A" w:rsidP="00D86F5B">
      <w:pPr>
        <w:spacing w:line="300" w:lineRule="auto"/>
        <w:rPr>
          <w:rFonts w:ascii="Times New Roman" w:eastAsia="宋体" w:hAnsi="Times New Roman" w:cs="Times New Roman" w:hint="eastAsia"/>
          <w:sz w:val="24"/>
          <w:szCs w:val="24"/>
        </w:rPr>
      </w:pPr>
      <w:r>
        <w:rPr>
          <w:rFonts w:ascii="Times New Roman" w:eastAsia="宋体" w:hAnsi="Times New Roman" w:cs="Times New Roman"/>
          <w:noProof/>
          <w:sz w:val="24"/>
          <w:szCs w:val="24"/>
        </w:rPr>
        <w:drawing>
          <wp:inline distT="0" distB="0" distL="0" distR="0" wp14:anchorId="38C7B8A9" wp14:editId="6442C737">
            <wp:extent cx="2175993" cy="2047310"/>
            <wp:effectExtent l="0" t="0" r="8890" b="10160"/>
            <wp:docPr id="1" name="图片 1" descr="Macintosh HD:Users:apple:Desktop:传热实验报告:演示文稿1:幻灯片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cintosh HD:Users:apple:Desktop:传热实验报告:演示文稿1:幻灯片1.jpg"/>
                    <pic:cNvPicPr>
                      <a:picLocks noChangeAspect="1" noChangeArrowheads="1"/>
                    </pic:cNvPicPr>
                  </pic:nvPicPr>
                  <pic:blipFill rotWithShape="1">
                    <a:blip r:embed="rId9">
                      <a:extLst>
                        <a:ext uri="{28A0092B-C50C-407E-A947-70E740481C1C}">
                          <a14:useLocalDpi xmlns:a14="http://schemas.microsoft.com/office/drawing/2010/main" val="0"/>
                        </a:ext>
                      </a:extLst>
                    </a:blip>
                    <a:srcRect l="28786" t="23458" r="29996" b="24750"/>
                    <a:stretch/>
                  </pic:blipFill>
                  <pic:spPr bwMode="auto">
                    <a:xfrm>
                      <a:off x="0" y="0"/>
                      <a:ext cx="2176309" cy="2047607"/>
                    </a:xfrm>
                    <a:prstGeom prst="rect">
                      <a:avLst/>
                    </a:prstGeom>
                    <a:noFill/>
                    <a:ln>
                      <a:noFill/>
                    </a:ln>
                    <a:extLst>
                      <a:ext uri="{53640926-AAD7-44d8-BBD7-CCE9431645EC}">
                        <a14:shadowObscured xmlns:a14="http://schemas.microsoft.com/office/drawing/2010/main"/>
                      </a:ext>
                    </a:extLst>
                  </pic:spPr>
                </pic:pic>
              </a:graphicData>
            </a:graphic>
          </wp:inline>
        </w:drawing>
      </w:r>
    </w:p>
    <w:p w14:paraId="73EAEC4D" w14:textId="70EC4918" w:rsidR="00586D9A" w:rsidRDefault="00586D9A" w:rsidP="00D86F5B">
      <w:pPr>
        <w:spacing w:line="300" w:lineRule="auto"/>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数据表格：</w:t>
      </w:r>
    </w:p>
    <w:tbl>
      <w:tblPr>
        <w:tblW w:w="9100" w:type="dxa"/>
        <w:tblCellMar>
          <w:left w:w="0" w:type="dxa"/>
          <w:right w:w="0" w:type="dxa"/>
        </w:tblCellMar>
        <w:tblLook w:val="04A0" w:firstRow="1" w:lastRow="0" w:firstColumn="1" w:lastColumn="0" w:noHBand="0" w:noVBand="1"/>
      </w:tblPr>
      <w:tblGrid>
        <w:gridCol w:w="1300"/>
        <w:gridCol w:w="1223"/>
        <w:gridCol w:w="1222"/>
        <w:gridCol w:w="1455"/>
        <w:gridCol w:w="1223"/>
        <w:gridCol w:w="1222"/>
        <w:gridCol w:w="1455"/>
      </w:tblGrid>
      <w:tr w:rsidR="003C5151" w14:paraId="5A262F35" w14:textId="77777777" w:rsidTr="003C5151">
        <w:trPr>
          <w:trHeight w:val="300"/>
        </w:trPr>
        <w:tc>
          <w:tcPr>
            <w:tcW w:w="1300"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BC3400"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 xml:space="preserve">　</w:t>
            </w:r>
          </w:p>
        </w:tc>
        <w:tc>
          <w:tcPr>
            <w:tcW w:w="3900" w:type="dxa"/>
            <w:gridSpan w:val="3"/>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23D418"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内球温度</w:t>
            </w:r>
          </w:p>
        </w:tc>
        <w:tc>
          <w:tcPr>
            <w:tcW w:w="3900" w:type="dxa"/>
            <w:gridSpan w:val="3"/>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8C6C5E"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外球温度</w:t>
            </w:r>
          </w:p>
        </w:tc>
      </w:tr>
      <w:tr w:rsidR="003C5151" w14:paraId="5AB97FD8" w14:textId="77777777" w:rsidTr="003C5151">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EDF506" w14:textId="77777777" w:rsidR="003C5151" w:rsidRDefault="003C5151">
            <w:pPr>
              <w:rPr>
                <w:rFonts w:ascii="宋体" w:eastAsia="宋体" w:hAnsi="宋体" w:cs="Times New Roman"/>
                <w:color w:val="000000"/>
                <w:sz w:val="24"/>
                <w:szCs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DDA8D2"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T</w:t>
            </w:r>
            <w:r w:rsidRPr="003C5151">
              <w:rPr>
                <w:rFonts w:ascii="宋体" w:eastAsia="宋体" w:hAnsi="宋体" w:cs="Times New Roman" w:hint="eastAsia"/>
                <w:color w:val="000000"/>
                <w:sz w:val="16"/>
                <w:szCs w:val="16"/>
              </w:rPr>
              <w:t>a</w:t>
            </w:r>
            <w:r>
              <w:rPr>
                <w:rFonts w:ascii="宋体" w:eastAsia="宋体" w:hAnsi="宋体" w:cs="Times New Roman" w:hint="eastAsia"/>
                <w:color w:val="000000"/>
                <w:sz w:val="24"/>
                <w:szCs w:val="24"/>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A23843"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T</w:t>
            </w:r>
            <w:r w:rsidRPr="003C5151">
              <w:rPr>
                <w:rFonts w:ascii="宋体" w:eastAsia="宋体" w:hAnsi="宋体" w:cs="Times New Roman" w:hint="eastAsia"/>
                <w:color w:val="000000"/>
                <w:sz w:val="16"/>
                <w:szCs w:val="16"/>
              </w:rPr>
              <w:t>b</w:t>
            </w:r>
            <w:r>
              <w:rPr>
                <w:rFonts w:ascii="宋体" w:eastAsia="宋体" w:hAnsi="宋体" w:cs="Times New Roman" w:hint="eastAsia"/>
                <w:color w:val="000000"/>
                <w:sz w:val="24"/>
                <w:szCs w:val="24"/>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55301D" w14:textId="77777777" w:rsidR="003C5151" w:rsidRDefault="003C5151">
            <w:pPr>
              <w:jc w:val="center"/>
              <w:rPr>
                <w:rFonts w:ascii="宋体" w:eastAsia="宋体" w:hAnsi="宋体" w:cs="Times New Roman"/>
                <w:color w:val="000000"/>
                <w:sz w:val="24"/>
                <w:szCs w:val="24"/>
              </w:rPr>
            </w:pPr>
            <w:proofErr w:type="spellStart"/>
            <w:r>
              <w:rPr>
                <w:rFonts w:ascii="宋体" w:eastAsia="宋体" w:hAnsi="宋体" w:cs="Times New Roman" w:hint="eastAsia"/>
                <w:color w:val="000000"/>
                <w:sz w:val="24"/>
                <w:szCs w:val="24"/>
              </w:rPr>
              <w:t>T</w:t>
            </w:r>
            <w:r w:rsidRPr="003C5151">
              <w:rPr>
                <w:rFonts w:ascii="宋体" w:eastAsia="宋体" w:hAnsi="宋体" w:cs="Times New Roman" w:hint="eastAsia"/>
                <w:color w:val="000000"/>
                <w:sz w:val="16"/>
                <w:szCs w:val="16"/>
              </w:rPr>
              <w:t>avg</w:t>
            </w:r>
            <w:proofErr w:type="spellEnd"/>
            <w:r>
              <w:rPr>
                <w:rFonts w:ascii="宋体" w:eastAsia="宋体" w:hAnsi="宋体" w:cs="Times New Roman" w:hint="eastAsia"/>
                <w:color w:val="000000"/>
                <w:sz w:val="24"/>
                <w:szCs w:val="24"/>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23B735"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T</w:t>
            </w:r>
            <w:r w:rsidRPr="003C5151">
              <w:rPr>
                <w:rFonts w:ascii="宋体" w:eastAsia="宋体" w:hAnsi="宋体" w:cs="Times New Roman" w:hint="eastAsia"/>
                <w:color w:val="000000"/>
                <w:sz w:val="16"/>
                <w:szCs w:val="16"/>
              </w:rPr>
              <w:t>A</w:t>
            </w:r>
            <w:r>
              <w:rPr>
                <w:rFonts w:ascii="宋体" w:eastAsia="宋体" w:hAnsi="宋体" w:cs="Times New Roman" w:hint="eastAsia"/>
                <w:color w:val="000000"/>
                <w:sz w:val="24"/>
                <w:szCs w:val="24"/>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382A99"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T</w:t>
            </w:r>
            <w:r w:rsidRPr="003C5151">
              <w:rPr>
                <w:rFonts w:ascii="宋体" w:eastAsia="宋体" w:hAnsi="宋体" w:cs="Times New Roman" w:hint="eastAsia"/>
                <w:color w:val="000000"/>
                <w:sz w:val="16"/>
                <w:szCs w:val="16"/>
              </w:rPr>
              <w:t>B</w:t>
            </w:r>
            <w:r>
              <w:rPr>
                <w:rFonts w:ascii="宋体" w:eastAsia="宋体" w:hAnsi="宋体" w:cs="Times New Roman" w:hint="eastAsia"/>
                <w:color w:val="000000"/>
                <w:sz w:val="24"/>
                <w:szCs w:val="24"/>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C6E7DB" w14:textId="77777777" w:rsidR="003C5151" w:rsidRDefault="003C5151">
            <w:pPr>
              <w:jc w:val="center"/>
              <w:rPr>
                <w:rFonts w:ascii="宋体" w:eastAsia="宋体" w:hAnsi="宋体" w:cs="Times New Roman"/>
                <w:color w:val="000000"/>
                <w:sz w:val="24"/>
                <w:szCs w:val="24"/>
              </w:rPr>
            </w:pPr>
            <w:proofErr w:type="spellStart"/>
            <w:r>
              <w:rPr>
                <w:rFonts w:ascii="宋体" w:eastAsia="宋体" w:hAnsi="宋体" w:cs="Times New Roman" w:hint="eastAsia"/>
                <w:color w:val="000000"/>
                <w:sz w:val="24"/>
                <w:szCs w:val="24"/>
              </w:rPr>
              <w:t>T</w:t>
            </w:r>
            <w:r w:rsidRPr="003C5151">
              <w:rPr>
                <w:rFonts w:ascii="宋体" w:eastAsia="宋体" w:hAnsi="宋体" w:cs="Times New Roman" w:hint="eastAsia"/>
                <w:color w:val="000000"/>
                <w:sz w:val="16"/>
                <w:szCs w:val="16"/>
              </w:rPr>
              <w:t>avg</w:t>
            </w:r>
            <w:proofErr w:type="spellEnd"/>
            <w:r>
              <w:rPr>
                <w:rFonts w:ascii="宋体" w:eastAsia="宋体" w:hAnsi="宋体" w:cs="Times New Roman" w:hint="eastAsia"/>
                <w:color w:val="000000"/>
                <w:sz w:val="24"/>
                <w:szCs w:val="24"/>
              </w:rPr>
              <w:t>/℃</w:t>
            </w:r>
          </w:p>
        </w:tc>
      </w:tr>
      <w:tr w:rsidR="003C5151" w14:paraId="187CD9D6" w14:textId="77777777" w:rsidTr="003C5151">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6A5FA8"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E46FDF"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65.69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A48E8E"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66.41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FDE7E8"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66.05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B66EBF"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30.29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C36976"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30.37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B17FB4"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30.34</w:t>
            </w:r>
          </w:p>
        </w:tc>
      </w:tr>
      <w:tr w:rsidR="003C5151" w14:paraId="7C7181D1" w14:textId="77777777" w:rsidTr="003C5151">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BD9820"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81ABA2"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80.33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A265E7"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80.19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2C3918"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80.26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970FF4"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35.77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4BF35D"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35.77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C3FA98"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35.77</w:t>
            </w:r>
          </w:p>
        </w:tc>
      </w:tr>
    </w:tbl>
    <w:p w14:paraId="39264C20" w14:textId="77777777" w:rsidR="003C5151" w:rsidRDefault="003C5151" w:rsidP="00D86F5B">
      <w:pPr>
        <w:spacing w:line="300" w:lineRule="auto"/>
        <w:rPr>
          <w:rFonts w:ascii="Times New Roman" w:eastAsia="宋体" w:hAnsi="Times New Roman" w:cs="Times New Roman" w:hint="eastAsia"/>
          <w:sz w:val="24"/>
          <w:szCs w:val="24"/>
        </w:rPr>
      </w:pPr>
    </w:p>
    <w:tbl>
      <w:tblPr>
        <w:tblW w:w="6500" w:type="dxa"/>
        <w:tblCellMar>
          <w:left w:w="0" w:type="dxa"/>
          <w:right w:w="0" w:type="dxa"/>
        </w:tblCellMar>
        <w:tblLook w:val="04A0" w:firstRow="1" w:lastRow="0" w:firstColumn="1" w:lastColumn="0" w:noHBand="0" w:noVBand="1"/>
      </w:tblPr>
      <w:tblGrid>
        <w:gridCol w:w="1300"/>
        <w:gridCol w:w="1300"/>
        <w:gridCol w:w="1300"/>
        <w:gridCol w:w="1300"/>
        <w:gridCol w:w="1300"/>
      </w:tblGrid>
      <w:tr w:rsidR="003C5151" w14:paraId="0DE4C351" w14:textId="77777777" w:rsidTr="003C5151">
        <w:trPr>
          <w:trHeight w:val="300"/>
        </w:trPr>
        <w:tc>
          <w:tcPr>
            <w:tcW w:w="1300"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8737A9"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 xml:space="preserve">　</w:t>
            </w:r>
          </w:p>
        </w:tc>
        <w:tc>
          <w:tcPr>
            <w:tcW w:w="130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6F4A7B"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环境温度</w:t>
            </w:r>
          </w:p>
        </w:tc>
        <w:tc>
          <w:tcPr>
            <w:tcW w:w="130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88FC5E"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电压</w:t>
            </w:r>
          </w:p>
        </w:tc>
        <w:tc>
          <w:tcPr>
            <w:tcW w:w="130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467805"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电流</w:t>
            </w:r>
          </w:p>
        </w:tc>
        <w:tc>
          <w:tcPr>
            <w:tcW w:w="130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77116F"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功率</w:t>
            </w:r>
          </w:p>
        </w:tc>
      </w:tr>
      <w:tr w:rsidR="003C5151" w14:paraId="64FC0D24" w14:textId="77777777" w:rsidTr="003C5151">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25B4CC" w14:textId="77777777" w:rsidR="003C5151" w:rsidRDefault="003C5151">
            <w:pPr>
              <w:rPr>
                <w:rFonts w:ascii="宋体" w:eastAsia="宋体" w:hAnsi="宋体" w:cs="Times New Roman"/>
                <w:color w:val="000000"/>
                <w:sz w:val="24"/>
                <w:szCs w:val="24"/>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95BCB0"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74B030"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U/V</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97EBD8"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I/A</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3F7F1A"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P/W</w:t>
            </w:r>
          </w:p>
        </w:tc>
      </w:tr>
      <w:tr w:rsidR="003C5151" w14:paraId="36F80CA2" w14:textId="77777777" w:rsidTr="003C5151">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91124B"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779685"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19.53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D64CE6"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11.00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50F291"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0.593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766470"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6.52</w:t>
            </w:r>
          </w:p>
        </w:tc>
      </w:tr>
      <w:tr w:rsidR="003C5151" w14:paraId="1A6CB82E" w14:textId="77777777" w:rsidTr="003C5151">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097BA4"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D925C9"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19.93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8B5661"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12.99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7D9039"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0.703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128B0A" w14:textId="77777777" w:rsidR="003C5151" w:rsidRDefault="003C5151">
            <w:pPr>
              <w:jc w:val="center"/>
              <w:rPr>
                <w:rFonts w:ascii="宋体" w:eastAsia="宋体" w:hAnsi="宋体" w:cs="Times New Roman"/>
                <w:color w:val="000000"/>
                <w:sz w:val="24"/>
                <w:szCs w:val="24"/>
              </w:rPr>
            </w:pPr>
            <w:r>
              <w:rPr>
                <w:rFonts w:ascii="宋体" w:eastAsia="宋体" w:hAnsi="宋体" w:cs="Times New Roman" w:hint="eastAsia"/>
                <w:color w:val="000000"/>
                <w:sz w:val="24"/>
                <w:szCs w:val="24"/>
              </w:rPr>
              <w:t>9.13</w:t>
            </w:r>
          </w:p>
        </w:tc>
        <w:bookmarkStart w:id="0" w:name="_GoBack"/>
        <w:bookmarkEnd w:id="0"/>
      </w:tr>
    </w:tbl>
    <w:p w14:paraId="298E1EA5" w14:textId="77777777" w:rsidR="003C5151" w:rsidRPr="007F5F97" w:rsidRDefault="003C5151" w:rsidP="00D86F5B">
      <w:pPr>
        <w:spacing w:line="300" w:lineRule="auto"/>
        <w:rPr>
          <w:rFonts w:ascii="Times New Roman" w:eastAsia="宋体" w:hAnsi="Times New Roman" w:cs="Times New Roman" w:hint="eastAsia"/>
          <w:sz w:val="24"/>
          <w:szCs w:val="24"/>
        </w:rPr>
      </w:pPr>
    </w:p>
    <w:p w14:paraId="2EC99EC3" w14:textId="77777777" w:rsidR="00DA3B34" w:rsidRPr="00DA3B34" w:rsidRDefault="00DA3B34" w:rsidP="00DA3B34">
      <w:pPr>
        <w:spacing w:before="120"/>
        <w:jc w:val="left"/>
        <w:rPr>
          <w:rFonts w:ascii="宋体" w:eastAsia="黑体" w:hAnsi="Times New Roman" w:cs="Times New Roman"/>
          <w:b/>
          <w:sz w:val="28"/>
          <w:szCs w:val="28"/>
        </w:rPr>
      </w:pPr>
      <w:r w:rsidRPr="00DA3B34">
        <w:rPr>
          <w:rFonts w:ascii="宋体" w:eastAsia="黑体" w:hAnsi="Times New Roman" w:cs="Times New Roman" w:hint="eastAsia"/>
          <w:b/>
          <w:sz w:val="28"/>
          <w:szCs w:val="28"/>
        </w:rPr>
        <w:t>二、实验原理</w:t>
      </w:r>
    </w:p>
    <w:p w14:paraId="07DC72FD" w14:textId="77777777" w:rsidR="00297A49" w:rsidRPr="007F5F97" w:rsidRDefault="00DA3B34" w:rsidP="0032760A">
      <w:pPr>
        <w:spacing w:line="300" w:lineRule="auto"/>
        <w:ind w:firstLine="420"/>
        <w:rPr>
          <w:rFonts w:ascii="Times New Roman" w:eastAsia="宋体" w:hAnsi="Times New Roman" w:cs="Times New Roman"/>
          <w:sz w:val="24"/>
          <w:szCs w:val="24"/>
        </w:rPr>
      </w:pPr>
      <w:r w:rsidRPr="007F5F97">
        <w:rPr>
          <w:rFonts w:ascii="Times New Roman" w:eastAsia="宋体" w:hAnsi="Times New Roman" w:cs="Times New Roman" w:hint="eastAsia"/>
          <w:sz w:val="24"/>
          <w:szCs w:val="24"/>
        </w:rPr>
        <w:t>根据相似理论，空气沿水平管外表面自然对流时，一般可以得到以下指数形式的准则关系式：</w:t>
      </w:r>
      <w:r w:rsidR="00AD4A60" w:rsidRPr="007F5F97">
        <w:rPr>
          <w:rFonts w:ascii="Times New Roman" w:eastAsia="宋体" w:hAnsi="Times New Roman" w:cs="Times New Roman"/>
          <w:sz w:val="24"/>
          <w:szCs w:val="24"/>
        </w:rPr>
        <w:br/>
      </w:r>
      <m:oMathPara>
        <m:oMath>
          <m:r>
            <m:rPr>
              <m:sty m:val="p"/>
            </m:rPr>
            <w:rPr>
              <w:rFonts w:ascii="Cambria Math" w:eastAsia="宋体" w:hAnsi="Cambria Math" w:cs="Times New Roman"/>
              <w:sz w:val="24"/>
              <w:szCs w:val="24"/>
            </w:rPr>
            <m:t>Nu=C</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(GrPr)</m:t>
              </m:r>
            </m:e>
            <m:sup>
              <m:r>
                <m:rPr>
                  <m:sty m:val="p"/>
                </m:rPr>
                <w:rPr>
                  <w:rFonts w:ascii="Cambria Math" w:eastAsia="宋体" w:hAnsi="Cambria Math" w:cs="Times New Roman"/>
                  <w:sz w:val="24"/>
                  <w:szCs w:val="24"/>
                </w:rPr>
                <m:t>n</m:t>
              </m:r>
            </m:sup>
          </m:sSup>
          <m:r>
            <m:rPr>
              <m:sty m:val="p"/>
            </m:rPr>
            <w:rPr>
              <w:rFonts w:ascii="Times New Roman" w:eastAsia="宋体" w:hAnsi="Times New Roman" w:cs="Times New Roman"/>
              <w:sz w:val="24"/>
              <w:szCs w:val="24"/>
            </w:rPr>
            <w:br/>
          </m:r>
        </m:oMath>
      </m:oMathPara>
      <w:r w:rsidR="00AD4A60" w:rsidRPr="007F5F97">
        <w:rPr>
          <w:rFonts w:ascii="Times New Roman" w:eastAsia="宋体" w:hAnsi="Times New Roman" w:cs="Times New Roman" w:hint="eastAsia"/>
          <w:sz w:val="24"/>
          <w:szCs w:val="24"/>
        </w:rPr>
        <w:t>其</w:t>
      </w:r>
      <w:r w:rsidR="00297A49" w:rsidRPr="007F5F97">
        <w:rPr>
          <w:rFonts w:ascii="Times New Roman" w:eastAsia="宋体" w:hAnsi="Times New Roman" w:cs="Times New Roman" w:hint="eastAsia"/>
          <w:sz w:val="24"/>
          <w:szCs w:val="24"/>
        </w:rPr>
        <w:t>中</w:t>
      </w:r>
      <w:r w:rsidR="00297A49" w:rsidRPr="007F5F97">
        <w:rPr>
          <w:rFonts w:ascii="Times New Roman" w:eastAsia="宋体" w:hAnsi="Times New Roman" w:cs="Times New Roman" w:hint="eastAsia"/>
          <w:sz w:val="24"/>
          <w:szCs w:val="24"/>
        </w:rPr>
        <w:t>,</w:t>
      </w:r>
      <w:r w:rsidR="00297A49" w:rsidRPr="007F5F97">
        <w:rPr>
          <w:rFonts w:ascii="Times New Roman" w:eastAsia="宋体" w:hAnsi="Times New Roman" w:cs="Times New Roman" w:hint="eastAsia"/>
          <w:sz w:val="24"/>
          <w:szCs w:val="24"/>
        </w:rPr>
        <w:t>努谢尔数</w:t>
      </w:r>
      <m:oMath>
        <m:r>
          <m:rPr>
            <m:sty m:val="p"/>
          </m:rPr>
          <w:rPr>
            <w:rFonts w:ascii="Cambria Math" w:eastAsia="宋体" w:hAnsi="Cambria Math" w:cs="Times New Roman"/>
            <w:sz w:val="24"/>
            <w:szCs w:val="24"/>
          </w:rPr>
          <m:t>Nu=</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hD</m:t>
            </m:r>
          </m:num>
          <m:den>
            <m:r>
              <m:rPr>
                <m:sty m:val="p"/>
              </m:rPr>
              <w:rPr>
                <w:rFonts w:ascii="Cambria Math" w:eastAsia="宋体" w:hAnsi="Cambria Math" w:cs="Times New Roman"/>
                <w:sz w:val="24"/>
                <w:szCs w:val="24"/>
              </w:rPr>
              <m:t>λ</m:t>
            </m:r>
          </m:den>
        </m:f>
      </m:oMath>
      <w:r w:rsidR="00297A49" w:rsidRPr="0032760A">
        <w:rPr>
          <w:rFonts w:ascii="Times New Roman" w:eastAsia="宋体" w:hAnsi="Times New Roman" w:cs="Times New Roman" w:hint="eastAsia"/>
          <w:sz w:val="24"/>
          <w:szCs w:val="24"/>
        </w:rPr>
        <w:t>,</w:t>
      </w:r>
      <w:r w:rsidR="00297A49" w:rsidRPr="007F5F97">
        <w:rPr>
          <w:rFonts w:ascii="Times New Roman" w:eastAsia="宋体" w:hAnsi="Times New Roman" w:cs="Times New Roman" w:hint="eastAsia"/>
          <w:sz w:val="24"/>
          <w:szCs w:val="24"/>
        </w:rPr>
        <w:t>格拉晓夫数</w:t>
      </w:r>
      <m:oMath>
        <m:r>
          <m:rPr>
            <m:sty m:val="p"/>
          </m:rPr>
          <w:rPr>
            <w:rFonts w:ascii="Cambria Math" w:eastAsia="宋体" w:hAnsi="Cambria Math" w:cs="Times New Roman"/>
            <w:sz w:val="24"/>
            <w:szCs w:val="24"/>
          </w:rPr>
          <m:t>Gr=</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gαΔt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D</m:t>
                </m:r>
              </m:e>
              <m:sup>
                <m:r>
                  <m:rPr>
                    <m:sty m:val="p"/>
                  </m:rPr>
                  <w:rPr>
                    <w:rFonts w:ascii="Cambria Math" w:eastAsia="宋体" w:hAnsi="Cambria Math" w:cs="Times New Roman"/>
                    <w:sz w:val="24"/>
                    <w:szCs w:val="24"/>
                  </w:rPr>
                  <m:t>3</m:t>
                </m:r>
              </m:sup>
            </m:sSup>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ν</m:t>
                </m:r>
              </m:e>
              <m:sup>
                <m:r>
                  <m:rPr>
                    <m:sty m:val="p"/>
                  </m:rPr>
                  <w:rPr>
                    <w:rFonts w:ascii="Cambria Math" w:eastAsia="宋体" w:hAnsi="Cambria Math" w:cs="Times New Roman"/>
                    <w:sz w:val="24"/>
                    <w:szCs w:val="24"/>
                  </w:rPr>
                  <m:t>3</m:t>
                </m:r>
              </m:sup>
            </m:sSup>
          </m:den>
        </m:f>
      </m:oMath>
      <w:r w:rsidR="00297A49" w:rsidRPr="007F5F97">
        <w:rPr>
          <w:rFonts w:ascii="Times New Roman" w:eastAsia="宋体" w:hAnsi="Times New Roman" w:cs="Times New Roman" w:hint="eastAsia"/>
          <w:sz w:val="24"/>
          <w:szCs w:val="24"/>
        </w:rPr>
        <w:t>，普朗特数</w:t>
      </w:r>
      <w:proofErr w:type="spellStart"/>
      <w:r w:rsidR="00297A49" w:rsidRPr="007F5F97">
        <w:rPr>
          <w:rFonts w:ascii="Times New Roman" w:eastAsia="宋体" w:hAnsi="Times New Roman" w:cs="Times New Roman" w:hint="eastAsia"/>
          <w:sz w:val="24"/>
          <w:szCs w:val="24"/>
        </w:rPr>
        <w:t>Pr</w:t>
      </w:r>
      <w:proofErr w:type="spellEnd"/>
      <w:r w:rsidRPr="007F5F97">
        <w:rPr>
          <w:rFonts w:ascii="Times New Roman" w:eastAsia="宋体" w:hAnsi="Times New Roman" w:cs="Times New Roman" w:hint="eastAsia"/>
          <w:sz w:val="24"/>
          <w:szCs w:val="24"/>
        </w:rPr>
        <w:t>是温度的函数。</w:t>
      </w:r>
      <w:r w:rsidRPr="007F5F97">
        <w:rPr>
          <w:rFonts w:ascii="Times New Roman" w:eastAsia="宋体" w:hAnsi="Times New Roman" w:cs="Times New Roman" w:hint="eastAsia"/>
          <w:sz w:val="24"/>
          <w:szCs w:val="24"/>
        </w:rPr>
        <w:t>C</w:t>
      </w:r>
      <w:r w:rsidRPr="007F5F97">
        <w:rPr>
          <w:rFonts w:ascii="Times New Roman" w:eastAsia="宋体" w:hAnsi="Times New Roman" w:cs="Times New Roman" w:hint="eastAsia"/>
          <w:sz w:val="24"/>
          <w:szCs w:val="24"/>
        </w:rPr>
        <w:t>和</w:t>
      </w:r>
      <w:r w:rsidRPr="007F5F97">
        <w:rPr>
          <w:rFonts w:ascii="Times New Roman" w:eastAsia="宋体" w:hAnsi="Times New Roman" w:cs="Times New Roman" w:hint="eastAsia"/>
          <w:sz w:val="24"/>
          <w:szCs w:val="24"/>
        </w:rPr>
        <w:t>n</w:t>
      </w:r>
      <w:r w:rsidRPr="007F5F97">
        <w:rPr>
          <w:rFonts w:ascii="Times New Roman" w:eastAsia="宋体" w:hAnsi="Times New Roman" w:cs="Times New Roman" w:hint="eastAsia"/>
          <w:sz w:val="24"/>
          <w:szCs w:val="24"/>
        </w:rPr>
        <w:t>均为常数。我们的任务就是通过实验确定式中的这两个常数。</w:t>
      </w:r>
    </w:p>
    <w:p w14:paraId="2F3406B7" w14:textId="77777777" w:rsidR="00297A49" w:rsidRPr="007F5F97" w:rsidRDefault="00DA3B34" w:rsidP="0032760A">
      <w:pPr>
        <w:spacing w:line="300" w:lineRule="auto"/>
        <w:ind w:firstLine="420"/>
        <w:rPr>
          <w:rFonts w:ascii="Times New Roman" w:eastAsia="宋体" w:hAnsi="Times New Roman" w:cs="Times New Roman"/>
          <w:sz w:val="24"/>
          <w:szCs w:val="24"/>
        </w:rPr>
      </w:pPr>
      <w:r w:rsidRPr="007F5F97">
        <w:rPr>
          <w:rFonts w:ascii="Times New Roman" w:eastAsia="宋体" w:hAnsi="Times New Roman" w:cs="Times New Roman" w:hint="eastAsia"/>
          <w:sz w:val="24"/>
          <w:szCs w:val="24"/>
        </w:rPr>
        <w:t>在准则式中，空气的导热系数</w:t>
      </w:r>
      <w:r w:rsidRPr="007F5F97">
        <w:rPr>
          <w:rFonts w:ascii="Times New Roman" w:eastAsia="宋体" w:hAnsi="Times New Roman" w:cs="Times New Roman" w:hint="eastAsia"/>
          <w:sz w:val="24"/>
          <w:szCs w:val="24"/>
        </w:rPr>
        <w:sym w:font="Symbol" w:char="F06C"/>
      </w:r>
      <w:r w:rsidRPr="007F5F97">
        <w:rPr>
          <w:rFonts w:ascii="Times New Roman" w:eastAsia="宋体" w:hAnsi="Times New Roman" w:cs="Times New Roman" w:hint="eastAsia"/>
          <w:sz w:val="24"/>
          <w:szCs w:val="24"/>
        </w:rPr>
        <w:t>，运动粘度</w:t>
      </w:r>
      <w:r w:rsidRPr="007F5F97">
        <w:rPr>
          <w:rFonts w:ascii="Times New Roman" w:eastAsia="宋体" w:hAnsi="Times New Roman" w:cs="Times New Roman" w:hint="eastAsia"/>
          <w:sz w:val="24"/>
          <w:szCs w:val="24"/>
        </w:rPr>
        <w:t>v</w:t>
      </w:r>
      <w:r w:rsidRPr="007F5F97">
        <w:rPr>
          <w:rFonts w:ascii="Times New Roman" w:eastAsia="宋体" w:hAnsi="Times New Roman" w:cs="Times New Roman" w:hint="eastAsia"/>
          <w:sz w:val="24"/>
          <w:szCs w:val="24"/>
        </w:rPr>
        <w:t>，以及普朗特准则数</w:t>
      </w:r>
      <w:proofErr w:type="spellStart"/>
      <w:r w:rsidRPr="007F5F97">
        <w:rPr>
          <w:rFonts w:ascii="Times New Roman" w:eastAsia="宋体" w:hAnsi="Times New Roman" w:cs="Times New Roman" w:hint="eastAsia"/>
          <w:sz w:val="24"/>
          <w:szCs w:val="24"/>
        </w:rPr>
        <w:t>Pr</w:t>
      </w:r>
      <w:proofErr w:type="spellEnd"/>
      <w:r w:rsidRPr="007F5F97">
        <w:rPr>
          <w:rFonts w:ascii="Times New Roman" w:eastAsia="宋体" w:hAnsi="Times New Roman" w:cs="Times New Roman" w:hint="eastAsia"/>
          <w:sz w:val="24"/>
          <w:szCs w:val="24"/>
        </w:rPr>
        <w:t>可以根据实验管壁面温度</w:t>
      </w:r>
      <w:proofErr w:type="spellStart"/>
      <w:r w:rsidRPr="007F5F97">
        <w:rPr>
          <w:rFonts w:ascii="Times New Roman" w:eastAsia="宋体" w:hAnsi="Times New Roman" w:cs="Times New Roman" w:hint="eastAsia"/>
          <w:sz w:val="24"/>
          <w:szCs w:val="24"/>
        </w:rPr>
        <w:t>t</w:t>
      </w:r>
      <w:r w:rsidRPr="007F5F97">
        <w:rPr>
          <w:rFonts w:ascii="Times New Roman" w:eastAsia="宋体" w:hAnsi="Times New Roman" w:cs="Times New Roman"/>
          <w:sz w:val="24"/>
          <w:szCs w:val="24"/>
        </w:rPr>
        <w:t>w</w:t>
      </w:r>
      <w:proofErr w:type="spellEnd"/>
      <w:r w:rsidRPr="007F5F97">
        <w:rPr>
          <w:rFonts w:ascii="Times New Roman" w:eastAsia="宋体" w:hAnsi="Times New Roman" w:cs="Times New Roman" w:hint="eastAsia"/>
          <w:sz w:val="24"/>
          <w:szCs w:val="24"/>
        </w:rPr>
        <w:t>和环境空气温度</w:t>
      </w:r>
      <w:proofErr w:type="spellStart"/>
      <w:r w:rsidRPr="007F5F97">
        <w:rPr>
          <w:rFonts w:ascii="Times New Roman" w:eastAsia="宋体" w:hAnsi="Times New Roman" w:cs="Times New Roman" w:hint="eastAsia"/>
          <w:sz w:val="24"/>
          <w:szCs w:val="24"/>
        </w:rPr>
        <w:t>tf</w:t>
      </w:r>
      <w:proofErr w:type="spellEnd"/>
      <w:r w:rsidRPr="007F5F97">
        <w:rPr>
          <w:rFonts w:ascii="Times New Roman" w:eastAsia="宋体" w:hAnsi="Times New Roman" w:cs="Times New Roman" w:hint="eastAsia"/>
          <w:sz w:val="24"/>
          <w:szCs w:val="24"/>
        </w:rPr>
        <w:t>的平均值</w:t>
      </w:r>
      <w:r w:rsidRPr="007F5F97">
        <w:rPr>
          <w:rFonts w:ascii="Times New Roman" w:eastAsia="宋体" w:hAnsi="Times New Roman" w:cs="Times New Roman"/>
          <w:sz w:val="24"/>
          <w:szCs w:val="24"/>
        </w:rPr>
        <w:t>tm</w:t>
      </w:r>
      <w:r w:rsidR="00297A49" w:rsidRPr="007F5F97">
        <w:rPr>
          <w:rFonts w:ascii="Times New Roman" w:eastAsia="宋体" w:hAnsi="Times New Roman" w:cs="Times New Roman" w:hint="eastAsia"/>
          <w:sz w:val="24"/>
          <w:szCs w:val="24"/>
        </w:rPr>
        <w:t>，查阅物性表</w:t>
      </w:r>
      <w:r w:rsidRPr="007F5F97">
        <w:rPr>
          <w:rFonts w:ascii="Times New Roman" w:eastAsia="宋体" w:hAnsi="Times New Roman" w:cs="Times New Roman" w:hint="eastAsia"/>
          <w:sz w:val="24"/>
          <w:szCs w:val="24"/>
        </w:rPr>
        <w:t>内插得到。空气的容积膨胀系数</w:t>
      </w:r>
      <w:r w:rsidRPr="007F5F97">
        <w:rPr>
          <w:rFonts w:ascii="Times New Roman" w:eastAsia="宋体" w:hAnsi="Times New Roman" w:cs="Times New Roman" w:hint="eastAsia"/>
          <w:sz w:val="24"/>
          <w:szCs w:val="24"/>
        </w:rPr>
        <w:sym w:font="Symbol" w:char="F061"/>
      </w:r>
      <w:r w:rsidRPr="007F5F97">
        <w:rPr>
          <w:rFonts w:ascii="Times New Roman" w:eastAsia="宋体" w:hAnsi="Times New Roman" w:cs="Times New Roman"/>
          <w:sz w:val="24"/>
          <w:szCs w:val="24"/>
        </w:rPr>
        <w:t xml:space="preserve"> </w:t>
      </w:r>
      <w:r w:rsidRPr="007F5F97">
        <w:rPr>
          <w:rFonts w:ascii="Times New Roman" w:eastAsia="宋体" w:hAnsi="Times New Roman" w:cs="Times New Roman" w:hint="eastAsia"/>
          <w:sz w:val="24"/>
          <w:szCs w:val="24"/>
        </w:rPr>
        <w:t>取理想气体的膨胀系数</w:t>
      </w:r>
      <w:r w:rsidRPr="007F5F97">
        <w:rPr>
          <w:rFonts w:ascii="Times New Roman" w:eastAsia="宋体" w:hAnsi="Times New Roman" w:cs="Times New Roman"/>
          <w:sz w:val="24"/>
          <w:szCs w:val="24"/>
        </w:rPr>
        <w:t xml:space="preserve">, </w:t>
      </w:r>
      <w:r w:rsidRPr="007F5F97">
        <w:rPr>
          <w:rFonts w:ascii="Times New Roman" w:eastAsia="宋体" w:hAnsi="Times New Roman" w:cs="Times New Roman" w:hint="eastAsia"/>
          <w:sz w:val="24"/>
          <w:szCs w:val="24"/>
        </w:rPr>
        <w:sym w:font="Symbol" w:char="F061"/>
      </w:r>
      <w:r w:rsidRPr="007F5F97">
        <w:rPr>
          <w:rFonts w:ascii="Times New Roman" w:eastAsia="宋体" w:hAnsi="Times New Roman" w:cs="Times New Roman"/>
          <w:sz w:val="24"/>
          <w:szCs w:val="24"/>
        </w:rPr>
        <w:t xml:space="preserve"> </w:t>
      </w:r>
      <w:r w:rsidRPr="007F5F97">
        <w:rPr>
          <w:rFonts w:ascii="Times New Roman" w:eastAsia="宋体" w:hAnsi="Times New Roman" w:cs="Times New Roman" w:hint="eastAsia"/>
          <w:sz w:val="24"/>
          <w:szCs w:val="24"/>
        </w:rPr>
        <w:t>=1/</w:t>
      </w:r>
      <w:r w:rsidRPr="007F5F97">
        <w:rPr>
          <w:rFonts w:ascii="Times New Roman" w:eastAsia="宋体" w:hAnsi="Times New Roman" w:cs="Times New Roman"/>
          <w:sz w:val="24"/>
          <w:szCs w:val="24"/>
        </w:rPr>
        <w:t>Tm</w:t>
      </w:r>
      <w:r w:rsidRPr="007F5F97">
        <w:rPr>
          <w:rFonts w:ascii="Times New Roman" w:eastAsia="宋体" w:hAnsi="Times New Roman" w:cs="Times New Roman" w:hint="eastAsia"/>
          <w:sz w:val="24"/>
          <w:szCs w:val="24"/>
        </w:rPr>
        <w:t>。</w:t>
      </w:r>
      <w:r w:rsidRPr="007F5F97">
        <w:rPr>
          <w:rFonts w:ascii="Times New Roman" w:eastAsia="宋体" w:hAnsi="Times New Roman" w:cs="Times New Roman"/>
          <w:sz w:val="24"/>
          <w:szCs w:val="24"/>
        </w:rPr>
        <w:t>g</w:t>
      </w:r>
      <w:r w:rsidRPr="007F5F97">
        <w:rPr>
          <w:rFonts w:ascii="Times New Roman" w:eastAsia="宋体" w:hAnsi="Times New Roman" w:cs="Times New Roman" w:hint="eastAsia"/>
          <w:sz w:val="24"/>
          <w:szCs w:val="24"/>
        </w:rPr>
        <w:t>是重力加速度，</w:t>
      </w:r>
      <w:r w:rsidRPr="007F5F97">
        <w:rPr>
          <w:rFonts w:ascii="Times New Roman" w:eastAsia="宋体" w:hAnsi="Times New Roman" w:cs="Times New Roman"/>
          <w:sz w:val="24"/>
          <w:szCs w:val="24"/>
        </w:rPr>
        <w:t>D</w:t>
      </w:r>
      <w:r w:rsidRPr="007F5F97">
        <w:rPr>
          <w:rFonts w:ascii="Times New Roman" w:eastAsia="宋体" w:hAnsi="Times New Roman" w:cs="Times New Roman" w:hint="eastAsia"/>
          <w:sz w:val="24"/>
          <w:szCs w:val="24"/>
        </w:rPr>
        <w:t>是管子直径，△</w:t>
      </w:r>
      <w:r w:rsidRPr="007F5F97">
        <w:rPr>
          <w:rFonts w:ascii="Times New Roman" w:eastAsia="宋体" w:hAnsi="Times New Roman" w:cs="Times New Roman" w:hint="eastAsia"/>
          <w:sz w:val="24"/>
          <w:szCs w:val="24"/>
        </w:rPr>
        <w:t>t</w:t>
      </w:r>
      <w:r w:rsidRPr="007F5F97">
        <w:rPr>
          <w:rFonts w:ascii="Times New Roman" w:eastAsia="宋体" w:hAnsi="Times New Roman" w:cs="Times New Roman" w:hint="eastAsia"/>
          <w:sz w:val="24"/>
          <w:szCs w:val="24"/>
        </w:rPr>
        <w:t>是远离管壁的空气温度差，△</w:t>
      </w:r>
      <w:r w:rsidRPr="007F5F97">
        <w:rPr>
          <w:rFonts w:ascii="Times New Roman" w:eastAsia="宋体" w:hAnsi="Times New Roman" w:cs="Times New Roman" w:hint="eastAsia"/>
          <w:sz w:val="24"/>
          <w:szCs w:val="24"/>
        </w:rPr>
        <w:t>t=</w:t>
      </w:r>
      <w:proofErr w:type="spellStart"/>
      <w:r w:rsidRPr="007F5F97">
        <w:rPr>
          <w:rFonts w:ascii="Times New Roman" w:eastAsia="宋体" w:hAnsi="Times New Roman" w:cs="Times New Roman" w:hint="eastAsia"/>
          <w:sz w:val="24"/>
          <w:szCs w:val="24"/>
        </w:rPr>
        <w:t>t</w:t>
      </w:r>
      <w:r w:rsidRPr="007F5F97">
        <w:rPr>
          <w:rFonts w:ascii="Times New Roman" w:eastAsia="宋体" w:hAnsi="Times New Roman" w:cs="Times New Roman"/>
          <w:sz w:val="24"/>
          <w:szCs w:val="24"/>
        </w:rPr>
        <w:t>w</w:t>
      </w:r>
      <w:proofErr w:type="spellEnd"/>
      <w:r w:rsidRPr="007F5F97">
        <w:rPr>
          <w:rFonts w:ascii="Times New Roman" w:eastAsia="宋体" w:hAnsi="Times New Roman" w:cs="Times New Roman" w:hint="eastAsia"/>
          <w:sz w:val="24"/>
          <w:szCs w:val="24"/>
        </w:rPr>
        <w:t>－</w:t>
      </w:r>
      <w:proofErr w:type="spellStart"/>
      <w:r w:rsidRPr="007F5F97">
        <w:rPr>
          <w:rFonts w:ascii="Times New Roman" w:eastAsia="宋体" w:hAnsi="Times New Roman" w:cs="Times New Roman" w:hint="eastAsia"/>
          <w:sz w:val="24"/>
          <w:szCs w:val="24"/>
        </w:rPr>
        <w:t>tf</w:t>
      </w:r>
      <w:proofErr w:type="spellEnd"/>
      <w:r w:rsidRPr="007F5F97">
        <w:rPr>
          <w:rFonts w:ascii="Times New Roman" w:eastAsia="宋体" w:hAnsi="Times New Roman" w:cs="Times New Roman" w:hint="eastAsia"/>
          <w:sz w:val="24"/>
          <w:szCs w:val="24"/>
        </w:rPr>
        <w:t>，</w:t>
      </w:r>
      <w:proofErr w:type="spellStart"/>
      <w:r w:rsidRPr="007F5F97">
        <w:rPr>
          <w:rFonts w:ascii="Times New Roman" w:eastAsia="宋体" w:hAnsi="Times New Roman" w:cs="Times New Roman" w:hint="eastAsia"/>
          <w:sz w:val="24"/>
          <w:szCs w:val="24"/>
        </w:rPr>
        <w:t>tf</w:t>
      </w:r>
      <w:proofErr w:type="spellEnd"/>
      <w:r w:rsidRPr="007F5F97">
        <w:rPr>
          <w:rFonts w:ascii="Times New Roman" w:eastAsia="宋体" w:hAnsi="Times New Roman" w:cs="Times New Roman" w:hint="eastAsia"/>
          <w:sz w:val="24"/>
          <w:szCs w:val="24"/>
        </w:rPr>
        <w:t>为空气温度，</w:t>
      </w:r>
      <w:proofErr w:type="spellStart"/>
      <w:r w:rsidRPr="007F5F97">
        <w:rPr>
          <w:rFonts w:ascii="Times New Roman" w:eastAsia="宋体" w:hAnsi="Times New Roman" w:cs="Times New Roman" w:hint="eastAsia"/>
          <w:sz w:val="24"/>
          <w:szCs w:val="24"/>
        </w:rPr>
        <w:t>t</w:t>
      </w:r>
      <w:r w:rsidRPr="007F5F97">
        <w:rPr>
          <w:rFonts w:ascii="Times New Roman" w:eastAsia="宋体" w:hAnsi="Times New Roman" w:cs="Times New Roman"/>
          <w:sz w:val="24"/>
          <w:szCs w:val="24"/>
        </w:rPr>
        <w:t>w</w:t>
      </w:r>
      <w:proofErr w:type="spellEnd"/>
      <w:r w:rsidRPr="007F5F97">
        <w:rPr>
          <w:rFonts w:ascii="Times New Roman" w:eastAsia="宋体" w:hAnsi="Times New Roman" w:cs="Times New Roman" w:hint="eastAsia"/>
          <w:sz w:val="24"/>
          <w:szCs w:val="24"/>
        </w:rPr>
        <w:t>为管外壁</w:t>
      </w:r>
      <w:r w:rsidRPr="007F5F97">
        <w:rPr>
          <w:rFonts w:ascii="Times New Roman" w:eastAsia="宋体" w:hAnsi="Times New Roman" w:cs="Times New Roman" w:hint="eastAsia"/>
          <w:sz w:val="24"/>
          <w:szCs w:val="24"/>
        </w:rPr>
        <w:lastRenderedPageBreak/>
        <w:t>温。关键的是对流换热表面传热系数</w:t>
      </w:r>
      <w:r w:rsidRPr="007F5F97">
        <w:rPr>
          <w:rFonts w:ascii="Times New Roman" w:eastAsia="宋体" w:hAnsi="Times New Roman" w:cs="Times New Roman"/>
          <w:sz w:val="24"/>
          <w:szCs w:val="24"/>
        </w:rPr>
        <w:t>h</w:t>
      </w:r>
      <w:r w:rsidRPr="007F5F97">
        <w:rPr>
          <w:rFonts w:ascii="Times New Roman" w:eastAsia="宋体" w:hAnsi="Times New Roman" w:cs="Times New Roman" w:hint="eastAsia"/>
          <w:sz w:val="24"/>
          <w:szCs w:val="24"/>
        </w:rPr>
        <w:t>的确定。由对流换热表面传热系数</w:t>
      </w:r>
      <w:r w:rsidRPr="007F5F97">
        <w:rPr>
          <w:rFonts w:ascii="Times New Roman" w:eastAsia="宋体" w:hAnsi="Times New Roman" w:cs="Times New Roman"/>
          <w:sz w:val="24"/>
          <w:szCs w:val="24"/>
        </w:rPr>
        <w:t>h</w:t>
      </w:r>
      <w:r w:rsidRPr="007F5F97">
        <w:rPr>
          <w:rFonts w:ascii="Times New Roman" w:eastAsia="宋体" w:hAnsi="Times New Roman" w:cs="Times New Roman" w:hint="eastAsia"/>
          <w:sz w:val="24"/>
          <w:szCs w:val="24"/>
        </w:rPr>
        <w:t>的定义：</w:t>
      </w:r>
    </w:p>
    <w:p w14:paraId="79F253CC" w14:textId="77777777" w:rsidR="00297A49" w:rsidRPr="007F5F97" w:rsidRDefault="00297A49" w:rsidP="007F5F97">
      <w:pPr>
        <w:ind w:firstLine="420"/>
        <w:rPr>
          <w:rFonts w:ascii="Times New Roman" w:eastAsia="宋体" w:hAnsi="Times New Roman" w:cs="Times New Roman"/>
          <w:sz w:val="24"/>
          <w:szCs w:val="24"/>
        </w:rPr>
      </w:pPr>
      <m:oMathPara>
        <m:oMath>
          <m:r>
            <m:rPr>
              <m:sty m:val="p"/>
            </m:rPr>
            <w:rPr>
              <w:rFonts w:ascii="Cambria Math" w:eastAsia="宋体" w:hAnsi="Cambria Math" w:cs="Times New Roman"/>
              <w:sz w:val="24"/>
              <w:szCs w:val="24"/>
            </w:rPr>
            <m:t>h=</m:t>
          </m:r>
          <m:f>
            <m:fPr>
              <m:ctrlPr>
                <w:rPr>
                  <w:rFonts w:ascii="Cambria Math" w:eastAsia="宋体" w:hAnsi="Cambria Math" w:cs="Times New Roman"/>
                  <w:sz w:val="24"/>
                  <w:szCs w:val="24"/>
                </w:rPr>
              </m:ctrlPr>
            </m:fPr>
            <m:num>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Q</m:t>
                  </m:r>
                </m:e>
                <m:sub>
                  <m:r>
                    <m:rPr>
                      <m:sty m:val="p"/>
                    </m:rPr>
                    <w:rPr>
                      <w:rFonts w:ascii="Cambria Math" w:eastAsia="宋体" w:hAnsi="Cambria Math" w:cs="Times New Roman"/>
                      <w:sz w:val="24"/>
                      <w:szCs w:val="24"/>
                    </w:rPr>
                    <m:t>a</m:t>
                  </m:r>
                </m:sub>
              </m:sSub>
            </m:num>
            <m:den>
              <m:r>
                <m:rPr>
                  <m:sty m:val="p"/>
                </m:rPr>
                <w:rPr>
                  <w:rFonts w:ascii="Cambria Math" w:eastAsia="宋体" w:hAnsi="Cambria Math" w:cs="Times New Roman"/>
                  <w:sz w:val="24"/>
                  <w:szCs w:val="24"/>
                </w:rPr>
                <m:t>F(</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w</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f</m:t>
                  </m:r>
                </m:sub>
              </m:sSub>
              <m:r>
                <m:rPr>
                  <m:sty m:val="p"/>
                </m:rPr>
                <w:rPr>
                  <w:rFonts w:ascii="Cambria Math" w:eastAsia="宋体" w:hAnsi="Cambria Math" w:cs="Times New Roman"/>
                  <w:sz w:val="24"/>
                  <w:szCs w:val="24"/>
                </w:rPr>
                <m:t>)</m:t>
              </m:r>
            </m:den>
          </m:f>
        </m:oMath>
      </m:oMathPara>
    </w:p>
    <w:p w14:paraId="6085B796" w14:textId="77777777" w:rsidR="00DA3B34" w:rsidRPr="007F5F97" w:rsidRDefault="00AD4A60" w:rsidP="007F5F97">
      <w:pPr>
        <w:ind w:firstLine="420"/>
        <w:rPr>
          <w:rFonts w:ascii="Times New Roman" w:eastAsia="宋体" w:hAnsi="Times New Roman" w:cs="Times New Roman"/>
          <w:sz w:val="24"/>
          <w:szCs w:val="24"/>
        </w:rPr>
      </w:pPr>
      <w:r w:rsidRPr="007F5F97">
        <w:rPr>
          <w:rFonts w:ascii="Times New Roman" w:eastAsia="宋体" w:hAnsi="Times New Roman" w:cs="Times New Roman" w:hint="eastAsia"/>
          <w:sz w:val="24"/>
          <w:szCs w:val="24"/>
        </w:rPr>
        <w:t>其</w:t>
      </w:r>
      <w:r w:rsidR="00DA3B34" w:rsidRPr="007F5F97">
        <w:rPr>
          <w:rFonts w:ascii="Times New Roman" w:eastAsia="宋体" w:hAnsi="Times New Roman" w:cs="Times New Roman" w:hint="eastAsia"/>
          <w:sz w:val="24"/>
          <w:szCs w:val="24"/>
        </w:rPr>
        <w:t>中，</w:t>
      </w:r>
      <w:proofErr w:type="spellStart"/>
      <w:r w:rsidR="00DA3B34" w:rsidRPr="007F5F97">
        <w:rPr>
          <w:rFonts w:ascii="Times New Roman" w:eastAsia="宋体" w:hAnsi="Times New Roman" w:cs="Times New Roman" w:hint="eastAsia"/>
          <w:sz w:val="24"/>
          <w:szCs w:val="24"/>
        </w:rPr>
        <w:t>Qa</w:t>
      </w:r>
      <w:proofErr w:type="spellEnd"/>
      <w:r w:rsidR="00DA3B34" w:rsidRPr="007F5F97">
        <w:rPr>
          <w:rFonts w:ascii="Times New Roman" w:eastAsia="宋体" w:hAnsi="Times New Roman" w:cs="Times New Roman" w:hint="eastAsia"/>
          <w:sz w:val="24"/>
          <w:szCs w:val="24"/>
        </w:rPr>
        <w:t>为水平管外表面与周围空气之间的对流换热量，水平管的外表面积</w:t>
      </w:r>
      <w:r w:rsidR="00DA3B34" w:rsidRPr="007F5F97">
        <w:rPr>
          <w:rFonts w:ascii="Times New Roman" w:eastAsia="宋体" w:hAnsi="Times New Roman" w:cs="Times New Roman" w:hint="eastAsia"/>
          <w:sz w:val="24"/>
          <w:szCs w:val="24"/>
        </w:rPr>
        <w:t>F=</w:t>
      </w:r>
      <w:r w:rsidR="00DA3B34" w:rsidRPr="007F5F97">
        <w:rPr>
          <w:rFonts w:ascii="Times New Roman" w:eastAsia="宋体" w:hAnsi="Times New Roman" w:cs="Times New Roman"/>
          <w:sz w:val="24"/>
          <w:szCs w:val="24"/>
        </w:rPr>
        <w:object w:dxaOrig="220" w:dyaOrig="220" w14:anchorId="5C9586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ole="" fillcolor="window">
            <v:imagedata r:id="rId10" o:title=""/>
          </v:shape>
          <o:OLEObject Type="Embed" ProgID="Equation.3" ShapeID="_x0000_i1025" DrawAspect="Content" ObjectID="_1351532718" r:id="rId11"/>
        </w:object>
      </w:r>
      <w:r w:rsidR="00DA3B34" w:rsidRPr="007F5F97">
        <w:rPr>
          <w:rFonts w:ascii="Times New Roman" w:eastAsia="宋体" w:hAnsi="Times New Roman" w:cs="Times New Roman" w:hint="eastAsia"/>
          <w:sz w:val="24"/>
          <w:szCs w:val="24"/>
        </w:rPr>
        <w:t>DL</w:t>
      </w:r>
      <w:r w:rsidR="00DA3B34" w:rsidRPr="007F5F97">
        <w:rPr>
          <w:rFonts w:ascii="Times New Roman" w:eastAsia="宋体" w:hAnsi="Times New Roman" w:cs="Times New Roman" w:hint="eastAsia"/>
          <w:sz w:val="24"/>
          <w:szCs w:val="24"/>
        </w:rPr>
        <w:t>，</w:t>
      </w:r>
      <w:r w:rsidR="00DA3B34" w:rsidRPr="007F5F97">
        <w:rPr>
          <w:rFonts w:ascii="Times New Roman" w:eastAsia="宋体" w:hAnsi="Times New Roman" w:cs="Times New Roman" w:hint="eastAsia"/>
          <w:sz w:val="24"/>
          <w:szCs w:val="24"/>
        </w:rPr>
        <w:t>L</w:t>
      </w:r>
      <w:r w:rsidR="00DA3B34" w:rsidRPr="007F5F97">
        <w:rPr>
          <w:rFonts w:ascii="Times New Roman" w:eastAsia="宋体" w:hAnsi="Times New Roman" w:cs="Times New Roman" w:hint="eastAsia"/>
          <w:sz w:val="24"/>
          <w:szCs w:val="24"/>
        </w:rPr>
        <w:t>为水平管的有效长度。</w:t>
      </w:r>
    </w:p>
    <w:p w14:paraId="04E0E6B6" w14:textId="77777777" w:rsidR="00DA3B34" w:rsidRPr="007F5F97" w:rsidRDefault="00DA3B34" w:rsidP="0032760A">
      <w:pPr>
        <w:spacing w:line="300" w:lineRule="auto"/>
        <w:ind w:firstLine="420"/>
        <w:rPr>
          <w:rFonts w:ascii="Times New Roman" w:eastAsia="宋体" w:hAnsi="Times New Roman" w:cs="Times New Roman"/>
          <w:sz w:val="24"/>
          <w:szCs w:val="24"/>
        </w:rPr>
      </w:pPr>
      <w:r w:rsidRPr="007F5F97">
        <w:rPr>
          <w:rFonts w:ascii="Times New Roman" w:eastAsia="宋体" w:hAnsi="Times New Roman" w:cs="Times New Roman" w:hint="eastAsia"/>
          <w:sz w:val="24"/>
          <w:szCs w:val="24"/>
        </w:rPr>
        <w:t>在气体中的对流换热，不可避免的会伴随有换热壁面与周围环境的辐射换热，因此，则管的实际传出热量为对流换热和辐射换热量之和</w:t>
      </w:r>
      <w:r w:rsidRPr="007F5F97">
        <w:rPr>
          <w:rFonts w:ascii="Times New Roman" w:eastAsia="宋体" w:hAnsi="Times New Roman" w:cs="Times New Roman" w:hint="eastAsia"/>
          <w:sz w:val="24"/>
          <w:szCs w:val="24"/>
        </w:rPr>
        <w:t>:</w:t>
      </w:r>
    </w:p>
    <w:p w14:paraId="42FF9934" w14:textId="77777777" w:rsidR="00297A49" w:rsidRPr="007F5F97" w:rsidRDefault="00297A49" w:rsidP="007F5F97">
      <w:pPr>
        <w:ind w:firstLine="420"/>
        <w:rPr>
          <w:rFonts w:ascii="Times New Roman" w:eastAsia="宋体" w:hAnsi="Times New Roman" w:cs="Times New Roman"/>
          <w:sz w:val="24"/>
          <w:szCs w:val="24"/>
        </w:rPr>
      </w:pPr>
      <m:oMathPara>
        <m:oMath>
          <m:r>
            <m:rPr>
              <m:sty m:val="p"/>
            </m:rPr>
            <w:rPr>
              <w:rFonts w:ascii="Cambria Math" w:eastAsia="宋体" w:hAnsi="Cambria Math" w:cs="Times New Roman"/>
              <w:sz w:val="24"/>
              <w:szCs w:val="24"/>
            </w:rPr>
            <m:t>Q=</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Q</m:t>
              </m:r>
            </m:e>
            <m:sub>
              <m:r>
                <m:rPr>
                  <m:sty m:val="p"/>
                </m:rPr>
                <w:rPr>
                  <w:rFonts w:ascii="Cambria Math" w:eastAsia="宋体" w:hAnsi="Cambria Math" w:cs="Times New Roman"/>
                  <w:sz w:val="24"/>
                  <w:szCs w:val="24"/>
                </w:rPr>
                <m:t>a</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Q</m:t>
              </m:r>
            </m:e>
            <m:sub>
              <m:r>
                <m:rPr>
                  <m:sty m:val="p"/>
                </m:rPr>
                <w:rPr>
                  <w:rFonts w:ascii="Cambria Math" w:eastAsia="宋体" w:hAnsi="Cambria Math" w:cs="Times New Roman"/>
                  <w:sz w:val="24"/>
                  <w:szCs w:val="24"/>
                </w:rPr>
                <m:t>r</m:t>
              </m:r>
            </m:sub>
          </m:sSub>
          <m:r>
            <m:rPr>
              <m:sty m:val="p"/>
            </m:rPr>
            <w:rPr>
              <w:rFonts w:ascii="Cambria Math" w:eastAsia="宋体" w:hAnsi="Cambria Math" w:cs="Times New Roman"/>
              <w:sz w:val="24"/>
              <w:szCs w:val="24"/>
            </w:rPr>
            <m:t>=hF</m:t>
          </m:r>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w</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f</m:t>
                  </m:r>
                </m:sub>
              </m:sSub>
            </m:e>
          </m:d>
          <m:r>
            <m:rPr>
              <m:sty m:val="p"/>
            </m:rPr>
            <w:rPr>
              <w:rFonts w:ascii="Cambria Math" w:eastAsia="宋体" w:hAnsi="Cambria Math" w:cs="Times New Roman"/>
              <w:sz w:val="24"/>
              <w:szCs w:val="24"/>
            </w:rPr>
            <m:t>+εCF(</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w</m:t>
              </m:r>
            </m:sub>
            <m:sup>
              <m:r>
                <m:rPr>
                  <m:sty m:val="p"/>
                </m:rPr>
                <w:rPr>
                  <w:rFonts w:ascii="Cambria Math" w:eastAsia="宋体" w:hAnsi="Cambria Math" w:cs="Times New Roman"/>
                  <w:sz w:val="24"/>
                  <w:szCs w:val="24"/>
                </w:rPr>
                <m:t>4</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f</m:t>
              </m:r>
            </m:sub>
            <m:sup>
              <m:r>
                <m:rPr>
                  <m:sty m:val="p"/>
                </m:rPr>
                <w:rPr>
                  <w:rFonts w:ascii="Cambria Math" w:eastAsia="宋体" w:hAnsi="Cambria Math" w:cs="Times New Roman"/>
                  <w:sz w:val="24"/>
                  <w:szCs w:val="24"/>
                </w:rPr>
                <m:t>4</m:t>
              </m:r>
            </m:sup>
          </m:sSubSup>
          <m:r>
            <m:rPr>
              <m:sty m:val="p"/>
            </m:rPr>
            <w:rPr>
              <w:rFonts w:ascii="Cambria Math" w:eastAsia="宋体" w:hAnsi="Cambria Math" w:cs="Times New Roman"/>
              <w:sz w:val="24"/>
              <w:szCs w:val="24"/>
            </w:rPr>
            <m:t>)</m:t>
          </m:r>
        </m:oMath>
      </m:oMathPara>
    </w:p>
    <w:p w14:paraId="62A5257F" w14:textId="77777777" w:rsidR="00DA3B34" w:rsidRPr="007F5F97" w:rsidRDefault="00AD4A60" w:rsidP="0032760A">
      <w:pPr>
        <w:spacing w:line="300" w:lineRule="auto"/>
        <w:ind w:firstLine="420"/>
        <w:rPr>
          <w:rFonts w:ascii="Times New Roman" w:eastAsia="宋体" w:hAnsi="Times New Roman" w:cs="Times New Roman"/>
          <w:sz w:val="24"/>
          <w:szCs w:val="24"/>
        </w:rPr>
      </w:pPr>
      <w:r w:rsidRPr="007F5F97">
        <w:rPr>
          <w:rFonts w:ascii="Times New Roman" w:eastAsia="宋体" w:hAnsi="Times New Roman" w:cs="Times New Roman" w:hint="eastAsia"/>
          <w:sz w:val="24"/>
          <w:szCs w:val="24"/>
        </w:rPr>
        <w:t>其</w:t>
      </w:r>
      <w:r w:rsidR="00DA3B34" w:rsidRPr="007F5F97">
        <w:rPr>
          <w:rFonts w:ascii="Times New Roman" w:eastAsia="宋体" w:hAnsi="Times New Roman" w:cs="Times New Roman" w:hint="eastAsia"/>
          <w:sz w:val="24"/>
          <w:szCs w:val="24"/>
        </w:rPr>
        <w:t>中，</w:t>
      </w:r>
      <w:r w:rsidR="00DA3B34" w:rsidRPr="007F5F97">
        <w:rPr>
          <w:rFonts w:ascii="Times New Roman" w:eastAsia="宋体" w:hAnsi="Times New Roman" w:cs="Times New Roman"/>
          <w:sz w:val="24"/>
          <w:szCs w:val="24"/>
        </w:rPr>
        <w:object w:dxaOrig="200" w:dyaOrig="220" w14:anchorId="6F599869">
          <v:shape id="_x0000_i1026" type="#_x0000_t75" style="width:10.15pt;height:11.15pt" o:ole="" fillcolor="window">
            <v:imagedata r:id="rId12" o:title=""/>
          </v:shape>
          <o:OLEObject Type="Embed" ProgID="Equation.3" ShapeID="_x0000_i1026" DrawAspect="Content" ObjectID="_1351532719" r:id="rId13"/>
        </w:object>
      </w:r>
      <w:r w:rsidR="00297A49" w:rsidRPr="007F5F97">
        <w:rPr>
          <w:rFonts w:ascii="Times New Roman" w:eastAsia="宋体" w:hAnsi="Times New Roman" w:cs="Times New Roman" w:hint="eastAsia"/>
          <w:sz w:val="24"/>
          <w:szCs w:val="24"/>
        </w:rPr>
        <w:t>为实验管外表面的黑度，黑体辐射系</w:t>
      </w:r>
      <m:oMath>
        <m:r>
          <m:rPr>
            <m:sty m:val="p"/>
          </m:rPr>
          <w:rPr>
            <w:rFonts w:ascii="Cambria Math" w:eastAsia="宋体" w:hAnsi="Cambria Math" w:cs="Times New Roman"/>
            <w:sz w:val="24"/>
            <w:szCs w:val="24"/>
          </w:rPr>
          <m:t>C=5.67×</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10</m:t>
            </m:r>
          </m:e>
          <m:sup>
            <m:r>
              <m:rPr>
                <m:sty m:val="p"/>
              </m:rPr>
              <w:rPr>
                <w:rFonts w:ascii="Cambria Math" w:eastAsia="宋体" w:hAnsi="Cambria Math" w:cs="Times New Roman"/>
                <w:sz w:val="24"/>
                <w:szCs w:val="24"/>
              </w:rPr>
              <m:t>-8</m:t>
            </m:r>
          </m:sup>
        </m:sSup>
        <m:r>
          <m:rPr>
            <m:sty m:val="p"/>
          </m:rPr>
          <w:rPr>
            <w:rFonts w:ascii="Cambria Math" w:eastAsia="宋体" w:hAnsi="Cambria Math" w:cs="Times New Roman"/>
            <w:sz w:val="24"/>
            <w:szCs w:val="24"/>
          </w:rPr>
          <m:t>W</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m:t>
            </m:r>
          </m:e>
          <m:sup>
            <m:r>
              <m:rPr>
                <m:sty m:val="p"/>
              </m:rPr>
              <w:rPr>
                <w:rFonts w:ascii="Cambria Math" w:eastAsia="宋体" w:hAnsi="Cambria Math" w:cs="Times New Roman"/>
                <w:sz w:val="24"/>
                <w:szCs w:val="24"/>
              </w:rPr>
              <m:t>-2</m:t>
            </m:r>
          </m:sup>
        </m:sSup>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K</m:t>
            </m:r>
          </m:e>
          <m:sup>
            <m:r>
              <m:rPr>
                <m:sty m:val="p"/>
              </m:rPr>
              <w:rPr>
                <w:rFonts w:ascii="Cambria Math" w:eastAsia="宋体" w:hAnsi="Cambria Math" w:cs="Times New Roman"/>
                <w:sz w:val="24"/>
                <w:szCs w:val="24"/>
              </w:rPr>
              <m:t>-4</m:t>
            </m:r>
          </m:sup>
        </m:sSup>
      </m:oMath>
      <w:r w:rsidRPr="007F5F97">
        <w:rPr>
          <w:rFonts w:ascii="Times New Roman" w:eastAsia="宋体" w:hAnsi="Times New Roman" w:cs="Times New Roman" w:hint="eastAsia"/>
          <w:sz w:val="24"/>
          <w:szCs w:val="24"/>
        </w:rPr>
        <w:t>。在这里，假定了环境温度即空气温度。因此</w:t>
      </w:r>
      <w:r w:rsidR="00DA3B34" w:rsidRPr="007F5F97">
        <w:rPr>
          <w:rFonts w:ascii="Times New Roman" w:eastAsia="宋体" w:hAnsi="Times New Roman" w:cs="Times New Roman" w:hint="eastAsia"/>
          <w:sz w:val="24"/>
          <w:szCs w:val="24"/>
        </w:rPr>
        <w:t>，水平管外表面对流换热表面传热系数就可以由下式确定：</w:t>
      </w:r>
    </w:p>
    <w:p w14:paraId="749C6F85" w14:textId="77777777" w:rsidR="00297A49" w:rsidRPr="007F5F97" w:rsidRDefault="00297A49" w:rsidP="007F5F97">
      <w:pPr>
        <w:ind w:firstLine="420"/>
        <w:rPr>
          <w:rFonts w:ascii="Times New Roman" w:eastAsia="宋体" w:hAnsi="Times New Roman" w:cs="Times New Roman"/>
          <w:sz w:val="24"/>
          <w:szCs w:val="24"/>
        </w:rPr>
      </w:pPr>
      <m:oMathPara>
        <m:oMath>
          <m:r>
            <m:rPr>
              <m:sty m:val="p"/>
            </m:rPr>
            <w:rPr>
              <w:rFonts w:ascii="Cambria Math" w:eastAsia="宋体" w:hAnsi="Cambria Math" w:cs="Times New Roman"/>
              <w:sz w:val="24"/>
              <w:szCs w:val="24"/>
            </w:rPr>
            <m:t>h=</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Q-εCF(</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w</m:t>
                  </m:r>
                </m:sub>
                <m:sup>
                  <m:r>
                    <m:rPr>
                      <m:sty m:val="p"/>
                    </m:rPr>
                    <w:rPr>
                      <w:rFonts w:ascii="Cambria Math" w:eastAsia="宋体" w:hAnsi="Cambria Math" w:cs="Times New Roman"/>
                      <w:sz w:val="24"/>
                      <w:szCs w:val="24"/>
                    </w:rPr>
                    <m:t>4</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f</m:t>
                  </m:r>
                </m:sub>
                <m:sup>
                  <m:r>
                    <m:rPr>
                      <m:sty m:val="p"/>
                    </m:rPr>
                    <w:rPr>
                      <w:rFonts w:ascii="Cambria Math" w:eastAsia="宋体" w:hAnsi="Cambria Math" w:cs="Times New Roman"/>
                      <w:sz w:val="24"/>
                      <w:szCs w:val="24"/>
                    </w:rPr>
                    <m:t>4</m:t>
                  </m:r>
                </m:sup>
              </m:sSubSup>
              <m:r>
                <m:rPr>
                  <m:sty m:val="p"/>
                </m:rPr>
                <w:rPr>
                  <w:rFonts w:ascii="Cambria Math" w:eastAsia="宋体" w:hAnsi="Cambria Math" w:cs="Times New Roman"/>
                  <w:sz w:val="24"/>
                  <w:szCs w:val="24"/>
                </w:rPr>
                <m:t>)</m:t>
              </m:r>
            </m:num>
            <m:den>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F(t</m:t>
                  </m:r>
                </m:e>
                <m:sub>
                  <m:r>
                    <m:rPr>
                      <m:sty m:val="p"/>
                    </m:rPr>
                    <w:rPr>
                      <w:rFonts w:ascii="Cambria Math" w:eastAsia="宋体" w:hAnsi="Cambria Math" w:cs="Times New Roman"/>
                      <w:sz w:val="24"/>
                      <w:szCs w:val="24"/>
                    </w:rPr>
                    <m:t>w</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f</m:t>
                  </m:r>
                </m:sub>
              </m:sSub>
              <m:r>
                <m:rPr>
                  <m:sty m:val="p"/>
                </m:rPr>
                <w:rPr>
                  <w:rFonts w:ascii="Cambria Math" w:eastAsia="宋体" w:hAnsi="Cambria Math" w:cs="Times New Roman"/>
                  <w:sz w:val="24"/>
                  <w:szCs w:val="24"/>
                </w:rPr>
                <m:t>)</m:t>
              </m:r>
            </m:den>
          </m:f>
        </m:oMath>
      </m:oMathPara>
    </w:p>
    <w:p w14:paraId="306F4138" w14:textId="77777777" w:rsidR="00DA3B34" w:rsidRPr="00DA3B34" w:rsidRDefault="00DA3B34" w:rsidP="0032760A">
      <w:pPr>
        <w:spacing w:line="300" w:lineRule="auto"/>
        <w:ind w:firstLine="420"/>
        <w:rPr>
          <w:rFonts w:ascii="宋体" w:eastAsia="宋体" w:hAnsi="Times New Roman" w:cs="Times New Roman"/>
          <w:sz w:val="24"/>
          <w:szCs w:val="24"/>
        </w:rPr>
      </w:pPr>
      <w:r w:rsidRPr="00DA3B34">
        <w:rPr>
          <w:rFonts w:ascii="宋体" w:eastAsia="宋体" w:hAnsi="Times New Roman" w:cs="Times New Roman" w:hint="eastAsia"/>
          <w:sz w:val="24"/>
          <w:szCs w:val="24"/>
        </w:rPr>
        <w:t>对给定外径为</w:t>
      </w:r>
      <w:r w:rsidRPr="00DA3B34">
        <w:rPr>
          <w:rFonts w:ascii="Times New Roman" w:eastAsia="宋体" w:hAnsi="Times New Roman" w:cs="Times New Roman" w:hint="eastAsia"/>
          <w:i/>
          <w:sz w:val="24"/>
          <w:szCs w:val="24"/>
        </w:rPr>
        <w:t>D</w:t>
      </w:r>
      <w:r w:rsidRPr="00DA3B34">
        <w:rPr>
          <w:rFonts w:ascii="宋体" w:eastAsia="宋体" w:hAnsi="Times New Roman" w:cs="Times New Roman" w:hint="eastAsia"/>
          <w:sz w:val="24"/>
          <w:szCs w:val="24"/>
        </w:rPr>
        <w:t>和长度为</w:t>
      </w:r>
      <w:r w:rsidRPr="00DA3B34">
        <w:rPr>
          <w:rFonts w:ascii="Times New Roman" w:eastAsia="宋体" w:hAnsi="Times New Roman" w:cs="Times New Roman" w:hint="eastAsia"/>
          <w:i/>
          <w:sz w:val="24"/>
          <w:szCs w:val="24"/>
        </w:rPr>
        <w:t>L</w:t>
      </w:r>
      <w:r w:rsidRPr="00DA3B34">
        <w:rPr>
          <w:rFonts w:ascii="Times New Roman" w:eastAsia="宋体" w:hAnsi="Times New Roman" w:cs="Times New Roman" w:hint="eastAsia"/>
          <w:sz w:val="24"/>
          <w:szCs w:val="24"/>
        </w:rPr>
        <w:t>表面黑度</w:t>
      </w:r>
      <w:r w:rsidRPr="00AD4A60">
        <w:rPr>
          <w:rFonts w:ascii="宋体" w:eastAsia="宋体" w:hAnsi="Times New Roman" w:cs="Times New Roman" w:hint="eastAsia"/>
          <w:i/>
          <w:sz w:val="24"/>
          <w:szCs w:val="24"/>
        </w:rPr>
        <w:sym w:font="Symbol" w:char="F065"/>
      </w:r>
      <w:r w:rsidRPr="00DA3B34">
        <w:rPr>
          <w:rFonts w:ascii="宋体" w:eastAsia="宋体" w:hAnsi="Times New Roman" w:cs="Times New Roman" w:hint="eastAsia"/>
          <w:sz w:val="24"/>
          <w:szCs w:val="24"/>
        </w:rPr>
        <w:t xml:space="preserve"> 确定的水平实验管，只要测量管的实际传出热量</w:t>
      </w:r>
      <w:r w:rsidRPr="00DA3B34">
        <w:rPr>
          <w:rFonts w:ascii="Times New Roman" w:eastAsia="宋体" w:hAnsi="Times New Roman" w:cs="Times New Roman" w:hint="eastAsia"/>
          <w:i/>
          <w:sz w:val="24"/>
          <w:szCs w:val="24"/>
        </w:rPr>
        <w:t>Q</w:t>
      </w:r>
      <w:r w:rsidRPr="00DA3B34">
        <w:rPr>
          <w:rFonts w:ascii="宋体" w:eastAsia="宋体" w:hAnsi="Times New Roman" w:cs="Times New Roman" w:hint="eastAsia"/>
          <w:sz w:val="24"/>
          <w:szCs w:val="24"/>
        </w:rPr>
        <w:t>、管外壁温</w:t>
      </w:r>
      <w:proofErr w:type="spellStart"/>
      <w:r w:rsidRPr="00DA3B34">
        <w:rPr>
          <w:rFonts w:ascii="Times New Roman" w:eastAsia="宋体" w:hAnsi="Times New Roman" w:cs="Times New Roman" w:hint="eastAsia"/>
          <w:i/>
          <w:sz w:val="24"/>
          <w:szCs w:val="24"/>
        </w:rPr>
        <w:t>t</w:t>
      </w:r>
      <w:r w:rsidRPr="00DA3B34">
        <w:rPr>
          <w:rFonts w:ascii="Times New Roman" w:eastAsia="宋体" w:hAnsi="Times New Roman" w:cs="Times New Roman"/>
          <w:i/>
          <w:sz w:val="24"/>
          <w:szCs w:val="24"/>
          <w:vertAlign w:val="subscript"/>
        </w:rPr>
        <w:t>w</w:t>
      </w:r>
      <w:proofErr w:type="spellEnd"/>
      <w:r w:rsidRPr="00DA3B34">
        <w:rPr>
          <w:rFonts w:ascii="宋体" w:eastAsia="宋体" w:hAnsi="Times New Roman" w:cs="Times New Roman" w:hint="eastAsia"/>
          <w:sz w:val="24"/>
          <w:szCs w:val="24"/>
        </w:rPr>
        <w:t>、远离壁面约</w:t>
      </w:r>
      <w:r w:rsidRPr="00DA3B34">
        <w:rPr>
          <w:rFonts w:ascii="Times New Roman" w:eastAsia="宋体" w:hAnsi="Times New Roman" w:cs="Times New Roman" w:hint="eastAsia"/>
          <w:sz w:val="24"/>
          <w:szCs w:val="24"/>
        </w:rPr>
        <w:t>1</w:t>
      </w:r>
      <w:r w:rsidRPr="00DA3B34">
        <w:rPr>
          <w:rFonts w:ascii="Times New Roman" w:eastAsia="宋体" w:hAnsi="Times New Roman" w:cs="Times New Roman" w:hint="eastAsia"/>
          <w:sz w:val="24"/>
          <w:szCs w:val="24"/>
        </w:rPr>
        <w:t>米</w:t>
      </w:r>
      <w:r w:rsidRPr="00DA3B34">
        <w:rPr>
          <w:rFonts w:ascii="宋体" w:eastAsia="宋体" w:hAnsi="Times New Roman" w:cs="Times New Roman" w:hint="eastAsia"/>
          <w:sz w:val="24"/>
          <w:szCs w:val="24"/>
        </w:rPr>
        <w:t>处空气的温度</w:t>
      </w:r>
      <w:proofErr w:type="spellStart"/>
      <w:r w:rsidRPr="00DA3B34">
        <w:rPr>
          <w:rFonts w:ascii="Times New Roman" w:eastAsia="宋体" w:hAnsi="Times New Roman" w:cs="Times New Roman" w:hint="eastAsia"/>
          <w:i/>
          <w:sz w:val="24"/>
          <w:szCs w:val="24"/>
        </w:rPr>
        <w:t>t</w:t>
      </w:r>
      <w:r w:rsidRPr="00DA3B34">
        <w:rPr>
          <w:rFonts w:ascii="Times New Roman" w:eastAsia="宋体" w:hAnsi="Times New Roman" w:cs="Times New Roman" w:hint="eastAsia"/>
          <w:i/>
          <w:sz w:val="24"/>
          <w:szCs w:val="24"/>
          <w:vertAlign w:val="subscript"/>
        </w:rPr>
        <w:t>f</w:t>
      </w:r>
      <w:proofErr w:type="spellEnd"/>
      <w:r w:rsidRPr="00DA3B34">
        <w:rPr>
          <w:rFonts w:ascii="宋体" w:eastAsia="宋体" w:hAnsi="Times New Roman" w:cs="Times New Roman" w:hint="eastAsia"/>
          <w:sz w:val="24"/>
          <w:szCs w:val="24"/>
        </w:rPr>
        <w:t>、就可以确定水平管外表面</w:t>
      </w:r>
      <w:r w:rsidRPr="00DA3B34">
        <w:rPr>
          <w:rFonts w:ascii="Times New Roman" w:eastAsia="宋体" w:hAnsi="Times New Roman" w:cs="Times New Roman" w:hint="eastAsia"/>
          <w:sz w:val="24"/>
          <w:szCs w:val="24"/>
        </w:rPr>
        <w:t>对流换热表面传热系数</w:t>
      </w:r>
      <w:r w:rsidRPr="00DA3B34">
        <w:rPr>
          <w:rFonts w:ascii="Times New Roman" w:eastAsia="宋体" w:hAnsi="Times New Roman" w:cs="Times New Roman"/>
          <w:i/>
          <w:sz w:val="24"/>
          <w:szCs w:val="24"/>
        </w:rPr>
        <w:t>h</w:t>
      </w:r>
      <w:r w:rsidRPr="00DA3B34">
        <w:rPr>
          <w:rFonts w:ascii="宋体" w:eastAsia="宋体" w:hAnsi="Times New Roman" w:cs="Times New Roman" w:hint="eastAsia"/>
          <w:sz w:val="24"/>
          <w:szCs w:val="24"/>
        </w:rPr>
        <w:t>。</w:t>
      </w:r>
    </w:p>
    <w:p w14:paraId="3725DD95" w14:textId="77777777" w:rsidR="00DA3B34" w:rsidRPr="00AD4A60" w:rsidRDefault="00DA3B34" w:rsidP="0032760A">
      <w:pPr>
        <w:spacing w:line="300" w:lineRule="auto"/>
        <w:ind w:firstLine="420"/>
        <w:rPr>
          <w:rFonts w:ascii="宋体" w:eastAsia="黑体" w:hAnsi="Times New Roman" w:cs="Times New Roman"/>
          <w:b/>
          <w:sz w:val="32"/>
          <w:szCs w:val="24"/>
        </w:rPr>
      </w:pPr>
      <w:r w:rsidRPr="00AD4A60">
        <w:rPr>
          <w:rFonts w:ascii="Times New Roman" w:eastAsia="宋体" w:hAnsi="Times New Roman" w:cs="Times New Roman" w:hint="eastAsia"/>
          <w:sz w:val="24"/>
          <w:szCs w:val="24"/>
        </w:rPr>
        <w:t>要确定</w:t>
      </w:r>
      <w:r w:rsidRPr="00AD4A60">
        <w:rPr>
          <w:rFonts w:ascii="Times New Roman" w:eastAsia="宋体" w:hAnsi="Times New Roman" w:cs="Times New Roman" w:hint="eastAsia"/>
          <w:i/>
          <w:sz w:val="24"/>
          <w:szCs w:val="24"/>
        </w:rPr>
        <w:t>C</w:t>
      </w:r>
      <w:r w:rsidRPr="00AD4A60">
        <w:rPr>
          <w:rFonts w:ascii="宋体" w:eastAsia="宋体" w:hAnsi="Times New Roman" w:cs="Times New Roman" w:hint="eastAsia"/>
          <w:sz w:val="24"/>
          <w:szCs w:val="24"/>
        </w:rPr>
        <w:t>和</w:t>
      </w:r>
      <w:r w:rsidRPr="00AD4A60">
        <w:rPr>
          <w:rFonts w:ascii="Times New Roman" w:eastAsia="宋体" w:hAnsi="Times New Roman" w:cs="Times New Roman" w:hint="eastAsia"/>
          <w:i/>
          <w:sz w:val="24"/>
          <w:szCs w:val="24"/>
        </w:rPr>
        <w:t>n</w:t>
      </w:r>
      <w:r w:rsidRPr="00AD4A60">
        <w:rPr>
          <w:rFonts w:ascii="Times New Roman" w:eastAsia="宋体" w:hAnsi="Times New Roman" w:cs="Times New Roman" w:hint="eastAsia"/>
          <w:sz w:val="24"/>
          <w:szCs w:val="24"/>
        </w:rPr>
        <w:t>，还要求实验的</w:t>
      </w:r>
      <w:r w:rsidRPr="00AD4A60">
        <w:rPr>
          <w:rFonts w:ascii="Times New Roman" w:eastAsia="宋体" w:hAnsi="Times New Roman" w:cs="Times New Roman"/>
          <w:i/>
          <w:sz w:val="24"/>
          <w:szCs w:val="24"/>
        </w:rPr>
        <w:t>Nu-</w:t>
      </w:r>
      <w:proofErr w:type="spellStart"/>
      <w:r w:rsidRPr="00AD4A60">
        <w:rPr>
          <w:rFonts w:ascii="Times New Roman" w:eastAsia="宋体" w:hAnsi="Times New Roman" w:cs="Times New Roman"/>
          <w:i/>
          <w:sz w:val="24"/>
          <w:szCs w:val="24"/>
        </w:rPr>
        <w:t>GrPr</w:t>
      </w:r>
      <w:proofErr w:type="spellEnd"/>
      <w:r w:rsidRPr="00AD4A60">
        <w:rPr>
          <w:rFonts w:ascii="Times New Roman" w:eastAsia="宋体" w:hAnsi="Times New Roman" w:cs="Times New Roman" w:hint="eastAsia"/>
          <w:sz w:val="24"/>
          <w:szCs w:val="24"/>
        </w:rPr>
        <w:t>的数据足够多，</w:t>
      </w:r>
      <w:proofErr w:type="spellStart"/>
      <w:r w:rsidRPr="00AD4A60">
        <w:rPr>
          <w:rFonts w:ascii="Times New Roman" w:eastAsia="宋体" w:hAnsi="Times New Roman" w:cs="Times New Roman"/>
          <w:i/>
          <w:sz w:val="24"/>
          <w:szCs w:val="24"/>
        </w:rPr>
        <w:t>GrPr</w:t>
      </w:r>
      <w:proofErr w:type="spellEnd"/>
      <w:r w:rsidRPr="00AD4A60">
        <w:rPr>
          <w:rFonts w:ascii="Times New Roman" w:eastAsia="宋体" w:hAnsi="Times New Roman" w:cs="Times New Roman" w:hint="eastAsia"/>
          <w:sz w:val="24"/>
          <w:szCs w:val="24"/>
        </w:rPr>
        <w:t>变化范围足够大。</w:t>
      </w:r>
    </w:p>
    <w:p w14:paraId="42B2679C" w14:textId="77777777" w:rsidR="00DA3B34" w:rsidRPr="00DA3B34" w:rsidRDefault="00DA3B34" w:rsidP="00DA3B34">
      <w:pPr>
        <w:spacing w:before="120"/>
        <w:jc w:val="left"/>
        <w:rPr>
          <w:rFonts w:ascii="宋体" w:eastAsia="黑体" w:hAnsi="Times New Roman" w:cs="Times New Roman"/>
          <w:b/>
          <w:sz w:val="28"/>
          <w:szCs w:val="28"/>
        </w:rPr>
      </w:pPr>
      <w:r w:rsidRPr="00DA3B34">
        <w:rPr>
          <w:rFonts w:ascii="宋体" w:eastAsia="黑体" w:hAnsi="Times New Roman" w:cs="Times New Roman" w:hint="eastAsia"/>
          <w:b/>
          <w:sz w:val="28"/>
          <w:szCs w:val="28"/>
        </w:rPr>
        <w:t>三、实验系统</w:t>
      </w:r>
    </w:p>
    <w:p w14:paraId="513D9447" w14:textId="77777777" w:rsidR="00DA3B34" w:rsidRPr="00DA3B34" w:rsidRDefault="00DA3B34" w:rsidP="00297A49">
      <w:pPr>
        <w:ind w:firstLine="420"/>
        <w:rPr>
          <w:rFonts w:ascii="宋体" w:eastAsia="宋体" w:hAnsi="Times New Roman" w:cs="Times New Roman"/>
          <w:sz w:val="24"/>
          <w:szCs w:val="24"/>
        </w:rPr>
      </w:pPr>
      <w:r w:rsidRPr="00DA3B34">
        <w:rPr>
          <w:rFonts w:ascii="宋体" w:eastAsia="宋体" w:hAnsi="Times New Roman" w:cs="Times New Roman" w:hint="eastAsia"/>
          <w:sz w:val="24"/>
          <w:szCs w:val="24"/>
        </w:rPr>
        <w:t>实验系统主要由本体系统、电加热测量系统和测温系统三部分组成。</w:t>
      </w:r>
    </w:p>
    <w:p w14:paraId="426E4202" w14:textId="77777777" w:rsidR="00DA3B34" w:rsidRPr="00DA3B34" w:rsidRDefault="00DA3B34" w:rsidP="00DA3B34">
      <w:pPr>
        <w:tabs>
          <w:tab w:val="left" w:pos="5625"/>
        </w:tabs>
        <w:spacing w:before="120"/>
        <w:rPr>
          <w:rFonts w:ascii="宋体" w:eastAsia="宋体" w:hAnsi="Times New Roman" w:cs="Times New Roman"/>
          <w:b/>
          <w:sz w:val="24"/>
          <w:szCs w:val="24"/>
        </w:rPr>
      </w:pPr>
      <w:r w:rsidRPr="00DA3B34">
        <w:rPr>
          <w:rFonts w:ascii="宋体" w:eastAsia="宋体" w:hAnsi="Times New Roman" w:cs="Times New Roman" w:hint="eastAsia"/>
          <w:b/>
          <w:sz w:val="24"/>
          <w:szCs w:val="24"/>
        </w:rPr>
        <w:t>1. 本体系统</w:t>
      </w:r>
    </w:p>
    <w:p w14:paraId="1AE714E1" w14:textId="77777777" w:rsidR="00DA3B34" w:rsidRPr="00DA3B34" w:rsidRDefault="00DA3B34" w:rsidP="0032760A">
      <w:pPr>
        <w:tabs>
          <w:tab w:val="left" w:pos="5625"/>
        </w:tabs>
        <w:spacing w:line="300" w:lineRule="auto"/>
        <w:ind w:firstLineChars="200" w:firstLine="480"/>
        <w:rPr>
          <w:rFonts w:ascii="宋体" w:eastAsia="宋体" w:hAnsi="Times New Roman" w:cs="Times New Roman"/>
          <w:sz w:val="24"/>
          <w:szCs w:val="24"/>
        </w:rPr>
      </w:pPr>
      <w:r w:rsidRPr="00DA3B34">
        <w:rPr>
          <w:rFonts w:ascii="宋体" w:eastAsia="宋体" w:hAnsi="Times New Roman" w:cs="Times New Roman" w:hint="eastAsia"/>
          <w:sz w:val="24"/>
          <w:szCs w:val="24"/>
        </w:rPr>
        <w:t>本体系统是长4</w:t>
      </w:r>
      <w:r w:rsidRPr="00DA3B34">
        <w:rPr>
          <w:rFonts w:ascii="宋体" w:eastAsia="宋体" w:hAnsi="Times New Roman" w:cs="Times New Roman"/>
          <w:sz w:val="24"/>
          <w:szCs w:val="24"/>
        </w:rPr>
        <w:t>.6</w:t>
      </w:r>
      <w:r w:rsidRPr="00DA3B34">
        <w:rPr>
          <w:rFonts w:ascii="宋体" w:eastAsia="宋体" w:hAnsi="Times New Roman" w:cs="Times New Roman" w:hint="eastAsia"/>
          <w:sz w:val="24"/>
          <w:szCs w:val="24"/>
        </w:rPr>
        <w:t>米，宽4</w:t>
      </w:r>
      <w:r w:rsidRPr="00DA3B34">
        <w:rPr>
          <w:rFonts w:ascii="宋体" w:eastAsia="宋体" w:hAnsi="Times New Roman" w:cs="Times New Roman"/>
          <w:sz w:val="24"/>
          <w:szCs w:val="24"/>
        </w:rPr>
        <w:t>.</w:t>
      </w:r>
      <w:r w:rsidRPr="00DA3B34">
        <w:rPr>
          <w:rFonts w:ascii="宋体" w:eastAsia="宋体" w:hAnsi="Times New Roman" w:cs="Times New Roman" w:hint="eastAsia"/>
          <w:sz w:val="24"/>
          <w:szCs w:val="24"/>
        </w:rPr>
        <w:t>1米，高</w:t>
      </w:r>
      <w:r w:rsidRPr="00DA3B34">
        <w:rPr>
          <w:rFonts w:ascii="宋体" w:eastAsia="宋体" w:hAnsi="Times New Roman" w:cs="Times New Roman"/>
          <w:sz w:val="24"/>
          <w:szCs w:val="24"/>
        </w:rPr>
        <w:t>5.6</w:t>
      </w:r>
      <w:r w:rsidRPr="00DA3B34">
        <w:rPr>
          <w:rFonts w:ascii="宋体" w:eastAsia="宋体" w:hAnsi="Times New Roman" w:cs="Times New Roman" w:hint="eastAsia"/>
          <w:sz w:val="24"/>
          <w:szCs w:val="24"/>
        </w:rPr>
        <w:t>米的封闭房间内的8根不同直径的实验管（图1）。</w:t>
      </w:r>
      <w:r w:rsidRPr="00DA3B34">
        <w:rPr>
          <w:rFonts w:ascii="宋体" w:eastAsia="宋体" w:hAnsi="Times New Roman" w:cs="Times New Roman"/>
          <w:sz w:val="24"/>
          <w:szCs w:val="24"/>
        </w:rPr>
        <w:t xml:space="preserve"> </w:t>
      </w:r>
      <w:r w:rsidRPr="00DA3B34">
        <w:rPr>
          <w:rFonts w:ascii="宋体" w:eastAsia="宋体" w:hAnsi="Times New Roman" w:cs="Times New Roman" w:hint="eastAsia"/>
          <w:sz w:val="24"/>
          <w:szCs w:val="24"/>
        </w:rPr>
        <w:t>实验管表面镀铬，外壁布置有若干测温热偶，内部装有电加热器。实验圆管水平架离地面不小于1</w:t>
      </w:r>
      <w:r w:rsidRPr="00DA3B34">
        <w:rPr>
          <w:rFonts w:ascii="宋体" w:eastAsia="宋体" w:hAnsi="Times New Roman" w:cs="Times New Roman"/>
          <w:sz w:val="24"/>
          <w:szCs w:val="24"/>
        </w:rPr>
        <w:t>.1</w:t>
      </w:r>
      <w:r w:rsidRPr="00DA3B34">
        <w:rPr>
          <w:rFonts w:ascii="宋体" w:eastAsia="宋体" w:hAnsi="Times New Roman" w:cs="Times New Roman" w:hint="eastAsia"/>
          <w:sz w:val="24"/>
          <w:szCs w:val="24"/>
        </w:rPr>
        <w:t>米。各实验管加热功率以及各种温度信号通过导线传输到隔壁的控制室测量。控制室设有四个实验台桌，每张实验台桌可以获取两根实验管的数据。在实验中，各实验管段已经接通电源加热，稳定加热时间不少于6小时。实验本体系统已基本处于热稳定状态。同学只需在控制室的各实验台面板上，即可测量出水平圆管空气自然对流稳定换热时电加热器的功率和相关温度信息。</w:t>
      </w:r>
    </w:p>
    <w:p w14:paraId="2E18C086" w14:textId="77777777" w:rsidR="00DA3B34" w:rsidRDefault="00AD4A60" w:rsidP="00297A49">
      <w:pPr>
        <w:tabs>
          <w:tab w:val="left" w:pos="5625"/>
        </w:tabs>
        <w:jc w:val="center"/>
        <w:rPr>
          <w:rFonts w:ascii="Times New Roman" w:eastAsia="宋体" w:hAnsi="Times New Roman" w:cs="Times New Roman"/>
          <w:szCs w:val="24"/>
        </w:rPr>
      </w:pPr>
      <w:r w:rsidRPr="00DA3B34">
        <w:rPr>
          <w:rFonts w:ascii="Times New Roman" w:eastAsia="宋体" w:hAnsi="Times New Roman" w:cs="Times New Roman"/>
          <w:szCs w:val="24"/>
        </w:rPr>
        <w:object w:dxaOrig="7559" w:dyaOrig="5101" w14:anchorId="5B38E582">
          <v:shape id="_x0000_i1027" type="#_x0000_t75" style="width:322.5pt;height:217pt" o:ole="">
            <v:imagedata r:id="rId14" o:title=""/>
          </v:shape>
          <o:OLEObject Type="Embed" ProgID="PBrush" ShapeID="_x0000_i1027" DrawAspect="Content" ObjectID="_1351532720" r:id="rId15"/>
        </w:object>
      </w:r>
    </w:p>
    <w:p w14:paraId="069EA4C8" w14:textId="77777777" w:rsidR="00DA3B34" w:rsidRPr="00DA3B34" w:rsidRDefault="00DA3B34" w:rsidP="00DA3B34">
      <w:pPr>
        <w:tabs>
          <w:tab w:val="left" w:pos="5625"/>
        </w:tabs>
        <w:spacing w:before="120"/>
        <w:rPr>
          <w:rFonts w:ascii="宋体" w:eastAsia="宋体" w:hAnsi="Times New Roman" w:cs="Times New Roman"/>
          <w:b/>
          <w:sz w:val="24"/>
          <w:szCs w:val="24"/>
        </w:rPr>
      </w:pPr>
      <w:r w:rsidRPr="00DA3B34">
        <w:rPr>
          <w:rFonts w:ascii="宋体" w:eastAsia="宋体" w:hAnsi="Times New Roman" w:cs="Times New Roman" w:hint="eastAsia"/>
          <w:b/>
          <w:sz w:val="24"/>
          <w:szCs w:val="24"/>
        </w:rPr>
        <w:t>2. 电加热器及其加热功率测量系统</w:t>
      </w:r>
    </w:p>
    <w:p w14:paraId="0F2446CE" w14:textId="77777777" w:rsidR="00DA3B34" w:rsidRPr="00DA3B34" w:rsidRDefault="00DA3B34" w:rsidP="0032760A">
      <w:pPr>
        <w:tabs>
          <w:tab w:val="left" w:pos="5625"/>
        </w:tabs>
        <w:spacing w:line="300" w:lineRule="auto"/>
        <w:ind w:firstLine="420"/>
        <w:rPr>
          <w:rFonts w:ascii="宋体" w:eastAsia="宋体" w:hAnsi="Times New Roman" w:cs="Times New Roman"/>
          <w:sz w:val="24"/>
          <w:szCs w:val="24"/>
        </w:rPr>
      </w:pPr>
      <w:r w:rsidRPr="00DA3B34">
        <w:rPr>
          <w:rFonts w:ascii="宋体" w:eastAsia="宋体" w:hAnsi="Times New Roman" w:cs="Times New Roman" w:hint="eastAsia"/>
          <w:sz w:val="24"/>
          <w:szCs w:val="24"/>
        </w:rPr>
        <w:t>实验圆管内的电加热器是由铬铁电阻丝均匀绕在绝缘芯棒上而形成的。为减小管端面的热损失，各实验管两端均装有绝热端盖。因此，在温度稳定条件下，电加热器的输入电功率</w:t>
      </w:r>
      <w:r w:rsidRPr="00DA3B34">
        <w:rPr>
          <w:rFonts w:ascii="Times New Roman" w:eastAsia="宋体" w:hAnsi="Times New Roman" w:cs="Times New Roman"/>
          <w:i/>
          <w:sz w:val="24"/>
          <w:szCs w:val="24"/>
        </w:rPr>
        <w:t>Q</w:t>
      </w:r>
      <w:r w:rsidRPr="00DA3B34">
        <w:rPr>
          <w:rFonts w:ascii="宋体" w:eastAsia="宋体" w:hAnsi="Times New Roman" w:cs="Times New Roman" w:hint="eastAsia"/>
          <w:sz w:val="24"/>
          <w:szCs w:val="24"/>
        </w:rPr>
        <w:t>可以认为就是实验管向外散出的总的热流量。</w:t>
      </w:r>
    </w:p>
    <w:p w14:paraId="7DBCFE83" w14:textId="77777777" w:rsidR="00DA3B34" w:rsidRDefault="00DA3B34" w:rsidP="0032760A">
      <w:pPr>
        <w:tabs>
          <w:tab w:val="left" w:pos="5625"/>
        </w:tabs>
        <w:spacing w:line="300" w:lineRule="auto"/>
        <w:ind w:firstLine="420"/>
        <w:rPr>
          <w:rFonts w:ascii="宋体" w:eastAsia="宋体" w:hAnsi="Times New Roman" w:cs="Times New Roman"/>
          <w:sz w:val="24"/>
          <w:szCs w:val="24"/>
        </w:rPr>
      </w:pPr>
      <w:r w:rsidRPr="00DA3B34">
        <w:rPr>
          <w:rFonts w:ascii="宋体" w:eastAsia="宋体" w:hAnsi="Times New Roman" w:cs="Times New Roman" w:hint="eastAsia"/>
          <w:sz w:val="24"/>
          <w:szCs w:val="24"/>
        </w:rPr>
        <w:t>为获得稳定的加热功率，各实验管采用直流稳压电源加热。加热电流可通过测量串联在加热线路内的标准电阻的电位差换算得到，各线路中串联标准电阻，阻值大小见表1。电加热器两端电压可直接通过引线测得。电加热联接示意图直接标示在实验台的面板上。加热器两端的电压和串联在线路中的标准电阻的电压降直接可在面板上测量。</w:t>
      </w:r>
    </w:p>
    <w:p w14:paraId="567CD1D6" w14:textId="77777777" w:rsidR="00DA3B34" w:rsidRPr="00DA3B34" w:rsidRDefault="00DA3B34" w:rsidP="0032760A">
      <w:pPr>
        <w:tabs>
          <w:tab w:val="left" w:pos="5625"/>
        </w:tabs>
        <w:spacing w:before="120" w:line="300" w:lineRule="auto"/>
        <w:rPr>
          <w:rFonts w:ascii="宋体" w:eastAsia="宋体" w:hAnsi="Times New Roman" w:cs="Times New Roman"/>
          <w:b/>
          <w:sz w:val="24"/>
          <w:szCs w:val="24"/>
        </w:rPr>
      </w:pPr>
      <w:r w:rsidRPr="00DA3B34">
        <w:rPr>
          <w:rFonts w:ascii="宋体" w:eastAsia="宋体" w:hAnsi="Times New Roman" w:cs="Times New Roman" w:hint="eastAsia"/>
          <w:b/>
          <w:sz w:val="24"/>
          <w:szCs w:val="24"/>
        </w:rPr>
        <w:t>3. 测温系统</w:t>
      </w:r>
    </w:p>
    <w:p w14:paraId="0D8AEE77" w14:textId="77777777" w:rsidR="00DA3B34" w:rsidRPr="00DA3B34" w:rsidRDefault="00DA3B34" w:rsidP="0032760A">
      <w:pPr>
        <w:tabs>
          <w:tab w:val="left" w:pos="5625"/>
        </w:tabs>
        <w:spacing w:line="300" w:lineRule="auto"/>
        <w:ind w:firstLine="420"/>
        <w:rPr>
          <w:rFonts w:ascii="宋体" w:eastAsia="宋体" w:hAnsi="Times New Roman" w:cs="Times New Roman"/>
          <w:sz w:val="24"/>
          <w:szCs w:val="24"/>
        </w:rPr>
      </w:pPr>
      <w:r w:rsidRPr="00DA3B34">
        <w:rPr>
          <w:rFonts w:ascii="宋体" w:eastAsia="宋体" w:hAnsi="Times New Roman" w:cs="Times New Roman" w:hint="eastAsia"/>
          <w:sz w:val="24"/>
          <w:szCs w:val="24"/>
        </w:rPr>
        <w:t>温度的测量包括实验管周围空气温度的测量和实验管壁面温度的测量，均采用铜-康铜热电偶－精密万用表HP34401A测量。空气温度取离开实验管</w:t>
      </w:r>
      <w:r w:rsidRPr="00DA3B34">
        <w:rPr>
          <w:rFonts w:ascii="宋体" w:eastAsia="宋体" w:hAnsi="Times New Roman" w:cs="Times New Roman"/>
          <w:sz w:val="24"/>
          <w:szCs w:val="24"/>
        </w:rPr>
        <w:t>1</w:t>
      </w:r>
      <w:r w:rsidRPr="00DA3B34">
        <w:rPr>
          <w:rFonts w:ascii="宋体" w:eastAsia="宋体" w:hAnsi="Times New Roman" w:cs="Times New Roman" w:hint="eastAsia"/>
          <w:sz w:val="24"/>
          <w:szCs w:val="24"/>
        </w:rPr>
        <w:t>米左右的下方温度。实验管壁面温度取自壁面不同部位温度的平均值。在实验台的面板中，左手侧的琴键及其下方的接线柱是温度测量系统的端口。将精密万用表HP34401A的表针和相应颜色的接线柱接通，按下琴键开关，即可测的相应热偶的热电势。琴键开关1是空气温度，紧接其后的琴键开关2，3，</w:t>
      </w:r>
      <w:r w:rsidRPr="00DA3B34">
        <w:rPr>
          <w:rFonts w:ascii="宋体" w:eastAsia="宋体" w:hAnsi="Times New Roman" w:cs="Times New Roman"/>
          <w:sz w:val="24"/>
          <w:szCs w:val="24"/>
        </w:rPr>
        <w:t>……</w:t>
      </w:r>
      <w:r w:rsidRPr="00DA3B34">
        <w:rPr>
          <w:rFonts w:ascii="宋体" w:eastAsia="宋体" w:hAnsi="Times New Roman" w:cs="Times New Roman" w:hint="eastAsia"/>
          <w:sz w:val="24"/>
          <w:szCs w:val="24"/>
        </w:rPr>
        <w:t>是管壁面温度。每只实验管根据长短不同，布置有不同数目的测温热偶。</w:t>
      </w:r>
    </w:p>
    <w:p w14:paraId="25EAF80A" w14:textId="77777777" w:rsidR="00DA3B34" w:rsidRDefault="00DA3B34" w:rsidP="0032760A">
      <w:pPr>
        <w:tabs>
          <w:tab w:val="left" w:pos="5625"/>
        </w:tabs>
        <w:spacing w:line="300" w:lineRule="auto"/>
        <w:ind w:firstLine="420"/>
        <w:rPr>
          <w:rFonts w:ascii="宋体" w:eastAsia="宋体" w:hAnsi="Times New Roman" w:cs="Times New Roman"/>
          <w:sz w:val="24"/>
          <w:szCs w:val="24"/>
        </w:rPr>
      </w:pPr>
      <w:r w:rsidRPr="00DA3B34">
        <w:rPr>
          <w:rFonts w:ascii="宋体" w:eastAsia="宋体" w:hAnsi="Times New Roman" w:cs="Times New Roman" w:hint="eastAsia"/>
          <w:sz w:val="24"/>
          <w:szCs w:val="24"/>
        </w:rPr>
        <w:t>各实验管编号，长度、直径，壁面黑度，壁面温度测量的热偶数目，加热线路中串联的标准电阻阻值等，列在表1中。</w:t>
      </w:r>
    </w:p>
    <w:p w14:paraId="423A62F0" w14:textId="77777777" w:rsidR="00AD4A60" w:rsidRPr="00AD4A60" w:rsidRDefault="00AD4A60" w:rsidP="00AD4A60">
      <w:pPr>
        <w:tabs>
          <w:tab w:val="left" w:pos="5625"/>
        </w:tabs>
        <w:ind w:firstLine="420"/>
        <w:rPr>
          <w:rFonts w:ascii="宋体" w:eastAsia="宋体"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0"/>
        <w:gridCol w:w="1312"/>
        <w:gridCol w:w="1444"/>
        <w:gridCol w:w="1444"/>
        <w:gridCol w:w="1264"/>
        <w:gridCol w:w="1436"/>
      </w:tblGrid>
      <w:tr w:rsidR="00DA3B34" w:rsidRPr="00DA3B34" w14:paraId="0240B26C" w14:textId="77777777" w:rsidTr="00AD4A60">
        <w:trPr>
          <w:trHeight w:val="348"/>
          <w:jc w:val="center"/>
        </w:trPr>
        <w:tc>
          <w:tcPr>
            <w:tcW w:w="1140" w:type="dxa"/>
          </w:tcPr>
          <w:p w14:paraId="54F259B8"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圆管序号</w:t>
            </w:r>
          </w:p>
        </w:tc>
        <w:tc>
          <w:tcPr>
            <w:tcW w:w="1312" w:type="dxa"/>
          </w:tcPr>
          <w:p w14:paraId="7068BB16"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直径</w:t>
            </w:r>
            <w:r w:rsidRPr="00017CA9">
              <w:rPr>
                <w:rFonts w:ascii="Times New Roman" w:eastAsia="宋体" w:hAnsi="Times New Roman" w:cs="Times New Roman"/>
                <w:i/>
                <w:sz w:val="22"/>
                <w:szCs w:val="24"/>
              </w:rPr>
              <w:t>D</w:t>
            </w:r>
            <w:r w:rsidRPr="00017CA9">
              <w:rPr>
                <w:rFonts w:ascii="宋体" w:eastAsia="宋体" w:hAnsi="Times New Roman" w:cs="Times New Roman"/>
                <w:sz w:val="22"/>
                <w:szCs w:val="24"/>
              </w:rPr>
              <w:t>(mm)</w:t>
            </w:r>
          </w:p>
        </w:tc>
        <w:tc>
          <w:tcPr>
            <w:tcW w:w="1444" w:type="dxa"/>
          </w:tcPr>
          <w:p w14:paraId="7CDE33A0"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长度</w:t>
            </w:r>
            <w:r w:rsidRPr="00017CA9">
              <w:rPr>
                <w:rFonts w:ascii="Times New Roman" w:eastAsia="宋体" w:hAnsi="Times New Roman" w:cs="Times New Roman"/>
                <w:i/>
                <w:sz w:val="22"/>
                <w:szCs w:val="24"/>
              </w:rPr>
              <w:t>L</w:t>
            </w:r>
            <w:r w:rsidRPr="00017CA9">
              <w:rPr>
                <w:rFonts w:ascii="宋体" w:eastAsia="宋体" w:hAnsi="Times New Roman" w:cs="Times New Roman"/>
                <w:sz w:val="22"/>
                <w:szCs w:val="24"/>
              </w:rPr>
              <w:t>(mm)</w:t>
            </w:r>
          </w:p>
        </w:tc>
        <w:tc>
          <w:tcPr>
            <w:tcW w:w="1444" w:type="dxa"/>
          </w:tcPr>
          <w:p w14:paraId="736F6C0B"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表面黑度</w:t>
            </w:r>
            <w:r w:rsidRPr="00017CA9">
              <w:rPr>
                <w:rFonts w:ascii="Times New Roman" w:eastAsia="宋体" w:hAnsi="Times New Roman" w:cs="Times New Roman" w:hint="eastAsia"/>
                <w:i/>
                <w:sz w:val="22"/>
                <w:szCs w:val="24"/>
              </w:rPr>
              <w:sym w:font="Symbol" w:char="F065"/>
            </w:r>
          </w:p>
        </w:tc>
        <w:tc>
          <w:tcPr>
            <w:tcW w:w="1264" w:type="dxa"/>
          </w:tcPr>
          <w:p w14:paraId="1490E9FE"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热偶个数</w:t>
            </w:r>
            <w:r w:rsidRPr="00017CA9">
              <w:rPr>
                <w:rFonts w:ascii="宋体" w:eastAsia="宋体" w:hAnsi="Times New Roman" w:cs="Times New Roman"/>
                <w:sz w:val="22"/>
                <w:szCs w:val="24"/>
              </w:rPr>
              <w:t>n</w:t>
            </w:r>
          </w:p>
        </w:tc>
        <w:tc>
          <w:tcPr>
            <w:tcW w:w="1436" w:type="dxa"/>
          </w:tcPr>
          <w:p w14:paraId="166D82D4"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标准电阻</w:t>
            </w:r>
            <w:r w:rsidRPr="00017CA9">
              <w:rPr>
                <w:rFonts w:ascii="Times New Roman" w:eastAsia="宋体" w:hAnsi="Times New Roman" w:cs="Times New Roman" w:hint="eastAsia"/>
                <w:i/>
                <w:sz w:val="22"/>
                <w:szCs w:val="24"/>
              </w:rPr>
              <w:t>R</w:t>
            </w:r>
          </w:p>
        </w:tc>
      </w:tr>
      <w:tr w:rsidR="00DA3B34" w:rsidRPr="00DA3B34" w14:paraId="3BDEF127" w14:textId="77777777" w:rsidTr="00AD4A60">
        <w:trPr>
          <w:trHeight w:val="335"/>
          <w:jc w:val="center"/>
        </w:trPr>
        <w:tc>
          <w:tcPr>
            <w:tcW w:w="1140" w:type="dxa"/>
          </w:tcPr>
          <w:p w14:paraId="07097D94" w14:textId="77777777" w:rsidR="00DA3B34" w:rsidRPr="00017CA9" w:rsidRDefault="00DA3B34" w:rsidP="00DA3B34">
            <w:pPr>
              <w:jc w:val="center"/>
              <w:rPr>
                <w:rFonts w:ascii="Times New Roman" w:eastAsia="宋体" w:hAnsi="Times New Roman" w:cs="Times New Roman"/>
                <w:sz w:val="22"/>
                <w:szCs w:val="24"/>
              </w:rPr>
            </w:pPr>
            <w:r w:rsidRPr="00017CA9">
              <w:rPr>
                <w:rFonts w:ascii="Times New Roman" w:eastAsia="宋体" w:hAnsi="Times New Roman" w:cs="Times New Roman"/>
                <w:sz w:val="22"/>
                <w:szCs w:val="24"/>
              </w:rPr>
              <w:t>1</w:t>
            </w:r>
          </w:p>
        </w:tc>
        <w:tc>
          <w:tcPr>
            <w:tcW w:w="1312" w:type="dxa"/>
          </w:tcPr>
          <w:p w14:paraId="12234DEB"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19.0</w:t>
            </w:r>
          </w:p>
        </w:tc>
        <w:tc>
          <w:tcPr>
            <w:tcW w:w="1444" w:type="dxa"/>
          </w:tcPr>
          <w:p w14:paraId="6F70EED9"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560</w:t>
            </w:r>
          </w:p>
        </w:tc>
        <w:tc>
          <w:tcPr>
            <w:tcW w:w="1444" w:type="dxa"/>
          </w:tcPr>
          <w:p w14:paraId="5A87FE84"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0</w:t>
            </w:r>
            <w:r w:rsidRPr="00017CA9">
              <w:rPr>
                <w:rFonts w:ascii="宋体" w:eastAsia="宋体" w:hAnsi="Times New Roman" w:cs="Times New Roman"/>
                <w:sz w:val="22"/>
                <w:szCs w:val="24"/>
              </w:rPr>
              <w:t>.08</w:t>
            </w:r>
          </w:p>
        </w:tc>
        <w:tc>
          <w:tcPr>
            <w:tcW w:w="1264" w:type="dxa"/>
          </w:tcPr>
          <w:p w14:paraId="2E3C03F7"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4</w:t>
            </w:r>
          </w:p>
        </w:tc>
        <w:tc>
          <w:tcPr>
            <w:tcW w:w="1436" w:type="dxa"/>
          </w:tcPr>
          <w:p w14:paraId="4F70F7CA" w14:textId="77777777" w:rsidR="00DA3B34" w:rsidRPr="00017CA9" w:rsidRDefault="00DA3B34" w:rsidP="00DA3B34">
            <w:pPr>
              <w:jc w:val="center"/>
              <w:rPr>
                <w:rFonts w:ascii="Times New Roman" w:eastAsia="宋体" w:hAnsi="Times New Roman" w:cs="Times New Roman"/>
                <w:sz w:val="22"/>
                <w:szCs w:val="24"/>
              </w:rPr>
            </w:pPr>
            <w:r w:rsidRPr="00017CA9">
              <w:rPr>
                <w:rFonts w:ascii="宋体" w:eastAsia="宋体" w:hAnsi="Times New Roman" w:cs="Times New Roman" w:hint="eastAsia"/>
                <w:sz w:val="22"/>
                <w:szCs w:val="24"/>
              </w:rPr>
              <w:t>0.01Ω</w:t>
            </w:r>
          </w:p>
        </w:tc>
      </w:tr>
      <w:tr w:rsidR="00DA3B34" w:rsidRPr="00DA3B34" w14:paraId="056D34ED" w14:textId="77777777" w:rsidTr="00AD4A60">
        <w:trPr>
          <w:trHeight w:val="348"/>
          <w:jc w:val="center"/>
        </w:trPr>
        <w:tc>
          <w:tcPr>
            <w:tcW w:w="1140" w:type="dxa"/>
          </w:tcPr>
          <w:p w14:paraId="72D626CD" w14:textId="77777777" w:rsidR="00DA3B34" w:rsidRPr="00017CA9" w:rsidRDefault="00DA3B34" w:rsidP="00DA3B34">
            <w:pPr>
              <w:jc w:val="center"/>
              <w:rPr>
                <w:rFonts w:ascii="Times New Roman" w:eastAsia="宋体" w:hAnsi="Times New Roman" w:cs="Times New Roman"/>
                <w:sz w:val="22"/>
                <w:szCs w:val="24"/>
              </w:rPr>
            </w:pPr>
            <w:r w:rsidRPr="00017CA9">
              <w:rPr>
                <w:rFonts w:ascii="Times New Roman" w:eastAsia="宋体" w:hAnsi="Times New Roman" w:cs="Times New Roman"/>
                <w:sz w:val="22"/>
                <w:szCs w:val="24"/>
              </w:rPr>
              <w:t>2</w:t>
            </w:r>
          </w:p>
        </w:tc>
        <w:tc>
          <w:tcPr>
            <w:tcW w:w="1312" w:type="dxa"/>
          </w:tcPr>
          <w:p w14:paraId="1C9B8B2C"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38.0</w:t>
            </w:r>
          </w:p>
        </w:tc>
        <w:tc>
          <w:tcPr>
            <w:tcW w:w="1444" w:type="dxa"/>
          </w:tcPr>
          <w:p w14:paraId="1636E4D6"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1190</w:t>
            </w:r>
          </w:p>
        </w:tc>
        <w:tc>
          <w:tcPr>
            <w:tcW w:w="1444" w:type="dxa"/>
          </w:tcPr>
          <w:p w14:paraId="52F5B504"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0.08</w:t>
            </w:r>
          </w:p>
        </w:tc>
        <w:tc>
          <w:tcPr>
            <w:tcW w:w="1264" w:type="dxa"/>
          </w:tcPr>
          <w:p w14:paraId="372E3B09"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6</w:t>
            </w:r>
          </w:p>
        </w:tc>
        <w:tc>
          <w:tcPr>
            <w:tcW w:w="1436" w:type="dxa"/>
          </w:tcPr>
          <w:p w14:paraId="039BA748" w14:textId="77777777" w:rsidR="00DA3B34" w:rsidRPr="00017CA9" w:rsidRDefault="00DA3B34" w:rsidP="00DA3B34">
            <w:pPr>
              <w:jc w:val="center"/>
              <w:rPr>
                <w:rFonts w:ascii="Times New Roman" w:eastAsia="宋体" w:hAnsi="Times New Roman" w:cs="Times New Roman"/>
                <w:sz w:val="22"/>
                <w:szCs w:val="24"/>
              </w:rPr>
            </w:pPr>
            <w:r w:rsidRPr="00017CA9">
              <w:rPr>
                <w:rFonts w:ascii="宋体" w:eastAsia="宋体" w:hAnsi="Times New Roman" w:cs="Times New Roman" w:hint="eastAsia"/>
                <w:sz w:val="22"/>
                <w:szCs w:val="24"/>
              </w:rPr>
              <w:t>0.01Ω</w:t>
            </w:r>
          </w:p>
        </w:tc>
      </w:tr>
      <w:tr w:rsidR="00DA3B34" w:rsidRPr="00DA3B34" w14:paraId="42BFB1FA" w14:textId="77777777" w:rsidTr="00AD4A60">
        <w:trPr>
          <w:trHeight w:val="208"/>
          <w:jc w:val="center"/>
        </w:trPr>
        <w:tc>
          <w:tcPr>
            <w:tcW w:w="1140" w:type="dxa"/>
          </w:tcPr>
          <w:p w14:paraId="49940B50" w14:textId="77777777" w:rsidR="00DA3B34" w:rsidRPr="00017CA9" w:rsidRDefault="00DA3B34" w:rsidP="00DA3B34">
            <w:pPr>
              <w:jc w:val="center"/>
              <w:rPr>
                <w:rFonts w:ascii="Times New Roman" w:eastAsia="宋体" w:hAnsi="Times New Roman" w:cs="Times New Roman"/>
                <w:sz w:val="22"/>
                <w:szCs w:val="24"/>
              </w:rPr>
            </w:pPr>
            <w:r w:rsidRPr="00017CA9">
              <w:rPr>
                <w:rFonts w:ascii="Times New Roman" w:eastAsia="宋体" w:hAnsi="Times New Roman" w:cs="Times New Roman"/>
                <w:sz w:val="22"/>
                <w:szCs w:val="24"/>
              </w:rPr>
              <w:lastRenderedPageBreak/>
              <w:t>3</w:t>
            </w:r>
          </w:p>
        </w:tc>
        <w:tc>
          <w:tcPr>
            <w:tcW w:w="1312" w:type="dxa"/>
          </w:tcPr>
          <w:p w14:paraId="4F82E423"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50.0</w:t>
            </w:r>
          </w:p>
        </w:tc>
        <w:tc>
          <w:tcPr>
            <w:tcW w:w="1444" w:type="dxa"/>
          </w:tcPr>
          <w:p w14:paraId="6B76F804"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1430</w:t>
            </w:r>
          </w:p>
        </w:tc>
        <w:tc>
          <w:tcPr>
            <w:tcW w:w="1444" w:type="dxa"/>
          </w:tcPr>
          <w:p w14:paraId="4E15A178"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0.08</w:t>
            </w:r>
          </w:p>
        </w:tc>
        <w:tc>
          <w:tcPr>
            <w:tcW w:w="1264" w:type="dxa"/>
          </w:tcPr>
          <w:p w14:paraId="2EE067B7"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7</w:t>
            </w:r>
          </w:p>
        </w:tc>
        <w:tc>
          <w:tcPr>
            <w:tcW w:w="1436" w:type="dxa"/>
          </w:tcPr>
          <w:p w14:paraId="71F79944" w14:textId="77777777" w:rsidR="00DA3B34" w:rsidRPr="00017CA9" w:rsidRDefault="00DA3B34" w:rsidP="00DA3B34">
            <w:pPr>
              <w:jc w:val="center"/>
              <w:rPr>
                <w:rFonts w:ascii="Times New Roman" w:eastAsia="宋体" w:hAnsi="Times New Roman" w:cs="Times New Roman"/>
                <w:sz w:val="22"/>
                <w:szCs w:val="24"/>
              </w:rPr>
            </w:pPr>
            <w:r w:rsidRPr="00017CA9">
              <w:rPr>
                <w:rFonts w:ascii="宋体" w:eastAsia="宋体" w:hAnsi="Times New Roman" w:cs="Times New Roman" w:hint="eastAsia"/>
                <w:sz w:val="22"/>
                <w:szCs w:val="24"/>
              </w:rPr>
              <w:t>0.01Ω</w:t>
            </w:r>
          </w:p>
        </w:tc>
      </w:tr>
      <w:tr w:rsidR="00DA3B34" w:rsidRPr="00DA3B34" w14:paraId="0C1BCE25" w14:textId="77777777" w:rsidTr="00AD4A60">
        <w:trPr>
          <w:trHeight w:val="348"/>
          <w:jc w:val="center"/>
        </w:trPr>
        <w:tc>
          <w:tcPr>
            <w:tcW w:w="1140" w:type="dxa"/>
          </w:tcPr>
          <w:p w14:paraId="4F1B896E" w14:textId="77777777" w:rsidR="00DA3B34" w:rsidRPr="00017CA9" w:rsidRDefault="00DA3B34" w:rsidP="00DA3B34">
            <w:pPr>
              <w:jc w:val="center"/>
              <w:rPr>
                <w:rFonts w:ascii="Times New Roman" w:eastAsia="宋体" w:hAnsi="Times New Roman" w:cs="Times New Roman"/>
                <w:sz w:val="22"/>
                <w:szCs w:val="24"/>
              </w:rPr>
            </w:pPr>
            <w:r w:rsidRPr="00017CA9">
              <w:rPr>
                <w:rFonts w:ascii="Times New Roman" w:eastAsia="宋体" w:hAnsi="Times New Roman" w:cs="Times New Roman"/>
                <w:sz w:val="22"/>
                <w:szCs w:val="24"/>
              </w:rPr>
              <w:t>4</w:t>
            </w:r>
          </w:p>
        </w:tc>
        <w:tc>
          <w:tcPr>
            <w:tcW w:w="1312" w:type="dxa"/>
          </w:tcPr>
          <w:p w14:paraId="6E7410FB"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32.0</w:t>
            </w:r>
          </w:p>
        </w:tc>
        <w:tc>
          <w:tcPr>
            <w:tcW w:w="1444" w:type="dxa"/>
          </w:tcPr>
          <w:p w14:paraId="75BC6D15"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1200</w:t>
            </w:r>
          </w:p>
        </w:tc>
        <w:tc>
          <w:tcPr>
            <w:tcW w:w="1444" w:type="dxa"/>
          </w:tcPr>
          <w:p w14:paraId="58B1C13A"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0.08</w:t>
            </w:r>
          </w:p>
        </w:tc>
        <w:tc>
          <w:tcPr>
            <w:tcW w:w="1264" w:type="dxa"/>
          </w:tcPr>
          <w:p w14:paraId="364EBEFD"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6</w:t>
            </w:r>
          </w:p>
        </w:tc>
        <w:tc>
          <w:tcPr>
            <w:tcW w:w="1436" w:type="dxa"/>
          </w:tcPr>
          <w:p w14:paraId="0601BF7D" w14:textId="77777777" w:rsidR="00DA3B34" w:rsidRPr="00017CA9" w:rsidRDefault="00DA3B34" w:rsidP="00DA3B34">
            <w:pPr>
              <w:jc w:val="center"/>
              <w:rPr>
                <w:rFonts w:ascii="Times New Roman" w:eastAsia="宋体" w:hAnsi="Times New Roman" w:cs="Times New Roman"/>
                <w:sz w:val="22"/>
                <w:szCs w:val="24"/>
              </w:rPr>
            </w:pPr>
            <w:r w:rsidRPr="00017CA9">
              <w:rPr>
                <w:rFonts w:ascii="宋体" w:eastAsia="宋体" w:hAnsi="Times New Roman" w:cs="Times New Roman" w:hint="eastAsia"/>
                <w:sz w:val="22"/>
                <w:szCs w:val="24"/>
              </w:rPr>
              <w:t>0.01Ω</w:t>
            </w:r>
          </w:p>
        </w:tc>
      </w:tr>
      <w:tr w:rsidR="00DA3B34" w:rsidRPr="00DA3B34" w14:paraId="116DABE0" w14:textId="77777777" w:rsidTr="00AD4A60">
        <w:trPr>
          <w:trHeight w:val="335"/>
          <w:jc w:val="center"/>
        </w:trPr>
        <w:tc>
          <w:tcPr>
            <w:tcW w:w="1140" w:type="dxa"/>
          </w:tcPr>
          <w:p w14:paraId="21C0099B" w14:textId="77777777" w:rsidR="00DA3B34" w:rsidRPr="00017CA9" w:rsidRDefault="00DA3B34" w:rsidP="00DA3B34">
            <w:pPr>
              <w:jc w:val="center"/>
              <w:rPr>
                <w:rFonts w:ascii="Times New Roman" w:eastAsia="宋体" w:hAnsi="Times New Roman" w:cs="Times New Roman"/>
                <w:sz w:val="22"/>
                <w:szCs w:val="24"/>
              </w:rPr>
            </w:pPr>
            <w:r w:rsidRPr="00017CA9">
              <w:rPr>
                <w:rFonts w:ascii="Times New Roman" w:eastAsia="宋体" w:hAnsi="Times New Roman" w:cs="Times New Roman"/>
                <w:sz w:val="22"/>
                <w:szCs w:val="24"/>
              </w:rPr>
              <w:t>5</w:t>
            </w:r>
          </w:p>
        </w:tc>
        <w:tc>
          <w:tcPr>
            <w:tcW w:w="1312" w:type="dxa"/>
          </w:tcPr>
          <w:p w14:paraId="5F3D4092"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13.0</w:t>
            </w:r>
          </w:p>
        </w:tc>
        <w:tc>
          <w:tcPr>
            <w:tcW w:w="1444" w:type="dxa"/>
          </w:tcPr>
          <w:p w14:paraId="4BE302E5"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400</w:t>
            </w:r>
          </w:p>
        </w:tc>
        <w:tc>
          <w:tcPr>
            <w:tcW w:w="1444" w:type="dxa"/>
          </w:tcPr>
          <w:p w14:paraId="5EF2ED92"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0.08</w:t>
            </w:r>
          </w:p>
        </w:tc>
        <w:tc>
          <w:tcPr>
            <w:tcW w:w="1264" w:type="dxa"/>
          </w:tcPr>
          <w:p w14:paraId="2890E6D6"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4</w:t>
            </w:r>
          </w:p>
        </w:tc>
        <w:tc>
          <w:tcPr>
            <w:tcW w:w="1436" w:type="dxa"/>
          </w:tcPr>
          <w:p w14:paraId="59F46FB0" w14:textId="77777777" w:rsidR="00DA3B34" w:rsidRPr="00017CA9" w:rsidRDefault="00DA3B34" w:rsidP="00DA3B34">
            <w:pPr>
              <w:jc w:val="center"/>
              <w:rPr>
                <w:rFonts w:ascii="Times New Roman" w:eastAsia="宋体" w:hAnsi="Times New Roman" w:cs="Times New Roman"/>
                <w:sz w:val="22"/>
                <w:szCs w:val="24"/>
              </w:rPr>
            </w:pPr>
            <w:r w:rsidRPr="00017CA9">
              <w:rPr>
                <w:rFonts w:ascii="宋体" w:eastAsia="宋体" w:hAnsi="Times New Roman" w:cs="Times New Roman" w:hint="eastAsia"/>
                <w:sz w:val="22"/>
                <w:szCs w:val="24"/>
              </w:rPr>
              <w:t>0.1Ω</w:t>
            </w:r>
          </w:p>
        </w:tc>
      </w:tr>
      <w:tr w:rsidR="00DA3B34" w:rsidRPr="00DA3B34" w14:paraId="63D44999" w14:textId="77777777" w:rsidTr="00AD4A60">
        <w:trPr>
          <w:trHeight w:val="348"/>
          <w:jc w:val="center"/>
        </w:trPr>
        <w:tc>
          <w:tcPr>
            <w:tcW w:w="1140" w:type="dxa"/>
          </w:tcPr>
          <w:p w14:paraId="37676A4C" w14:textId="77777777" w:rsidR="00DA3B34" w:rsidRPr="00017CA9" w:rsidRDefault="00DA3B34" w:rsidP="00DA3B34">
            <w:pPr>
              <w:jc w:val="center"/>
              <w:rPr>
                <w:rFonts w:ascii="Times New Roman" w:eastAsia="宋体" w:hAnsi="Times New Roman" w:cs="Times New Roman"/>
                <w:sz w:val="22"/>
                <w:szCs w:val="24"/>
              </w:rPr>
            </w:pPr>
            <w:r w:rsidRPr="00017CA9">
              <w:rPr>
                <w:rFonts w:ascii="Times New Roman" w:eastAsia="宋体" w:hAnsi="Times New Roman" w:cs="Times New Roman"/>
                <w:sz w:val="22"/>
                <w:szCs w:val="24"/>
              </w:rPr>
              <w:t>6</w:t>
            </w:r>
          </w:p>
        </w:tc>
        <w:tc>
          <w:tcPr>
            <w:tcW w:w="1312" w:type="dxa"/>
          </w:tcPr>
          <w:p w14:paraId="1565A8C0"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15.8</w:t>
            </w:r>
          </w:p>
        </w:tc>
        <w:tc>
          <w:tcPr>
            <w:tcW w:w="1444" w:type="dxa"/>
          </w:tcPr>
          <w:p w14:paraId="780777A2"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500</w:t>
            </w:r>
          </w:p>
        </w:tc>
        <w:tc>
          <w:tcPr>
            <w:tcW w:w="1444" w:type="dxa"/>
          </w:tcPr>
          <w:p w14:paraId="5185704C"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0.08</w:t>
            </w:r>
          </w:p>
        </w:tc>
        <w:tc>
          <w:tcPr>
            <w:tcW w:w="1264" w:type="dxa"/>
          </w:tcPr>
          <w:p w14:paraId="0731E390"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4</w:t>
            </w:r>
          </w:p>
        </w:tc>
        <w:tc>
          <w:tcPr>
            <w:tcW w:w="1436" w:type="dxa"/>
          </w:tcPr>
          <w:p w14:paraId="1FF3B786" w14:textId="77777777" w:rsidR="00DA3B34" w:rsidRPr="00017CA9" w:rsidRDefault="00DA3B34" w:rsidP="00DA3B34">
            <w:pPr>
              <w:jc w:val="center"/>
              <w:rPr>
                <w:rFonts w:ascii="Times New Roman" w:eastAsia="宋体" w:hAnsi="Times New Roman" w:cs="Times New Roman"/>
                <w:sz w:val="22"/>
                <w:szCs w:val="24"/>
              </w:rPr>
            </w:pPr>
            <w:r w:rsidRPr="00017CA9">
              <w:rPr>
                <w:rFonts w:ascii="宋体" w:eastAsia="宋体" w:hAnsi="Times New Roman" w:cs="Times New Roman" w:hint="eastAsia"/>
                <w:sz w:val="22"/>
                <w:szCs w:val="24"/>
              </w:rPr>
              <w:t>0.01Ω</w:t>
            </w:r>
          </w:p>
        </w:tc>
      </w:tr>
      <w:tr w:rsidR="00DA3B34" w:rsidRPr="00DA3B34" w14:paraId="2CA068D6" w14:textId="77777777" w:rsidTr="00AD4A60">
        <w:trPr>
          <w:trHeight w:val="348"/>
          <w:jc w:val="center"/>
        </w:trPr>
        <w:tc>
          <w:tcPr>
            <w:tcW w:w="1140" w:type="dxa"/>
          </w:tcPr>
          <w:p w14:paraId="62185C14" w14:textId="77777777" w:rsidR="00DA3B34" w:rsidRPr="00017CA9" w:rsidRDefault="00DA3B34" w:rsidP="00DA3B34">
            <w:pPr>
              <w:jc w:val="center"/>
              <w:rPr>
                <w:rFonts w:ascii="Times New Roman" w:eastAsia="宋体" w:hAnsi="Times New Roman" w:cs="Times New Roman"/>
                <w:sz w:val="22"/>
                <w:szCs w:val="24"/>
              </w:rPr>
            </w:pPr>
            <w:r w:rsidRPr="00017CA9">
              <w:rPr>
                <w:rFonts w:ascii="Times New Roman" w:eastAsia="宋体" w:hAnsi="Times New Roman" w:cs="Times New Roman"/>
                <w:sz w:val="22"/>
                <w:szCs w:val="24"/>
              </w:rPr>
              <w:t>7</w:t>
            </w:r>
          </w:p>
        </w:tc>
        <w:tc>
          <w:tcPr>
            <w:tcW w:w="1312" w:type="dxa"/>
          </w:tcPr>
          <w:p w14:paraId="5B9161E0"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25.0</w:t>
            </w:r>
          </w:p>
        </w:tc>
        <w:tc>
          <w:tcPr>
            <w:tcW w:w="1444" w:type="dxa"/>
          </w:tcPr>
          <w:p w14:paraId="7364BCD1"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760</w:t>
            </w:r>
          </w:p>
        </w:tc>
        <w:tc>
          <w:tcPr>
            <w:tcW w:w="1444" w:type="dxa"/>
          </w:tcPr>
          <w:p w14:paraId="7AAC9416"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0.08</w:t>
            </w:r>
          </w:p>
        </w:tc>
        <w:tc>
          <w:tcPr>
            <w:tcW w:w="1264" w:type="dxa"/>
          </w:tcPr>
          <w:p w14:paraId="49B9FB11"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6</w:t>
            </w:r>
          </w:p>
        </w:tc>
        <w:tc>
          <w:tcPr>
            <w:tcW w:w="1436" w:type="dxa"/>
          </w:tcPr>
          <w:p w14:paraId="7EE18461" w14:textId="77777777" w:rsidR="00DA3B34" w:rsidRPr="00017CA9" w:rsidRDefault="00DA3B34" w:rsidP="00DA3B34">
            <w:pPr>
              <w:jc w:val="center"/>
              <w:rPr>
                <w:rFonts w:ascii="Times New Roman" w:eastAsia="宋体" w:hAnsi="Times New Roman" w:cs="Times New Roman"/>
                <w:sz w:val="22"/>
                <w:szCs w:val="24"/>
              </w:rPr>
            </w:pPr>
            <w:r w:rsidRPr="00017CA9">
              <w:rPr>
                <w:rFonts w:ascii="宋体" w:eastAsia="宋体" w:hAnsi="Times New Roman" w:cs="Times New Roman" w:hint="eastAsia"/>
                <w:sz w:val="22"/>
                <w:szCs w:val="24"/>
              </w:rPr>
              <w:t>0.01Ω</w:t>
            </w:r>
          </w:p>
        </w:tc>
      </w:tr>
      <w:tr w:rsidR="00DA3B34" w:rsidRPr="00DA3B34" w14:paraId="3979ABD3" w14:textId="77777777" w:rsidTr="00AD4A60">
        <w:trPr>
          <w:trHeight w:val="348"/>
          <w:jc w:val="center"/>
        </w:trPr>
        <w:tc>
          <w:tcPr>
            <w:tcW w:w="1140" w:type="dxa"/>
          </w:tcPr>
          <w:p w14:paraId="20E2AD4A" w14:textId="77777777" w:rsidR="00DA3B34" w:rsidRPr="00017CA9" w:rsidRDefault="00DA3B34" w:rsidP="00DA3B34">
            <w:pPr>
              <w:jc w:val="center"/>
              <w:rPr>
                <w:rFonts w:ascii="Times New Roman" w:eastAsia="宋体" w:hAnsi="Times New Roman" w:cs="Times New Roman"/>
                <w:sz w:val="22"/>
                <w:szCs w:val="24"/>
              </w:rPr>
            </w:pPr>
            <w:r w:rsidRPr="00017CA9">
              <w:rPr>
                <w:rFonts w:ascii="Times New Roman" w:eastAsia="宋体" w:hAnsi="Times New Roman" w:cs="Times New Roman"/>
                <w:sz w:val="22"/>
                <w:szCs w:val="24"/>
              </w:rPr>
              <w:t>8</w:t>
            </w:r>
          </w:p>
        </w:tc>
        <w:tc>
          <w:tcPr>
            <w:tcW w:w="1312" w:type="dxa"/>
          </w:tcPr>
          <w:p w14:paraId="331EB7AA"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86.4</w:t>
            </w:r>
          </w:p>
        </w:tc>
        <w:tc>
          <w:tcPr>
            <w:tcW w:w="1444" w:type="dxa"/>
          </w:tcPr>
          <w:p w14:paraId="3C78CF0C"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2271</w:t>
            </w:r>
          </w:p>
        </w:tc>
        <w:tc>
          <w:tcPr>
            <w:tcW w:w="1444" w:type="dxa"/>
          </w:tcPr>
          <w:p w14:paraId="01ABD47B"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sz w:val="22"/>
                <w:szCs w:val="24"/>
              </w:rPr>
              <w:t>0.08</w:t>
            </w:r>
          </w:p>
        </w:tc>
        <w:tc>
          <w:tcPr>
            <w:tcW w:w="1264" w:type="dxa"/>
          </w:tcPr>
          <w:p w14:paraId="38033359" w14:textId="77777777" w:rsidR="00DA3B34" w:rsidRPr="00017CA9" w:rsidRDefault="00DA3B34" w:rsidP="00DA3B34">
            <w:pPr>
              <w:tabs>
                <w:tab w:val="left" w:pos="5625"/>
              </w:tabs>
              <w:jc w:val="center"/>
              <w:rPr>
                <w:rFonts w:ascii="宋体" w:eastAsia="宋体" w:hAnsi="Times New Roman" w:cs="Times New Roman"/>
                <w:sz w:val="22"/>
                <w:szCs w:val="24"/>
              </w:rPr>
            </w:pPr>
            <w:r w:rsidRPr="00017CA9">
              <w:rPr>
                <w:rFonts w:ascii="宋体" w:eastAsia="宋体" w:hAnsi="Times New Roman" w:cs="Times New Roman" w:hint="eastAsia"/>
                <w:sz w:val="22"/>
                <w:szCs w:val="24"/>
              </w:rPr>
              <w:t>8</w:t>
            </w:r>
          </w:p>
        </w:tc>
        <w:tc>
          <w:tcPr>
            <w:tcW w:w="1436" w:type="dxa"/>
          </w:tcPr>
          <w:p w14:paraId="6DD5ADCE" w14:textId="77777777" w:rsidR="00DA3B34" w:rsidRPr="00017CA9" w:rsidRDefault="00DA3B34" w:rsidP="00DA3B34">
            <w:pPr>
              <w:jc w:val="center"/>
              <w:rPr>
                <w:rFonts w:ascii="Times New Roman" w:eastAsia="宋体" w:hAnsi="Times New Roman" w:cs="Times New Roman"/>
                <w:sz w:val="22"/>
                <w:szCs w:val="24"/>
              </w:rPr>
            </w:pPr>
            <w:r w:rsidRPr="00017CA9">
              <w:rPr>
                <w:rFonts w:ascii="宋体" w:eastAsia="宋体" w:hAnsi="Times New Roman" w:cs="Times New Roman" w:hint="eastAsia"/>
                <w:sz w:val="22"/>
                <w:szCs w:val="24"/>
              </w:rPr>
              <w:t>0.01Ω</w:t>
            </w:r>
          </w:p>
        </w:tc>
      </w:tr>
    </w:tbl>
    <w:p w14:paraId="0BC19E63" w14:textId="77777777" w:rsidR="00DA3B34" w:rsidRDefault="00AD4A60" w:rsidP="00AD4A60">
      <w:pPr>
        <w:spacing w:before="120"/>
        <w:ind w:firstLineChars="100" w:firstLine="210"/>
        <w:jc w:val="left"/>
        <w:rPr>
          <w:rFonts w:ascii="宋体" w:eastAsia="宋体" w:hAnsi="Times New Roman" w:cs="Times New Roman"/>
          <w:szCs w:val="24"/>
        </w:rPr>
      </w:pPr>
      <w:r w:rsidRPr="00DA3B34">
        <w:rPr>
          <w:rFonts w:ascii="宋体" w:eastAsia="宋体" w:hAnsi="Times New Roman" w:cs="Times New Roman" w:hint="eastAsia"/>
          <w:szCs w:val="24"/>
        </w:rPr>
        <w:t>表1. 各实验管编号，直径，长度，表面黑度，壁面温度热偶数目，串联标准电阻阻值</w:t>
      </w:r>
    </w:p>
    <w:p w14:paraId="1DE6028D" w14:textId="77777777" w:rsidR="00AD4A60" w:rsidRPr="00DA3B34" w:rsidRDefault="00AD4A60" w:rsidP="00435E0F">
      <w:pPr>
        <w:spacing w:before="120"/>
        <w:ind w:firstLineChars="100" w:firstLine="260"/>
        <w:jc w:val="left"/>
        <w:rPr>
          <w:rFonts w:ascii="宋体" w:eastAsia="黑体" w:hAnsi="Times New Roman" w:cs="Times New Roman"/>
          <w:b/>
          <w:sz w:val="24"/>
          <w:szCs w:val="24"/>
        </w:rPr>
      </w:pPr>
    </w:p>
    <w:p w14:paraId="1BFC92BF" w14:textId="77777777" w:rsidR="00DA3B34" w:rsidRPr="00DA3B34" w:rsidRDefault="00DA3B34" w:rsidP="00DA3B34">
      <w:pPr>
        <w:spacing w:before="120"/>
        <w:jc w:val="left"/>
        <w:rPr>
          <w:rFonts w:ascii="Times New Roman" w:eastAsia="黑体" w:hAnsi="Times New Roman" w:cs="Times New Roman"/>
          <w:b/>
          <w:sz w:val="24"/>
          <w:szCs w:val="24"/>
        </w:rPr>
      </w:pPr>
      <w:r w:rsidRPr="00DA3B34">
        <w:rPr>
          <w:rFonts w:ascii="宋体" w:eastAsia="黑体" w:hAnsi="Times New Roman" w:cs="Times New Roman" w:hint="eastAsia"/>
          <w:b/>
          <w:sz w:val="28"/>
          <w:szCs w:val="28"/>
        </w:rPr>
        <w:t>四、实验要求与实验步骤</w:t>
      </w:r>
    </w:p>
    <w:p w14:paraId="439673B7" w14:textId="77777777" w:rsidR="00DA3B34" w:rsidRPr="00AD4A60" w:rsidRDefault="00DA3B34" w:rsidP="0032760A">
      <w:pPr>
        <w:numPr>
          <w:ilvl w:val="0"/>
          <w:numId w:val="2"/>
        </w:numPr>
        <w:tabs>
          <w:tab w:val="left" w:pos="5625"/>
        </w:tabs>
        <w:spacing w:line="300" w:lineRule="auto"/>
        <w:ind w:left="480" w:hangingChars="200" w:hanging="480"/>
        <w:rPr>
          <w:rFonts w:ascii="宋体" w:eastAsia="宋体" w:hAnsi="Times New Roman" w:cs="Times New Roman"/>
          <w:sz w:val="24"/>
          <w:szCs w:val="24"/>
        </w:rPr>
      </w:pPr>
      <w:r w:rsidRPr="00AD4A60">
        <w:rPr>
          <w:rFonts w:ascii="宋体" w:eastAsia="宋体" w:hAnsi="Times New Roman" w:cs="Times New Roman" w:hint="eastAsia"/>
          <w:sz w:val="24"/>
          <w:szCs w:val="24"/>
        </w:rPr>
        <w:t>每两位同学一组，在一个实验台上完成两个实验管的对流换热实验的相关数据测量。</w:t>
      </w:r>
    </w:p>
    <w:p w14:paraId="7DE21482" w14:textId="77777777" w:rsidR="00DA3B34" w:rsidRPr="00AD4A60" w:rsidRDefault="00DA3B34" w:rsidP="0032760A">
      <w:pPr>
        <w:numPr>
          <w:ilvl w:val="0"/>
          <w:numId w:val="2"/>
        </w:numPr>
        <w:tabs>
          <w:tab w:val="left" w:pos="5625"/>
        </w:tabs>
        <w:spacing w:line="300" w:lineRule="auto"/>
        <w:ind w:left="480" w:hangingChars="200" w:hanging="480"/>
        <w:rPr>
          <w:rFonts w:ascii="宋体" w:eastAsia="宋体" w:hAnsi="Times New Roman" w:cs="Times New Roman"/>
          <w:sz w:val="24"/>
          <w:szCs w:val="24"/>
        </w:rPr>
      </w:pPr>
      <w:r w:rsidRPr="00AD4A60">
        <w:rPr>
          <w:rFonts w:ascii="宋体" w:eastAsia="宋体" w:hAnsi="Times New Roman" w:cs="Times New Roman" w:hint="eastAsia"/>
          <w:sz w:val="24"/>
          <w:szCs w:val="24"/>
        </w:rPr>
        <w:t>检查精密万用表HP34401A的两根输出笔是否已经接好，其中红笔接“Hi”口，黑色接“Lo”口。</w:t>
      </w:r>
    </w:p>
    <w:p w14:paraId="6539C80B" w14:textId="77777777" w:rsidR="00DA3B34" w:rsidRPr="00AD4A60" w:rsidRDefault="00DA3B34" w:rsidP="0032760A">
      <w:pPr>
        <w:numPr>
          <w:ilvl w:val="0"/>
          <w:numId w:val="2"/>
        </w:numPr>
        <w:tabs>
          <w:tab w:val="left" w:pos="5625"/>
        </w:tabs>
        <w:spacing w:line="300" w:lineRule="auto"/>
        <w:ind w:left="480" w:hangingChars="200" w:hanging="480"/>
        <w:rPr>
          <w:rFonts w:ascii="宋体" w:eastAsia="宋体" w:hAnsi="Times New Roman" w:cs="Times New Roman"/>
          <w:sz w:val="24"/>
          <w:szCs w:val="24"/>
        </w:rPr>
      </w:pPr>
      <w:r w:rsidRPr="00AD4A60">
        <w:rPr>
          <w:rFonts w:ascii="宋体" w:eastAsia="宋体" w:hAnsi="Times New Roman" w:cs="Times New Roman" w:hint="eastAsia"/>
          <w:sz w:val="24"/>
          <w:szCs w:val="24"/>
        </w:rPr>
        <w:t>将高精度万用表HP34401A两根输出笔的测量端与“</w:t>
      </w:r>
      <w:proofErr w:type="spellStart"/>
      <w:r w:rsidRPr="00AD4A60">
        <w:rPr>
          <w:rFonts w:ascii="Times New Roman" w:eastAsia="宋体" w:hAnsi="Times New Roman" w:cs="Times New Roman" w:hint="eastAsia"/>
          <w:sz w:val="24"/>
          <w:szCs w:val="24"/>
        </w:rPr>
        <w:t>tw</w:t>
      </w:r>
      <w:proofErr w:type="spellEnd"/>
      <w:r w:rsidRPr="00AD4A60">
        <w:rPr>
          <w:rFonts w:ascii="宋体" w:eastAsia="宋体" w:hAnsi="Times New Roman" w:cs="Times New Roman" w:hint="eastAsia"/>
          <w:sz w:val="24"/>
          <w:szCs w:val="24"/>
        </w:rPr>
        <w:t>”两端对应接好，此即圆管外表面的热电偶读数。此时依次转换各热电偶开关并记录读数，再重复测量一遍。</w:t>
      </w:r>
    </w:p>
    <w:p w14:paraId="74BC41E8" w14:textId="77777777" w:rsidR="00DA3B34" w:rsidRPr="00AD4A60" w:rsidRDefault="00DA3B34" w:rsidP="0032760A">
      <w:pPr>
        <w:numPr>
          <w:ilvl w:val="0"/>
          <w:numId w:val="2"/>
        </w:numPr>
        <w:tabs>
          <w:tab w:val="left" w:pos="5625"/>
        </w:tabs>
        <w:spacing w:line="300" w:lineRule="auto"/>
        <w:ind w:left="480" w:hangingChars="200" w:hanging="480"/>
        <w:rPr>
          <w:rFonts w:ascii="宋体" w:eastAsia="宋体" w:hAnsi="Times New Roman" w:cs="Times New Roman"/>
          <w:sz w:val="24"/>
          <w:szCs w:val="24"/>
        </w:rPr>
      </w:pPr>
      <w:r w:rsidRPr="00AD4A60">
        <w:rPr>
          <w:rFonts w:ascii="宋体" w:eastAsia="宋体" w:hAnsi="Times New Roman" w:cs="Times New Roman" w:hint="eastAsia"/>
          <w:sz w:val="24"/>
          <w:szCs w:val="24"/>
        </w:rPr>
        <w:t>将惠普多功能仪表两根输出笔的测量端与“</w:t>
      </w:r>
      <w:r w:rsidRPr="00AD4A60">
        <w:rPr>
          <w:rFonts w:ascii="Times New Roman" w:eastAsia="宋体" w:hAnsi="Times New Roman" w:cs="Times New Roman" w:hint="eastAsia"/>
          <w:sz w:val="24"/>
          <w:szCs w:val="24"/>
        </w:rPr>
        <w:t>I</w:t>
      </w:r>
      <w:r w:rsidRPr="00AD4A60">
        <w:rPr>
          <w:rFonts w:ascii="宋体" w:eastAsia="宋体" w:hAnsi="Times New Roman" w:cs="Times New Roman" w:hint="eastAsia"/>
          <w:sz w:val="24"/>
          <w:szCs w:val="24"/>
        </w:rPr>
        <w:t>”两端对应接好，此即标准电阻两端的分压值</w:t>
      </w:r>
      <w:r w:rsidRPr="00AD4A60">
        <w:rPr>
          <w:rFonts w:ascii="Times New Roman" w:eastAsia="宋体" w:hAnsi="Times New Roman" w:cs="Times New Roman" w:hint="eastAsia"/>
          <w:i/>
          <w:sz w:val="24"/>
          <w:szCs w:val="24"/>
        </w:rPr>
        <w:t>U</w:t>
      </w:r>
      <w:r w:rsidRPr="00AD4A60">
        <w:rPr>
          <w:rFonts w:ascii="Times New Roman" w:eastAsia="宋体" w:hAnsi="Times New Roman" w:cs="Times New Roman"/>
          <w:i/>
          <w:sz w:val="24"/>
          <w:szCs w:val="24"/>
          <w:vertAlign w:val="subscript"/>
        </w:rPr>
        <w:t>R</w:t>
      </w:r>
      <w:r w:rsidRPr="00AD4A60">
        <w:rPr>
          <w:rFonts w:ascii="宋体" w:eastAsia="宋体" w:hAnsi="Times New Roman" w:cs="Times New Roman" w:hint="eastAsia"/>
          <w:sz w:val="24"/>
          <w:szCs w:val="24"/>
        </w:rPr>
        <w:t>；将惠普多功能仪表两根输出笔的测量端与“</w:t>
      </w:r>
      <w:r w:rsidRPr="00AD4A60">
        <w:rPr>
          <w:rFonts w:ascii="Times New Roman" w:eastAsia="宋体" w:hAnsi="Times New Roman" w:cs="Times New Roman" w:hint="eastAsia"/>
          <w:sz w:val="24"/>
          <w:szCs w:val="24"/>
        </w:rPr>
        <w:t>V</w:t>
      </w:r>
      <w:r w:rsidRPr="00AD4A60">
        <w:rPr>
          <w:rFonts w:ascii="宋体" w:eastAsia="宋体" w:hAnsi="Times New Roman" w:cs="Times New Roman" w:hint="eastAsia"/>
          <w:sz w:val="24"/>
          <w:szCs w:val="24"/>
        </w:rPr>
        <w:t>”两端对应接好，此即加热器两端的电压输出值</w:t>
      </w:r>
      <w:r w:rsidRPr="00AD4A60">
        <w:rPr>
          <w:rFonts w:ascii="Times New Roman" w:eastAsia="宋体" w:hAnsi="Times New Roman" w:cs="Times New Roman" w:hint="eastAsia"/>
          <w:i/>
          <w:sz w:val="24"/>
          <w:szCs w:val="24"/>
        </w:rPr>
        <w:t>U</w:t>
      </w:r>
      <w:r w:rsidRPr="00AD4A60">
        <w:rPr>
          <w:rFonts w:ascii="宋体" w:eastAsia="宋体" w:hAnsi="Times New Roman" w:cs="Times New Roman" w:hint="eastAsia"/>
          <w:sz w:val="24"/>
          <w:szCs w:val="24"/>
        </w:rPr>
        <w:t>。</w:t>
      </w:r>
    </w:p>
    <w:p w14:paraId="75396168" w14:textId="77777777" w:rsidR="00DA3B34" w:rsidRPr="00AD4A60" w:rsidRDefault="00DA3B34" w:rsidP="0032760A">
      <w:pPr>
        <w:numPr>
          <w:ilvl w:val="0"/>
          <w:numId w:val="2"/>
        </w:numPr>
        <w:tabs>
          <w:tab w:val="left" w:pos="5625"/>
        </w:tabs>
        <w:spacing w:line="300" w:lineRule="auto"/>
        <w:ind w:left="480" w:hangingChars="200" w:hanging="480"/>
        <w:rPr>
          <w:rFonts w:ascii="宋体" w:eastAsia="宋体" w:hAnsi="Times New Roman" w:cs="Times New Roman"/>
          <w:sz w:val="24"/>
          <w:szCs w:val="24"/>
        </w:rPr>
      </w:pPr>
      <w:r w:rsidRPr="00AD4A60">
        <w:rPr>
          <w:rFonts w:ascii="宋体" w:eastAsia="宋体" w:hAnsi="Times New Roman" w:cs="Times New Roman" w:hint="eastAsia"/>
          <w:sz w:val="24"/>
          <w:szCs w:val="24"/>
        </w:rPr>
        <w:t>两组数据测量完毕之后，计算出相应管的加热功率</w:t>
      </w:r>
      <w:r w:rsidRPr="00AD4A60">
        <w:rPr>
          <w:rFonts w:ascii="宋体" w:eastAsia="宋体" w:hAnsi="Times New Roman" w:cs="Times New Roman"/>
          <w:sz w:val="24"/>
          <w:szCs w:val="24"/>
        </w:rPr>
        <w:t>,</w:t>
      </w:r>
      <w:r w:rsidRPr="00AD4A60">
        <w:rPr>
          <w:rFonts w:ascii="宋体" w:eastAsia="宋体" w:hAnsi="Times New Roman" w:cs="Times New Roman" w:hint="eastAsia"/>
          <w:sz w:val="24"/>
          <w:szCs w:val="24"/>
        </w:rPr>
        <w:t>管壁平均温度</w:t>
      </w:r>
      <w:proofErr w:type="spellStart"/>
      <w:r w:rsidRPr="00AD4A60">
        <w:rPr>
          <w:rFonts w:ascii="Times New Roman" w:eastAsia="宋体" w:hAnsi="Times New Roman" w:cs="Times New Roman"/>
          <w:i/>
          <w:sz w:val="24"/>
          <w:szCs w:val="24"/>
        </w:rPr>
        <w:t>t</w:t>
      </w:r>
      <w:r w:rsidRPr="00AD4A60">
        <w:rPr>
          <w:rFonts w:ascii="Times New Roman" w:eastAsia="宋体" w:hAnsi="Times New Roman" w:cs="Times New Roman"/>
          <w:i/>
          <w:sz w:val="24"/>
          <w:szCs w:val="24"/>
          <w:vertAlign w:val="subscript"/>
        </w:rPr>
        <w:t>w</w:t>
      </w:r>
      <w:proofErr w:type="spellEnd"/>
      <w:r w:rsidRPr="00AD4A60">
        <w:rPr>
          <w:rFonts w:ascii="宋体" w:eastAsia="宋体" w:hAnsi="Times New Roman" w:cs="Times New Roman" w:hint="eastAsia"/>
          <w:sz w:val="24"/>
          <w:szCs w:val="24"/>
        </w:rPr>
        <w:t xml:space="preserve">，空气温度 </w:t>
      </w:r>
      <w:proofErr w:type="spellStart"/>
      <w:r w:rsidRPr="00AD4A60">
        <w:rPr>
          <w:rFonts w:ascii="Times New Roman" w:eastAsia="宋体" w:hAnsi="Times New Roman" w:cs="Times New Roman"/>
          <w:i/>
          <w:sz w:val="24"/>
          <w:szCs w:val="24"/>
        </w:rPr>
        <w:t>t</w:t>
      </w:r>
      <w:r w:rsidRPr="00AD4A60">
        <w:rPr>
          <w:rFonts w:ascii="Times New Roman" w:eastAsia="宋体" w:hAnsi="Times New Roman" w:cs="Times New Roman"/>
          <w:i/>
          <w:sz w:val="24"/>
          <w:szCs w:val="24"/>
          <w:vertAlign w:val="subscript"/>
        </w:rPr>
        <w:t>f</w:t>
      </w:r>
      <w:proofErr w:type="spellEnd"/>
      <w:r w:rsidRPr="00AD4A60">
        <w:rPr>
          <w:rFonts w:ascii="宋体" w:eastAsia="宋体" w:hAnsi="Times New Roman" w:cs="Times New Roman" w:hint="eastAsia"/>
          <w:sz w:val="24"/>
          <w:szCs w:val="24"/>
        </w:rPr>
        <w:t>和对流换热表面传热系数</w:t>
      </w:r>
      <w:r w:rsidRPr="00AD4A60">
        <w:rPr>
          <w:rFonts w:ascii="Times New Roman" w:eastAsia="宋体" w:hAnsi="Times New Roman" w:cs="Times New Roman" w:hint="eastAsia"/>
          <w:i/>
          <w:sz w:val="24"/>
          <w:szCs w:val="24"/>
        </w:rPr>
        <w:t xml:space="preserve">h </w:t>
      </w:r>
      <w:r w:rsidRPr="00AD4A60">
        <w:rPr>
          <w:rFonts w:ascii="宋体" w:eastAsia="宋体" w:hAnsi="Times New Roman" w:cs="Times New Roman" w:hint="eastAsia"/>
          <w:sz w:val="24"/>
          <w:szCs w:val="24"/>
        </w:rPr>
        <w:t>后，交送指导老师检查并签字。</w:t>
      </w:r>
    </w:p>
    <w:p w14:paraId="355AC400" w14:textId="77777777" w:rsidR="00DA3B34" w:rsidRPr="006F0962" w:rsidRDefault="00DA3B34" w:rsidP="0032760A">
      <w:pPr>
        <w:numPr>
          <w:ilvl w:val="0"/>
          <w:numId w:val="2"/>
        </w:numPr>
        <w:tabs>
          <w:tab w:val="left" w:pos="5625"/>
        </w:tabs>
        <w:spacing w:line="300" w:lineRule="auto"/>
        <w:ind w:left="480" w:hangingChars="200" w:hanging="480"/>
        <w:rPr>
          <w:rFonts w:ascii="宋体" w:eastAsia="黑体" w:hAnsi="Times New Roman" w:cs="Times New Roman"/>
          <w:sz w:val="32"/>
          <w:szCs w:val="24"/>
        </w:rPr>
      </w:pPr>
      <w:r w:rsidRPr="00AD4A60">
        <w:rPr>
          <w:rFonts w:ascii="宋体" w:eastAsia="宋体" w:hAnsi="Times New Roman" w:cs="Times New Roman" w:hint="eastAsia"/>
          <w:sz w:val="24"/>
          <w:szCs w:val="24"/>
        </w:rPr>
        <w:t>抄录其他三组的实验结果：管的编号，加热功率</w:t>
      </w:r>
      <w:r w:rsidRPr="00AD4A60">
        <w:rPr>
          <w:rFonts w:ascii="Times New Roman" w:eastAsia="宋体" w:hAnsi="Times New Roman" w:cs="Times New Roman"/>
          <w:i/>
          <w:sz w:val="24"/>
          <w:szCs w:val="24"/>
        </w:rPr>
        <w:t>Q</w:t>
      </w:r>
      <w:r w:rsidRPr="00AD4A60">
        <w:rPr>
          <w:rFonts w:ascii="宋体" w:eastAsia="宋体" w:hAnsi="Times New Roman" w:cs="Times New Roman"/>
          <w:sz w:val="24"/>
          <w:szCs w:val="24"/>
        </w:rPr>
        <w:t>,</w:t>
      </w:r>
      <w:r w:rsidRPr="00AD4A60">
        <w:rPr>
          <w:rFonts w:ascii="宋体" w:eastAsia="宋体" w:hAnsi="Times New Roman" w:cs="Times New Roman" w:hint="eastAsia"/>
          <w:sz w:val="24"/>
          <w:szCs w:val="24"/>
        </w:rPr>
        <w:t>平均温度</w:t>
      </w:r>
      <w:proofErr w:type="spellStart"/>
      <w:r w:rsidRPr="00AD4A60">
        <w:rPr>
          <w:rFonts w:ascii="Times New Roman" w:eastAsia="宋体" w:hAnsi="Times New Roman" w:cs="Times New Roman"/>
          <w:i/>
          <w:sz w:val="24"/>
          <w:szCs w:val="24"/>
        </w:rPr>
        <w:t>t</w:t>
      </w:r>
      <w:r w:rsidRPr="00AD4A60">
        <w:rPr>
          <w:rFonts w:ascii="宋体" w:eastAsia="宋体" w:hAnsi="Times New Roman" w:cs="Times New Roman"/>
          <w:i/>
          <w:sz w:val="24"/>
          <w:szCs w:val="24"/>
          <w:vertAlign w:val="subscript"/>
        </w:rPr>
        <w:t>w</w:t>
      </w:r>
      <w:proofErr w:type="spellEnd"/>
      <w:r w:rsidRPr="00AD4A60">
        <w:rPr>
          <w:rFonts w:ascii="宋体" w:eastAsia="宋体" w:hAnsi="Times New Roman" w:cs="Times New Roman" w:hint="eastAsia"/>
          <w:sz w:val="24"/>
          <w:szCs w:val="24"/>
        </w:rPr>
        <w:t>，空气温度</w:t>
      </w:r>
      <w:r w:rsidRPr="00AD4A60">
        <w:rPr>
          <w:rFonts w:ascii="Times New Roman" w:eastAsia="宋体" w:hAnsi="Times New Roman" w:cs="Times New Roman" w:hint="eastAsia"/>
          <w:i/>
          <w:sz w:val="24"/>
          <w:szCs w:val="24"/>
        </w:rPr>
        <w:t xml:space="preserve"> </w:t>
      </w:r>
      <w:proofErr w:type="spellStart"/>
      <w:r w:rsidRPr="00AD4A60">
        <w:rPr>
          <w:rFonts w:ascii="Times New Roman" w:eastAsia="宋体" w:hAnsi="Times New Roman" w:cs="Times New Roman"/>
          <w:i/>
          <w:sz w:val="24"/>
          <w:szCs w:val="24"/>
        </w:rPr>
        <w:t>t</w:t>
      </w:r>
      <w:r w:rsidRPr="00AD4A60">
        <w:rPr>
          <w:rFonts w:ascii="Times New Roman" w:eastAsia="宋体" w:hAnsi="Times New Roman" w:cs="Times New Roman"/>
          <w:i/>
          <w:sz w:val="24"/>
          <w:szCs w:val="24"/>
          <w:vertAlign w:val="subscript"/>
        </w:rPr>
        <w:t>f</w:t>
      </w:r>
      <w:proofErr w:type="spellEnd"/>
      <w:r w:rsidRPr="00AD4A60">
        <w:rPr>
          <w:rFonts w:ascii="宋体" w:eastAsia="宋体" w:hAnsi="Times New Roman" w:cs="Times New Roman" w:hint="eastAsia"/>
          <w:sz w:val="24"/>
          <w:szCs w:val="24"/>
        </w:rPr>
        <w:t>和对流换热表面传热系数</w:t>
      </w:r>
      <w:r w:rsidRPr="00AD4A60">
        <w:rPr>
          <w:rFonts w:ascii="Times New Roman" w:eastAsia="宋体" w:hAnsi="Times New Roman" w:cs="Times New Roman"/>
          <w:i/>
          <w:sz w:val="24"/>
          <w:szCs w:val="24"/>
        </w:rPr>
        <w:t>h</w:t>
      </w:r>
      <w:r w:rsidRPr="00AD4A60">
        <w:rPr>
          <w:rFonts w:ascii="宋体" w:eastAsia="宋体" w:hAnsi="Times New Roman" w:cs="Times New Roman" w:hint="eastAsia"/>
          <w:sz w:val="24"/>
          <w:szCs w:val="24"/>
        </w:rPr>
        <w:t>，以便课后完成最终的实验报告。</w:t>
      </w:r>
    </w:p>
    <w:p w14:paraId="761DF928" w14:textId="77777777" w:rsidR="003F7AE2" w:rsidRPr="00AD4A60" w:rsidRDefault="003F7AE2" w:rsidP="006F0962">
      <w:pPr>
        <w:tabs>
          <w:tab w:val="left" w:pos="5625"/>
        </w:tabs>
        <w:rPr>
          <w:rFonts w:ascii="宋体" w:eastAsia="黑体" w:hAnsi="Times New Roman" w:cs="Times New Roman"/>
          <w:sz w:val="32"/>
          <w:szCs w:val="24"/>
        </w:rPr>
      </w:pPr>
    </w:p>
    <w:p w14:paraId="76EC6678" w14:textId="77777777" w:rsidR="005870FF" w:rsidRPr="00DA3B34" w:rsidRDefault="00DA3B34" w:rsidP="00DA3B34">
      <w:pPr>
        <w:spacing w:before="120"/>
        <w:jc w:val="left"/>
        <w:rPr>
          <w:rFonts w:ascii="宋体" w:eastAsia="黑体" w:hAnsi="Times New Roman" w:cs="Times New Roman"/>
          <w:b/>
          <w:sz w:val="28"/>
          <w:szCs w:val="28"/>
        </w:rPr>
      </w:pPr>
      <w:r w:rsidRPr="00DA3B34">
        <w:rPr>
          <w:rFonts w:ascii="宋体" w:eastAsia="黑体" w:hAnsi="Times New Roman" w:cs="Times New Roman" w:hint="eastAsia"/>
          <w:b/>
          <w:sz w:val="28"/>
          <w:szCs w:val="28"/>
        </w:rPr>
        <w:t>五、数据整理</w:t>
      </w:r>
    </w:p>
    <w:p w14:paraId="6623FC02" w14:textId="77777777" w:rsidR="005870FF" w:rsidRPr="005870FF" w:rsidRDefault="001A5C8E" w:rsidP="00160DA5">
      <w:pPr>
        <w:tabs>
          <w:tab w:val="left" w:pos="5625"/>
        </w:tabs>
        <w:spacing w:afterLines="50" w:after="156"/>
        <w:rPr>
          <w:rFonts w:ascii="宋体" w:eastAsia="宋体" w:hAnsi="Times New Roman" w:cs="Times New Roman"/>
          <w:sz w:val="24"/>
          <w:szCs w:val="24"/>
        </w:rPr>
      </w:pPr>
      <w:r>
        <w:rPr>
          <w:rFonts w:ascii="宋体" w:eastAsia="宋体" w:hAnsi="Times New Roman" w:cs="Times New Roman" w:hint="eastAsia"/>
          <w:sz w:val="24"/>
          <w:szCs w:val="24"/>
        </w:rPr>
        <w:t>经处理筛选处理之后</w:t>
      </w:r>
      <w:r w:rsidR="005870FF" w:rsidRPr="005870FF">
        <w:rPr>
          <w:rFonts w:ascii="宋体" w:eastAsia="宋体" w:hAnsi="Times New Roman" w:cs="Times New Roman" w:hint="eastAsia"/>
          <w:sz w:val="24"/>
          <w:szCs w:val="24"/>
        </w:rPr>
        <w:t>实验数据汇总表如下：</w:t>
      </w:r>
    </w:p>
    <w:tbl>
      <w:tblPr>
        <w:tblW w:w="10200" w:type="dxa"/>
        <w:tblInd w:w="-459" w:type="dxa"/>
        <w:tblLook w:val="04A0" w:firstRow="1" w:lastRow="0" w:firstColumn="1" w:lastColumn="0" w:noHBand="0" w:noVBand="1"/>
      </w:tblPr>
      <w:tblGrid>
        <w:gridCol w:w="709"/>
        <w:gridCol w:w="986"/>
        <w:gridCol w:w="916"/>
        <w:gridCol w:w="800"/>
        <w:gridCol w:w="800"/>
        <w:gridCol w:w="800"/>
        <w:gridCol w:w="800"/>
        <w:gridCol w:w="876"/>
        <w:gridCol w:w="800"/>
        <w:gridCol w:w="728"/>
        <w:gridCol w:w="992"/>
        <w:gridCol w:w="993"/>
      </w:tblGrid>
      <w:tr w:rsidR="006F0962" w:rsidRPr="006F0962" w14:paraId="4FA567A9" w14:textId="77777777" w:rsidTr="003F7AE2">
        <w:trPr>
          <w:trHeight w:val="270"/>
        </w:trPr>
        <w:tc>
          <w:tcPr>
            <w:tcW w:w="709" w:type="dxa"/>
            <w:tcBorders>
              <w:top w:val="single" w:sz="4" w:space="0" w:color="auto"/>
              <w:left w:val="single" w:sz="4" w:space="0" w:color="auto"/>
              <w:bottom w:val="single" w:sz="4" w:space="0" w:color="auto"/>
              <w:right w:val="single" w:sz="4" w:space="0" w:color="auto"/>
            </w:tcBorders>
            <w:noWrap/>
            <w:vAlign w:val="center"/>
            <w:hideMark/>
          </w:tcPr>
          <w:p w14:paraId="0D87C0A8" w14:textId="77777777" w:rsidR="006F0962" w:rsidRPr="006F0962" w:rsidRDefault="006F0962" w:rsidP="006F0962">
            <w:pPr>
              <w:widowControl/>
              <w:jc w:val="center"/>
              <w:rPr>
                <w:rFonts w:ascii="宋体" w:eastAsia="宋体" w:hAnsi="宋体" w:cs="宋体"/>
                <w:color w:val="000000"/>
                <w:kern w:val="0"/>
                <w:sz w:val="22"/>
              </w:rPr>
            </w:pPr>
            <w:r w:rsidRPr="006F0962">
              <w:rPr>
                <w:rFonts w:ascii="宋体" w:eastAsia="宋体" w:hAnsi="宋体" w:cs="宋体" w:hint="eastAsia"/>
                <w:color w:val="000000"/>
                <w:kern w:val="0"/>
                <w:sz w:val="22"/>
              </w:rPr>
              <w:t xml:space="preserve">序号　</w:t>
            </w:r>
          </w:p>
        </w:tc>
        <w:tc>
          <w:tcPr>
            <w:tcW w:w="986" w:type="dxa"/>
            <w:tcBorders>
              <w:top w:val="single" w:sz="4" w:space="0" w:color="auto"/>
              <w:left w:val="nil"/>
              <w:bottom w:val="single" w:sz="4" w:space="0" w:color="auto"/>
              <w:right w:val="single" w:sz="4" w:space="0" w:color="auto"/>
            </w:tcBorders>
            <w:noWrap/>
            <w:vAlign w:val="center"/>
            <w:hideMark/>
          </w:tcPr>
          <w:p w14:paraId="2BF69E09"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14"/>
              </w:rPr>
              <w:object w:dxaOrig="240" w:dyaOrig="375" w14:anchorId="30C9A5B0">
                <v:shape id="_x0000_i1028" type="#_x0000_t75" style="width:12.15pt;height:19.25pt" o:ole="">
                  <v:imagedata r:id="rId16" o:title=""/>
                </v:shape>
                <o:OLEObject Type="Embed" ProgID="Equation.DSMT4" ShapeID="_x0000_i1028" DrawAspect="Content" ObjectID="_1351532721" r:id="rId17"/>
              </w:object>
            </w:r>
          </w:p>
        </w:tc>
        <w:tc>
          <w:tcPr>
            <w:tcW w:w="916" w:type="dxa"/>
            <w:tcBorders>
              <w:top w:val="single" w:sz="4" w:space="0" w:color="auto"/>
              <w:left w:val="nil"/>
              <w:bottom w:val="single" w:sz="4" w:space="0" w:color="auto"/>
              <w:right w:val="single" w:sz="4" w:space="0" w:color="auto"/>
            </w:tcBorders>
            <w:noWrap/>
            <w:vAlign w:val="center"/>
            <w:hideMark/>
          </w:tcPr>
          <w:p w14:paraId="2F19912B"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12"/>
              </w:rPr>
              <w:object w:dxaOrig="180" w:dyaOrig="360" w14:anchorId="42E61546">
                <v:shape id="_x0000_i1029" type="#_x0000_t75" style="width:9.15pt;height:18.25pt" o:ole="">
                  <v:imagedata r:id="rId18" o:title=""/>
                </v:shape>
                <o:OLEObject Type="Embed" ProgID="Equation.DSMT4" ShapeID="_x0000_i1029" DrawAspect="Content" ObjectID="_1351532722" r:id="rId19"/>
              </w:object>
            </w:r>
          </w:p>
        </w:tc>
        <w:tc>
          <w:tcPr>
            <w:tcW w:w="800" w:type="dxa"/>
            <w:tcBorders>
              <w:top w:val="single" w:sz="4" w:space="0" w:color="auto"/>
              <w:left w:val="nil"/>
              <w:bottom w:val="single" w:sz="4" w:space="0" w:color="auto"/>
              <w:right w:val="single" w:sz="4" w:space="0" w:color="auto"/>
            </w:tcBorders>
            <w:noWrap/>
            <w:vAlign w:val="center"/>
            <w:hideMark/>
          </w:tcPr>
          <w:p w14:paraId="02E2E68E"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12"/>
              </w:rPr>
              <w:object w:dxaOrig="225" w:dyaOrig="360" w14:anchorId="0FCAEB16">
                <v:shape id="_x0000_i1030" type="#_x0000_t75" style="width:11.15pt;height:18.25pt" o:ole="">
                  <v:imagedata r:id="rId20" o:title=""/>
                </v:shape>
                <o:OLEObject Type="Embed" ProgID="Equation.DSMT4" ShapeID="_x0000_i1030" DrawAspect="Content" ObjectID="_1351532723" r:id="rId21"/>
              </w:object>
            </w:r>
          </w:p>
        </w:tc>
        <w:tc>
          <w:tcPr>
            <w:tcW w:w="800" w:type="dxa"/>
            <w:tcBorders>
              <w:top w:val="single" w:sz="4" w:space="0" w:color="auto"/>
              <w:left w:val="nil"/>
              <w:bottom w:val="single" w:sz="4" w:space="0" w:color="auto"/>
              <w:right w:val="single" w:sz="4" w:space="0" w:color="auto"/>
            </w:tcBorders>
            <w:noWrap/>
            <w:vAlign w:val="center"/>
            <w:hideMark/>
          </w:tcPr>
          <w:p w14:paraId="55B39772"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12"/>
              </w:rPr>
              <w:object w:dxaOrig="195" w:dyaOrig="360" w14:anchorId="76A9577F">
                <v:shape id="_x0000_i1031" type="#_x0000_t75" style="width:10.15pt;height:18.25pt" o:ole="">
                  <v:imagedata r:id="rId22" o:title=""/>
                </v:shape>
                <o:OLEObject Type="Embed" ProgID="Equation.DSMT4" ShapeID="_x0000_i1031" DrawAspect="Content" ObjectID="_1351532724" r:id="rId23"/>
              </w:object>
            </w:r>
          </w:p>
        </w:tc>
        <w:tc>
          <w:tcPr>
            <w:tcW w:w="800" w:type="dxa"/>
            <w:tcBorders>
              <w:top w:val="single" w:sz="4" w:space="0" w:color="auto"/>
              <w:left w:val="nil"/>
              <w:bottom w:val="single" w:sz="4" w:space="0" w:color="auto"/>
              <w:right w:val="single" w:sz="4" w:space="0" w:color="auto"/>
            </w:tcBorders>
            <w:noWrap/>
            <w:vAlign w:val="center"/>
            <w:hideMark/>
          </w:tcPr>
          <w:p w14:paraId="65C5E3A7"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12"/>
              </w:rPr>
              <w:object w:dxaOrig="225" w:dyaOrig="360" w14:anchorId="598E9F4B">
                <v:shape id="_x0000_i1032" type="#_x0000_t75" style="width:11.15pt;height:18.25pt" o:ole="">
                  <v:imagedata r:id="rId24" o:title=""/>
                </v:shape>
                <o:OLEObject Type="Embed" ProgID="Equation.DSMT4" ShapeID="_x0000_i1032" DrawAspect="Content" ObjectID="_1351532725" r:id="rId25"/>
              </w:object>
            </w:r>
          </w:p>
        </w:tc>
        <w:tc>
          <w:tcPr>
            <w:tcW w:w="800" w:type="dxa"/>
            <w:tcBorders>
              <w:top w:val="single" w:sz="4" w:space="0" w:color="auto"/>
              <w:left w:val="nil"/>
              <w:bottom w:val="single" w:sz="4" w:space="0" w:color="auto"/>
              <w:right w:val="single" w:sz="4" w:space="0" w:color="auto"/>
            </w:tcBorders>
            <w:noWrap/>
            <w:vAlign w:val="center"/>
            <w:hideMark/>
          </w:tcPr>
          <w:p w14:paraId="73BB7C72"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12"/>
              </w:rPr>
              <w:object w:dxaOrig="195" w:dyaOrig="360" w14:anchorId="4F81D956">
                <v:shape id="_x0000_i1033" type="#_x0000_t75" style="width:10.15pt;height:18.25pt" o:ole="">
                  <v:imagedata r:id="rId26" o:title=""/>
                </v:shape>
                <o:OLEObject Type="Embed" ProgID="Equation.DSMT4" ShapeID="_x0000_i1033" DrawAspect="Content" ObjectID="_1351532726" r:id="rId27"/>
              </w:object>
            </w:r>
          </w:p>
        </w:tc>
        <w:tc>
          <w:tcPr>
            <w:tcW w:w="876" w:type="dxa"/>
            <w:tcBorders>
              <w:top w:val="single" w:sz="4" w:space="0" w:color="auto"/>
              <w:left w:val="nil"/>
              <w:bottom w:val="single" w:sz="4" w:space="0" w:color="auto"/>
              <w:right w:val="single" w:sz="4" w:space="0" w:color="auto"/>
            </w:tcBorders>
            <w:noWrap/>
            <w:vAlign w:val="center"/>
            <w:hideMark/>
          </w:tcPr>
          <w:p w14:paraId="7AA20823"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12"/>
              </w:rPr>
              <w:object w:dxaOrig="225" w:dyaOrig="360" w14:anchorId="437B90F5">
                <v:shape id="_x0000_i1034" type="#_x0000_t75" style="width:11.15pt;height:18.25pt" o:ole="">
                  <v:imagedata r:id="rId28" o:title=""/>
                </v:shape>
                <o:OLEObject Type="Embed" ProgID="Equation.DSMT4" ShapeID="_x0000_i1034" DrawAspect="Content" ObjectID="_1351532727" r:id="rId29"/>
              </w:object>
            </w:r>
          </w:p>
        </w:tc>
        <w:tc>
          <w:tcPr>
            <w:tcW w:w="800" w:type="dxa"/>
            <w:tcBorders>
              <w:top w:val="single" w:sz="4" w:space="0" w:color="auto"/>
              <w:left w:val="nil"/>
              <w:bottom w:val="single" w:sz="4" w:space="0" w:color="auto"/>
              <w:right w:val="single" w:sz="4" w:space="0" w:color="auto"/>
            </w:tcBorders>
            <w:noWrap/>
            <w:vAlign w:val="center"/>
            <w:hideMark/>
          </w:tcPr>
          <w:p w14:paraId="351F281E"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12"/>
              </w:rPr>
              <w:object w:dxaOrig="225" w:dyaOrig="360" w14:anchorId="7674E33D">
                <v:shape id="_x0000_i1035" type="#_x0000_t75" style="width:11.15pt;height:18.25pt" o:ole="">
                  <v:imagedata r:id="rId30" o:title=""/>
                </v:shape>
                <o:OLEObject Type="Embed" ProgID="Equation.DSMT4" ShapeID="_x0000_i1035" DrawAspect="Content" ObjectID="_1351532728" r:id="rId31"/>
              </w:object>
            </w:r>
          </w:p>
        </w:tc>
        <w:tc>
          <w:tcPr>
            <w:tcW w:w="728" w:type="dxa"/>
            <w:tcBorders>
              <w:top w:val="single" w:sz="4" w:space="0" w:color="auto"/>
              <w:left w:val="nil"/>
              <w:bottom w:val="single" w:sz="4" w:space="0" w:color="auto"/>
              <w:right w:val="single" w:sz="4" w:space="0" w:color="auto"/>
            </w:tcBorders>
            <w:noWrap/>
            <w:vAlign w:val="center"/>
            <w:hideMark/>
          </w:tcPr>
          <w:p w14:paraId="0752D50D"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12"/>
              </w:rPr>
              <w:object w:dxaOrig="195" w:dyaOrig="360" w14:anchorId="7D3E8C00">
                <v:shape id="_x0000_i1036" type="#_x0000_t75" style="width:10.15pt;height:18.25pt" o:ole="">
                  <v:imagedata r:id="rId32" o:title=""/>
                </v:shape>
                <o:OLEObject Type="Embed" ProgID="Equation.DSMT4" ShapeID="_x0000_i1036" DrawAspect="Content" ObjectID="_1351532729" r:id="rId33"/>
              </w:object>
            </w:r>
          </w:p>
        </w:tc>
        <w:tc>
          <w:tcPr>
            <w:tcW w:w="992" w:type="dxa"/>
            <w:tcBorders>
              <w:top w:val="single" w:sz="4" w:space="0" w:color="auto"/>
              <w:left w:val="nil"/>
              <w:bottom w:val="single" w:sz="4" w:space="0" w:color="auto"/>
              <w:right w:val="single" w:sz="4" w:space="0" w:color="auto"/>
            </w:tcBorders>
            <w:noWrap/>
            <w:vAlign w:val="center"/>
            <w:hideMark/>
          </w:tcPr>
          <w:p w14:paraId="0FC41883"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6"/>
              </w:rPr>
              <w:object w:dxaOrig="585" w:dyaOrig="270" w14:anchorId="638DCB1E">
                <v:shape id="_x0000_i1037" type="#_x0000_t75" style="width:29.4pt;height:14.2pt" o:ole="">
                  <v:imagedata r:id="rId34" o:title=""/>
                </v:shape>
                <o:OLEObject Type="Embed" ProgID="Equation.DSMT4" ShapeID="_x0000_i1037" DrawAspect="Content" ObjectID="_1351532730" r:id="rId35"/>
              </w:object>
            </w:r>
          </w:p>
        </w:tc>
        <w:tc>
          <w:tcPr>
            <w:tcW w:w="993" w:type="dxa"/>
            <w:tcBorders>
              <w:top w:val="single" w:sz="4" w:space="0" w:color="auto"/>
              <w:left w:val="nil"/>
              <w:bottom w:val="single" w:sz="4" w:space="0" w:color="auto"/>
              <w:right w:val="single" w:sz="4" w:space="0" w:color="auto"/>
            </w:tcBorders>
            <w:noWrap/>
            <w:vAlign w:val="center"/>
            <w:hideMark/>
          </w:tcPr>
          <w:p w14:paraId="70ED0352" w14:textId="77777777" w:rsidR="006F0962" w:rsidRPr="006F0962" w:rsidRDefault="006F0962" w:rsidP="006F0962">
            <w:pPr>
              <w:widowControl/>
              <w:jc w:val="center"/>
              <w:rPr>
                <w:rFonts w:ascii="宋体" w:eastAsia="宋体" w:hAnsi="宋体" w:cs="宋体"/>
                <w:color w:val="000000"/>
                <w:kern w:val="0"/>
                <w:sz w:val="22"/>
              </w:rPr>
            </w:pPr>
            <w:r w:rsidRPr="006F0962">
              <w:rPr>
                <w:rFonts w:ascii="Calibri" w:eastAsia="宋体" w:hAnsi="Calibri" w:cs="Times New Roman"/>
                <w:position w:val="-6"/>
              </w:rPr>
              <w:object w:dxaOrig="720" w:dyaOrig="270" w14:anchorId="51B6261F">
                <v:shape id="_x0000_i1038" type="#_x0000_t75" style="width:36.5pt;height:14.2pt" o:ole="">
                  <v:imagedata r:id="rId36" o:title=""/>
                </v:shape>
                <o:OLEObject Type="Embed" ProgID="Equation.DSMT4" ShapeID="_x0000_i1038" DrawAspect="Content" ObjectID="_1351532731" r:id="rId37"/>
              </w:object>
            </w:r>
          </w:p>
        </w:tc>
      </w:tr>
      <w:tr w:rsidR="006F0962" w:rsidRPr="006F0962" w14:paraId="0A5576D4" w14:textId="77777777" w:rsidTr="00814E49">
        <w:trPr>
          <w:trHeight w:val="270"/>
        </w:trPr>
        <w:tc>
          <w:tcPr>
            <w:tcW w:w="709" w:type="dxa"/>
            <w:tcBorders>
              <w:top w:val="nil"/>
              <w:left w:val="single" w:sz="4" w:space="0" w:color="auto"/>
              <w:bottom w:val="single" w:sz="4" w:space="0" w:color="auto"/>
              <w:right w:val="single" w:sz="4" w:space="0" w:color="auto"/>
            </w:tcBorders>
            <w:noWrap/>
            <w:vAlign w:val="center"/>
            <w:hideMark/>
          </w:tcPr>
          <w:p w14:paraId="17869670" w14:textId="77777777" w:rsidR="006F0962" w:rsidRPr="006F0962" w:rsidRDefault="006F0962" w:rsidP="006F0962">
            <w:pPr>
              <w:widowControl/>
              <w:jc w:val="center"/>
              <w:rPr>
                <w:rFonts w:ascii="Calibri" w:eastAsia="宋体" w:hAnsi="Calibri" w:cs="宋体"/>
                <w:color w:val="000000"/>
                <w:kern w:val="0"/>
                <w:sz w:val="22"/>
              </w:rPr>
            </w:pPr>
            <w:r w:rsidRPr="006F0962">
              <w:rPr>
                <w:rFonts w:ascii="Calibri" w:eastAsia="宋体" w:hAnsi="Calibri" w:cs="宋体"/>
                <w:color w:val="000000"/>
                <w:kern w:val="0"/>
                <w:sz w:val="22"/>
              </w:rPr>
              <w:t>1</w:t>
            </w:r>
          </w:p>
        </w:tc>
        <w:tc>
          <w:tcPr>
            <w:tcW w:w="986" w:type="dxa"/>
            <w:tcBorders>
              <w:top w:val="nil"/>
              <w:left w:val="nil"/>
              <w:bottom w:val="single" w:sz="4" w:space="0" w:color="auto"/>
              <w:right w:val="single" w:sz="4" w:space="0" w:color="auto"/>
            </w:tcBorders>
            <w:noWrap/>
            <w:vAlign w:val="center"/>
            <w:hideMark/>
          </w:tcPr>
          <w:p w14:paraId="21460A93"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0.707 </w:t>
            </w:r>
          </w:p>
        </w:tc>
        <w:tc>
          <w:tcPr>
            <w:tcW w:w="916" w:type="dxa"/>
            <w:tcBorders>
              <w:top w:val="nil"/>
              <w:left w:val="nil"/>
              <w:bottom w:val="single" w:sz="4" w:space="0" w:color="auto"/>
              <w:right w:val="single" w:sz="4" w:space="0" w:color="auto"/>
            </w:tcBorders>
            <w:noWrap/>
            <w:vAlign w:val="center"/>
            <w:hideMark/>
          </w:tcPr>
          <w:p w14:paraId="1710729C"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3.541 </w:t>
            </w:r>
          </w:p>
        </w:tc>
        <w:tc>
          <w:tcPr>
            <w:tcW w:w="800" w:type="dxa"/>
            <w:tcBorders>
              <w:top w:val="nil"/>
              <w:left w:val="nil"/>
              <w:bottom w:val="single" w:sz="4" w:space="0" w:color="auto"/>
              <w:right w:val="single" w:sz="4" w:space="0" w:color="auto"/>
            </w:tcBorders>
            <w:noWrap/>
            <w:vAlign w:val="center"/>
            <w:hideMark/>
          </w:tcPr>
          <w:p w14:paraId="6D098FE7"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3.615 </w:t>
            </w:r>
          </w:p>
        </w:tc>
        <w:tc>
          <w:tcPr>
            <w:tcW w:w="800" w:type="dxa"/>
            <w:tcBorders>
              <w:top w:val="nil"/>
              <w:left w:val="nil"/>
              <w:bottom w:val="single" w:sz="4" w:space="0" w:color="auto"/>
              <w:right w:val="single" w:sz="4" w:space="0" w:color="auto"/>
            </w:tcBorders>
            <w:noWrap/>
            <w:vAlign w:val="center"/>
            <w:hideMark/>
          </w:tcPr>
          <w:p w14:paraId="22E28AD4"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3.624 </w:t>
            </w:r>
          </w:p>
        </w:tc>
        <w:tc>
          <w:tcPr>
            <w:tcW w:w="800" w:type="dxa"/>
            <w:tcBorders>
              <w:top w:val="nil"/>
              <w:left w:val="nil"/>
              <w:bottom w:val="single" w:sz="4" w:space="0" w:color="auto"/>
              <w:right w:val="single" w:sz="4" w:space="0" w:color="auto"/>
            </w:tcBorders>
            <w:noWrap/>
            <w:vAlign w:val="center"/>
            <w:hideMark/>
          </w:tcPr>
          <w:p w14:paraId="67F4AEDF"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3.494 </w:t>
            </w:r>
          </w:p>
        </w:tc>
        <w:tc>
          <w:tcPr>
            <w:tcW w:w="800" w:type="dxa"/>
            <w:tcBorders>
              <w:top w:val="nil"/>
              <w:left w:val="nil"/>
              <w:bottom w:val="single" w:sz="4" w:space="0" w:color="auto"/>
              <w:right w:val="single" w:sz="4" w:space="0" w:color="auto"/>
              <w:tr2bl w:val="single" w:sz="4" w:space="0" w:color="auto"/>
            </w:tcBorders>
            <w:noWrap/>
            <w:vAlign w:val="center"/>
            <w:hideMark/>
          </w:tcPr>
          <w:p w14:paraId="30E58245"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876" w:type="dxa"/>
            <w:tcBorders>
              <w:top w:val="nil"/>
              <w:left w:val="nil"/>
              <w:bottom w:val="single" w:sz="4" w:space="0" w:color="auto"/>
              <w:right w:val="single" w:sz="4" w:space="0" w:color="auto"/>
              <w:tr2bl w:val="single" w:sz="4" w:space="0" w:color="auto"/>
            </w:tcBorders>
            <w:noWrap/>
            <w:vAlign w:val="center"/>
            <w:hideMark/>
          </w:tcPr>
          <w:p w14:paraId="6FC36210"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800" w:type="dxa"/>
            <w:tcBorders>
              <w:top w:val="nil"/>
              <w:left w:val="nil"/>
              <w:bottom w:val="single" w:sz="4" w:space="0" w:color="auto"/>
              <w:right w:val="single" w:sz="4" w:space="0" w:color="auto"/>
              <w:tr2bl w:val="single" w:sz="4" w:space="0" w:color="auto"/>
            </w:tcBorders>
            <w:noWrap/>
            <w:vAlign w:val="center"/>
            <w:hideMark/>
          </w:tcPr>
          <w:p w14:paraId="3595E737"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728" w:type="dxa"/>
            <w:tcBorders>
              <w:top w:val="nil"/>
              <w:left w:val="nil"/>
              <w:bottom w:val="single" w:sz="4" w:space="0" w:color="auto"/>
              <w:right w:val="single" w:sz="4" w:space="0" w:color="auto"/>
              <w:tr2bl w:val="single" w:sz="4" w:space="0" w:color="auto"/>
            </w:tcBorders>
            <w:noWrap/>
            <w:vAlign w:val="center"/>
            <w:hideMark/>
          </w:tcPr>
          <w:p w14:paraId="52D3F5EE"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992" w:type="dxa"/>
            <w:tcBorders>
              <w:top w:val="nil"/>
              <w:left w:val="nil"/>
              <w:bottom w:val="single" w:sz="4" w:space="0" w:color="auto"/>
              <w:right w:val="single" w:sz="4" w:space="0" w:color="auto"/>
            </w:tcBorders>
            <w:noWrap/>
            <w:vAlign w:val="center"/>
            <w:hideMark/>
          </w:tcPr>
          <w:p w14:paraId="288E9A35"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59.924 </w:t>
            </w:r>
          </w:p>
        </w:tc>
        <w:tc>
          <w:tcPr>
            <w:tcW w:w="993" w:type="dxa"/>
            <w:tcBorders>
              <w:top w:val="nil"/>
              <w:left w:val="nil"/>
              <w:bottom w:val="single" w:sz="4" w:space="0" w:color="auto"/>
              <w:right w:val="single" w:sz="4" w:space="0" w:color="auto"/>
            </w:tcBorders>
            <w:noWrap/>
            <w:vAlign w:val="center"/>
            <w:hideMark/>
          </w:tcPr>
          <w:p w14:paraId="01BEA891"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4.311 </w:t>
            </w:r>
          </w:p>
        </w:tc>
      </w:tr>
      <w:tr w:rsidR="006F0962" w:rsidRPr="006F0962" w14:paraId="421D1966" w14:textId="77777777" w:rsidTr="00814E49">
        <w:trPr>
          <w:trHeight w:val="270"/>
        </w:trPr>
        <w:tc>
          <w:tcPr>
            <w:tcW w:w="709" w:type="dxa"/>
            <w:tcBorders>
              <w:top w:val="nil"/>
              <w:left w:val="single" w:sz="4" w:space="0" w:color="auto"/>
              <w:bottom w:val="single" w:sz="4" w:space="0" w:color="auto"/>
              <w:right w:val="single" w:sz="4" w:space="0" w:color="auto"/>
            </w:tcBorders>
            <w:noWrap/>
            <w:vAlign w:val="center"/>
            <w:hideMark/>
          </w:tcPr>
          <w:p w14:paraId="0BBC66AF" w14:textId="77777777" w:rsidR="006F0962" w:rsidRPr="006F0962" w:rsidRDefault="006F0962" w:rsidP="006F0962">
            <w:pPr>
              <w:widowControl/>
              <w:jc w:val="center"/>
              <w:rPr>
                <w:rFonts w:ascii="Calibri" w:eastAsia="宋体" w:hAnsi="Calibri" w:cs="宋体"/>
                <w:color w:val="000000"/>
                <w:kern w:val="0"/>
                <w:sz w:val="22"/>
              </w:rPr>
            </w:pPr>
            <w:r w:rsidRPr="006F0962">
              <w:rPr>
                <w:rFonts w:ascii="Calibri" w:eastAsia="宋体" w:hAnsi="Calibri" w:cs="宋体"/>
                <w:color w:val="000000"/>
                <w:kern w:val="0"/>
                <w:sz w:val="22"/>
              </w:rPr>
              <w:t>2</w:t>
            </w:r>
          </w:p>
        </w:tc>
        <w:tc>
          <w:tcPr>
            <w:tcW w:w="986" w:type="dxa"/>
            <w:tcBorders>
              <w:top w:val="nil"/>
              <w:left w:val="nil"/>
              <w:bottom w:val="single" w:sz="4" w:space="0" w:color="auto"/>
              <w:right w:val="single" w:sz="4" w:space="0" w:color="auto"/>
            </w:tcBorders>
            <w:noWrap/>
            <w:vAlign w:val="center"/>
            <w:hideMark/>
          </w:tcPr>
          <w:p w14:paraId="55BBEC81"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0.708 </w:t>
            </w:r>
          </w:p>
        </w:tc>
        <w:tc>
          <w:tcPr>
            <w:tcW w:w="916" w:type="dxa"/>
            <w:tcBorders>
              <w:top w:val="nil"/>
              <w:left w:val="nil"/>
              <w:bottom w:val="single" w:sz="4" w:space="0" w:color="auto"/>
              <w:right w:val="single" w:sz="4" w:space="0" w:color="auto"/>
            </w:tcBorders>
            <w:noWrap/>
            <w:vAlign w:val="center"/>
            <w:hideMark/>
          </w:tcPr>
          <w:p w14:paraId="256CF080"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3.548 </w:t>
            </w:r>
          </w:p>
        </w:tc>
        <w:tc>
          <w:tcPr>
            <w:tcW w:w="800" w:type="dxa"/>
            <w:tcBorders>
              <w:top w:val="nil"/>
              <w:left w:val="nil"/>
              <w:bottom w:val="single" w:sz="4" w:space="0" w:color="auto"/>
              <w:right w:val="single" w:sz="4" w:space="0" w:color="auto"/>
            </w:tcBorders>
            <w:noWrap/>
            <w:vAlign w:val="center"/>
            <w:hideMark/>
          </w:tcPr>
          <w:p w14:paraId="5F533710"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3.696 </w:t>
            </w:r>
          </w:p>
        </w:tc>
        <w:tc>
          <w:tcPr>
            <w:tcW w:w="800" w:type="dxa"/>
            <w:tcBorders>
              <w:top w:val="nil"/>
              <w:left w:val="nil"/>
              <w:bottom w:val="single" w:sz="4" w:space="0" w:color="auto"/>
              <w:right w:val="single" w:sz="4" w:space="0" w:color="auto"/>
            </w:tcBorders>
            <w:noWrap/>
            <w:vAlign w:val="center"/>
            <w:hideMark/>
          </w:tcPr>
          <w:p w14:paraId="1674557B"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3.706 </w:t>
            </w:r>
          </w:p>
        </w:tc>
        <w:tc>
          <w:tcPr>
            <w:tcW w:w="800" w:type="dxa"/>
            <w:tcBorders>
              <w:top w:val="nil"/>
              <w:left w:val="nil"/>
              <w:bottom w:val="single" w:sz="4" w:space="0" w:color="auto"/>
              <w:right w:val="single" w:sz="4" w:space="0" w:color="auto"/>
            </w:tcBorders>
            <w:noWrap/>
            <w:vAlign w:val="center"/>
            <w:hideMark/>
          </w:tcPr>
          <w:p w14:paraId="07FFFC0B"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3.465 </w:t>
            </w:r>
          </w:p>
        </w:tc>
        <w:tc>
          <w:tcPr>
            <w:tcW w:w="800" w:type="dxa"/>
            <w:tcBorders>
              <w:top w:val="nil"/>
              <w:left w:val="nil"/>
              <w:bottom w:val="single" w:sz="4" w:space="0" w:color="auto"/>
              <w:right w:val="single" w:sz="4" w:space="0" w:color="auto"/>
            </w:tcBorders>
            <w:noWrap/>
            <w:vAlign w:val="center"/>
            <w:hideMark/>
          </w:tcPr>
          <w:p w14:paraId="0274F9DB"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3.418 </w:t>
            </w:r>
          </w:p>
        </w:tc>
        <w:tc>
          <w:tcPr>
            <w:tcW w:w="876" w:type="dxa"/>
            <w:tcBorders>
              <w:top w:val="nil"/>
              <w:left w:val="nil"/>
              <w:bottom w:val="single" w:sz="4" w:space="0" w:color="auto"/>
              <w:right w:val="single" w:sz="4" w:space="0" w:color="auto"/>
              <w:tr2bl w:val="single" w:sz="4" w:space="0" w:color="auto"/>
            </w:tcBorders>
            <w:noWrap/>
            <w:vAlign w:val="center"/>
            <w:hideMark/>
          </w:tcPr>
          <w:p w14:paraId="5CA20173" w14:textId="77777777" w:rsidR="006F0962" w:rsidRPr="006F0962" w:rsidRDefault="006F0962" w:rsidP="00814E49">
            <w:pPr>
              <w:jc w:val="center"/>
              <w:rPr>
                <w:rFonts w:ascii="宋体" w:eastAsia="宋体" w:hAnsi="宋体" w:cs="宋体"/>
                <w:color w:val="000000"/>
                <w:sz w:val="22"/>
              </w:rPr>
            </w:pPr>
            <w:r w:rsidRPr="006F0962">
              <w:rPr>
                <w:rFonts w:ascii="Calibri" w:eastAsia="宋体" w:hAnsi="Calibri" w:cs="Times New Roman"/>
                <w:color w:val="000000"/>
                <w:sz w:val="22"/>
              </w:rPr>
              <w:t xml:space="preserve">3.178 </w:t>
            </w:r>
          </w:p>
        </w:tc>
        <w:tc>
          <w:tcPr>
            <w:tcW w:w="800" w:type="dxa"/>
            <w:tcBorders>
              <w:top w:val="nil"/>
              <w:left w:val="nil"/>
              <w:bottom w:val="single" w:sz="4" w:space="0" w:color="auto"/>
              <w:right w:val="single" w:sz="4" w:space="0" w:color="auto"/>
              <w:tr2bl w:val="single" w:sz="4" w:space="0" w:color="auto"/>
            </w:tcBorders>
            <w:noWrap/>
            <w:vAlign w:val="center"/>
            <w:hideMark/>
          </w:tcPr>
          <w:p w14:paraId="4E1E9024"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728" w:type="dxa"/>
            <w:tcBorders>
              <w:top w:val="nil"/>
              <w:left w:val="nil"/>
              <w:bottom w:val="single" w:sz="4" w:space="0" w:color="auto"/>
              <w:right w:val="single" w:sz="4" w:space="0" w:color="auto"/>
              <w:tr2bl w:val="single" w:sz="4" w:space="0" w:color="auto"/>
            </w:tcBorders>
            <w:noWrap/>
            <w:vAlign w:val="center"/>
            <w:hideMark/>
          </w:tcPr>
          <w:p w14:paraId="058C8D1F"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992" w:type="dxa"/>
            <w:tcBorders>
              <w:top w:val="nil"/>
              <w:left w:val="nil"/>
              <w:bottom w:val="single" w:sz="4" w:space="0" w:color="auto"/>
              <w:right w:val="single" w:sz="4" w:space="0" w:color="auto"/>
            </w:tcBorders>
            <w:noWrap/>
            <w:vAlign w:val="center"/>
            <w:hideMark/>
          </w:tcPr>
          <w:p w14:paraId="7C0EA225"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59.859</w:t>
            </w:r>
          </w:p>
        </w:tc>
        <w:tc>
          <w:tcPr>
            <w:tcW w:w="993" w:type="dxa"/>
            <w:tcBorders>
              <w:top w:val="nil"/>
              <w:left w:val="nil"/>
              <w:bottom w:val="single" w:sz="4" w:space="0" w:color="auto"/>
              <w:right w:val="single" w:sz="4" w:space="0" w:color="auto"/>
            </w:tcBorders>
            <w:noWrap/>
            <w:vAlign w:val="center"/>
            <w:hideMark/>
          </w:tcPr>
          <w:p w14:paraId="586F5502"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13.465 </w:t>
            </w:r>
          </w:p>
        </w:tc>
      </w:tr>
      <w:tr w:rsidR="006F0962" w:rsidRPr="006F0962" w14:paraId="19D283F8" w14:textId="77777777" w:rsidTr="00814E49">
        <w:trPr>
          <w:trHeight w:val="270"/>
        </w:trPr>
        <w:tc>
          <w:tcPr>
            <w:tcW w:w="709" w:type="dxa"/>
            <w:tcBorders>
              <w:top w:val="nil"/>
              <w:left w:val="single" w:sz="4" w:space="0" w:color="auto"/>
              <w:bottom w:val="single" w:sz="4" w:space="0" w:color="auto"/>
              <w:right w:val="single" w:sz="4" w:space="0" w:color="auto"/>
            </w:tcBorders>
            <w:noWrap/>
            <w:vAlign w:val="center"/>
            <w:hideMark/>
          </w:tcPr>
          <w:p w14:paraId="71643891" w14:textId="77777777" w:rsidR="006F0962" w:rsidRPr="006F0962" w:rsidRDefault="006F0962" w:rsidP="006F0962">
            <w:pPr>
              <w:widowControl/>
              <w:jc w:val="center"/>
              <w:rPr>
                <w:rFonts w:ascii="Calibri" w:eastAsia="宋体" w:hAnsi="Calibri" w:cs="宋体"/>
                <w:color w:val="000000"/>
                <w:kern w:val="0"/>
                <w:sz w:val="22"/>
              </w:rPr>
            </w:pPr>
            <w:r w:rsidRPr="006F0962">
              <w:rPr>
                <w:rFonts w:ascii="Calibri" w:eastAsia="宋体" w:hAnsi="Calibri" w:cs="宋体"/>
                <w:color w:val="000000"/>
                <w:kern w:val="0"/>
                <w:sz w:val="22"/>
              </w:rPr>
              <w:t>3</w:t>
            </w:r>
          </w:p>
        </w:tc>
        <w:tc>
          <w:tcPr>
            <w:tcW w:w="986" w:type="dxa"/>
            <w:tcBorders>
              <w:top w:val="nil"/>
              <w:left w:val="nil"/>
              <w:bottom w:val="single" w:sz="4" w:space="0" w:color="auto"/>
              <w:right w:val="single" w:sz="4" w:space="0" w:color="auto"/>
            </w:tcBorders>
            <w:noWrap/>
            <w:vAlign w:val="center"/>
            <w:hideMark/>
          </w:tcPr>
          <w:p w14:paraId="2CDAFCB3"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0.701</w:t>
            </w:r>
          </w:p>
        </w:tc>
        <w:tc>
          <w:tcPr>
            <w:tcW w:w="916" w:type="dxa"/>
            <w:tcBorders>
              <w:top w:val="nil"/>
              <w:left w:val="nil"/>
              <w:bottom w:val="single" w:sz="4" w:space="0" w:color="auto"/>
              <w:right w:val="single" w:sz="4" w:space="0" w:color="auto"/>
            </w:tcBorders>
            <w:noWrap/>
            <w:vAlign w:val="center"/>
            <w:hideMark/>
          </w:tcPr>
          <w:p w14:paraId="681D39C3"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2.628 </w:t>
            </w:r>
          </w:p>
        </w:tc>
        <w:tc>
          <w:tcPr>
            <w:tcW w:w="800" w:type="dxa"/>
            <w:tcBorders>
              <w:top w:val="nil"/>
              <w:left w:val="nil"/>
              <w:bottom w:val="single" w:sz="4" w:space="0" w:color="auto"/>
              <w:right w:val="single" w:sz="4" w:space="0" w:color="auto"/>
            </w:tcBorders>
            <w:noWrap/>
            <w:vAlign w:val="center"/>
            <w:hideMark/>
          </w:tcPr>
          <w:p w14:paraId="443DECC5"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2.740 </w:t>
            </w:r>
          </w:p>
        </w:tc>
        <w:tc>
          <w:tcPr>
            <w:tcW w:w="800" w:type="dxa"/>
            <w:tcBorders>
              <w:top w:val="nil"/>
              <w:left w:val="nil"/>
              <w:bottom w:val="single" w:sz="4" w:space="0" w:color="auto"/>
              <w:right w:val="single" w:sz="4" w:space="0" w:color="auto"/>
            </w:tcBorders>
            <w:noWrap/>
            <w:vAlign w:val="center"/>
            <w:hideMark/>
          </w:tcPr>
          <w:p w14:paraId="16B10FDF"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2.777 </w:t>
            </w:r>
          </w:p>
        </w:tc>
        <w:tc>
          <w:tcPr>
            <w:tcW w:w="800" w:type="dxa"/>
            <w:tcBorders>
              <w:top w:val="nil"/>
              <w:left w:val="nil"/>
              <w:bottom w:val="single" w:sz="4" w:space="0" w:color="auto"/>
              <w:right w:val="single" w:sz="4" w:space="0" w:color="auto"/>
            </w:tcBorders>
            <w:noWrap/>
            <w:vAlign w:val="center"/>
            <w:hideMark/>
          </w:tcPr>
          <w:p w14:paraId="21BA8A5F"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2.862 </w:t>
            </w:r>
          </w:p>
        </w:tc>
        <w:tc>
          <w:tcPr>
            <w:tcW w:w="800" w:type="dxa"/>
            <w:tcBorders>
              <w:top w:val="nil"/>
              <w:left w:val="nil"/>
              <w:bottom w:val="single" w:sz="4" w:space="0" w:color="auto"/>
              <w:right w:val="single" w:sz="4" w:space="0" w:color="auto"/>
            </w:tcBorders>
            <w:noWrap/>
            <w:vAlign w:val="center"/>
            <w:hideMark/>
          </w:tcPr>
          <w:p w14:paraId="0C5B265F"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2.859 </w:t>
            </w:r>
          </w:p>
        </w:tc>
        <w:tc>
          <w:tcPr>
            <w:tcW w:w="876" w:type="dxa"/>
            <w:tcBorders>
              <w:top w:val="nil"/>
              <w:left w:val="nil"/>
              <w:bottom w:val="single" w:sz="4" w:space="0" w:color="auto"/>
              <w:right w:val="single" w:sz="4" w:space="0" w:color="auto"/>
            </w:tcBorders>
            <w:noWrap/>
            <w:vAlign w:val="center"/>
            <w:hideMark/>
          </w:tcPr>
          <w:p w14:paraId="1FDBC568"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2.823 </w:t>
            </w:r>
          </w:p>
        </w:tc>
        <w:tc>
          <w:tcPr>
            <w:tcW w:w="800" w:type="dxa"/>
            <w:tcBorders>
              <w:top w:val="nil"/>
              <w:left w:val="nil"/>
              <w:bottom w:val="single" w:sz="4" w:space="0" w:color="auto"/>
              <w:right w:val="single" w:sz="4" w:space="0" w:color="auto"/>
            </w:tcBorders>
            <w:noWrap/>
            <w:vAlign w:val="center"/>
            <w:hideMark/>
          </w:tcPr>
          <w:p w14:paraId="4D30F7C7"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2.627 </w:t>
            </w:r>
          </w:p>
        </w:tc>
        <w:tc>
          <w:tcPr>
            <w:tcW w:w="728" w:type="dxa"/>
            <w:tcBorders>
              <w:top w:val="nil"/>
              <w:left w:val="nil"/>
              <w:bottom w:val="single" w:sz="4" w:space="0" w:color="auto"/>
              <w:right w:val="single" w:sz="4" w:space="0" w:color="auto"/>
              <w:tr2bl w:val="single" w:sz="4" w:space="0" w:color="auto"/>
            </w:tcBorders>
            <w:noWrap/>
            <w:vAlign w:val="center"/>
            <w:hideMark/>
          </w:tcPr>
          <w:p w14:paraId="6A9E74B1"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992" w:type="dxa"/>
            <w:tcBorders>
              <w:top w:val="nil"/>
              <w:left w:val="nil"/>
              <w:bottom w:val="single" w:sz="4" w:space="0" w:color="auto"/>
              <w:right w:val="single" w:sz="4" w:space="0" w:color="auto"/>
            </w:tcBorders>
            <w:noWrap/>
            <w:vAlign w:val="center"/>
            <w:hideMark/>
          </w:tcPr>
          <w:p w14:paraId="5BEF9D9D"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59.607 </w:t>
            </w:r>
          </w:p>
        </w:tc>
        <w:tc>
          <w:tcPr>
            <w:tcW w:w="993" w:type="dxa"/>
            <w:tcBorders>
              <w:top w:val="nil"/>
              <w:left w:val="nil"/>
              <w:bottom w:val="single" w:sz="4" w:space="0" w:color="auto"/>
              <w:right w:val="single" w:sz="4" w:space="0" w:color="auto"/>
            </w:tcBorders>
            <w:noWrap/>
            <w:vAlign w:val="center"/>
            <w:hideMark/>
          </w:tcPr>
          <w:p w14:paraId="127E7EC8"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13.236 </w:t>
            </w:r>
          </w:p>
        </w:tc>
      </w:tr>
      <w:tr w:rsidR="006F0962" w:rsidRPr="006F0962" w14:paraId="75859619" w14:textId="77777777" w:rsidTr="00814E49">
        <w:trPr>
          <w:trHeight w:val="270"/>
        </w:trPr>
        <w:tc>
          <w:tcPr>
            <w:tcW w:w="709" w:type="dxa"/>
            <w:tcBorders>
              <w:top w:val="nil"/>
              <w:left w:val="single" w:sz="4" w:space="0" w:color="auto"/>
              <w:bottom w:val="single" w:sz="4" w:space="0" w:color="auto"/>
              <w:right w:val="single" w:sz="4" w:space="0" w:color="auto"/>
            </w:tcBorders>
            <w:noWrap/>
            <w:vAlign w:val="center"/>
            <w:hideMark/>
          </w:tcPr>
          <w:p w14:paraId="3C1D753F" w14:textId="77777777" w:rsidR="006F0962" w:rsidRPr="006F0962" w:rsidRDefault="006F0962" w:rsidP="006F0962">
            <w:pPr>
              <w:widowControl/>
              <w:jc w:val="center"/>
              <w:rPr>
                <w:rFonts w:ascii="Calibri" w:eastAsia="宋体" w:hAnsi="Calibri" w:cs="宋体"/>
                <w:color w:val="000000"/>
                <w:kern w:val="0"/>
                <w:sz w:val="22"/>
              </w:rPr>
            </w:pPr>
            <w:r w:rsidRPr="006F0962">
              <w:rPr>
                <w:rFonts w:ascii="Calibri" w:eastAsia="宋体" w:hAnsi="Calibri" w:cs="宋体"/>
                <w:color w:val="000000"/>
                <w:kern w:val="0"/>
                <w:sz w:val="22"/>
              </w:rPr>
              <w:t>4</w:t>
            </w:r>
          </w:p>
        </w:tc>
        <w:tc>
          <w:tcPr>
            <w:tcW w:w="986" w:type="dxa"/>
            <w:tcBorders>
              <w:top w:val="nil"/>
              <w:left w:val="nil"/>
              <w:bottom w:val="single" w:sz="4" w:space="0" w:color="auto"/>
              <w:right w:val="single" w:sz="4" w:space="0" w:color="auto"/>
              <w:tr2bl w:val="single" w:sz="4" w:space="0" w:color="auto"/>
            </w:tcBorders>
            <w:noWrap/>
            <w:vAlign w:val="center"/>
            <w:hideMark/>
          </w:tcPr>
          <w:p w14:paraId="5127B58C" w14:textId="77777777" w:rsidR="006F0962" w:rsidRPr="006F0962" w:rsidRDefault="006F0962" w:rsidP="003F7AE2">
            <w:pPr>
              <w:jc w:val="center"/>
              <w:rPr>
                <w:rFonts w:ascii="宋体" w:eastAsia="宋体" w:hAnsi="宋体" w:cs="宋体"/>
                <w:color w:val="000000"/>
                <w:sz w:val="22"/>
              </w:rPr>
            </w:pPr>
            <w:r w:rsidRPr="006F0962">
              <w:rPr>
                <w:rFonts w:ascii="Calibri" w:eastAsia="宋体" w:hAnsi="Calibri" w:cs="Times New Roman"/>
                <w:color w:val="000000"/>
                <w:sz w:val="22"/>
              </w:rPr>
              <w:t>0.013</w:t>
            </w:r>
          </w:p>
        </w:tc>
        <w:tc>
          <w:tcPr>
            <w:tcW w:w="916" w:type="dxa"/>
            <w:tcBorders>
              <w:top w:val="nil"/>
              <w:left w:val="nil"/>
              <w:bottom w:val="single" w:sz="4" w:space="0" w:color="auto"/>
              <w:right w:val="single" w:sz="4" w:space="0" w:color="auto"/>
            </w:tcBorders>
            <w:noWrap/>
            <w:vAlign w:val="center"/>
            <w:hideMark/>
          </w:tcPr>
          <w:p w14:paraId="7B6C9685"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2.523 </w:t>
            </w:r>
          </w:p>
        </w:tc>
        <w:tc>
          <w:tcPr>
            <w:tcW w:w="800" w:type="dxa"/>
            <w:tcBorders>
              <w:top w:val="nil"/>
              <w:left w:val="nil"/>
              <w:bottom w:val="single" w:sz="4" w:space="0" w:color="auto"/>
              <w:right w:val="single" w:sz="4" w:space="0" w:color="auto"/>
              <w:tr2bl w:val="single" w:sz="4" w:space="0" w:color="auto"/>
            </w:tcBorders>
            <w:noWrap/>
            <w:vAlign w:val="center"/>
            <w:hideMark/>
          </w:tcPr>
          <w:p w14:paraId="0FD76448" w14:textId="77777777" w:rsidR="006F0962" w:rsidRPr="006F0962" w:rsidRDefault="006F0962" w:rsidP="006F0962">
            <w:pPr>
              <w:jc w:val="center"/>
              <w:rPr>
                <w:rFonts w:ascii="宋体" w:eastAsia="宋体" w:hAnsi="宋体" w:cs="宋体"/>
                <w:color w:val="000000"/>
                <w:sz w:val="22"/>
              </w:rPr>
            </w:pPr>
          </w:p>
        </w:tc>
        <w:tc>
          <w:tcPr>
            <w:tcW w:w="800" w:type="dxa"/>
            <w:tcBorders>
              <w:top w:val="nil"/>
              <w:left w:val="nil"/>
              <w:bottom w:val="single" w:sz="4" w:space="0" w:color="auto"/>
              <w:right w:val="single" w:sz="4" w:space="0" w:color="auto"/>
            </w:tcBorders>
            <w:noWrap/>
            <w:vAlign w:val="center"/>
            <w:hideMark/>
          </w:tcPr>
          <w:p w14:paraId="552ECA4A"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2.788</w:t>
            </w:r>
          </w:p>
        </w:tc>
        <w:tc>
          <w:tcPr>
            <w:tcW w:w="800" w:type="dxa"/>
            <w:tcBorders>
              <w:top w:val="nil"/>
              <w:left w:val="nil"/>
              <w:bottom w:val="single" w:sz="4" w:space="0" w:color="auto"/>
              <w:right w:val="single" w:sz="4" w:space="0" w:color="auto"/>
            </w:tcBorders>
            <w:noWrap/>
            <w:vAlign w:val="center"/>
            <w:hideMark/>
          </w:tcPr>
          <w:p w14:paraId="7F135232"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2.812 </w:t>
            </w:r>
          </w:p>
        </w:tc>
        <w:tc>
          <w:tcPr>
            <w:tcW w:w="800" w:type="dxa"/>
            <w:tcBorders>
              <w:top w:val="nil"/>
              <w:left w:val="nil"/>
              <w:bottom w:val="single" w:sz="4" w:space="0" w:color="auto"/>
              <w:right w:val="single" w:sz="4" w:space="0" w:color="auto"/>
            </w:tcBorders>
            <w:noWrap/>
            <w:vAlign w:val="center"/>
            <w:hideMark/>
          </w:tcPr>
          <w:p w14:paraId="234535C9"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2.847 </w:t>
            </w:r>
          </w:p>
        </w:tc>
        <w:tc>
          <w:tcPr>
            <w:tcW w:w="876" w:type="dxa"/>
            <w:tcBorders>
              <w:top w:val="nil"/>
              <w:left w:val="nil"/>
              <w:bottom w:val="single" w:sz="4" w:space="0" w:color="auto"/>
              <w:right w:val="single" w:sz="4" w:space="0" w:color="auto"/>
            </w:tcBorders>
            <w:noWrap/>
            <w:vAlign w:val="center"/>
            <w:hideMark/>
          </w:tcPr>
          <w:p w14:paraId="312D2FF8"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2.628 </w:t>
            </w:r>
          </w:p>
        </w:tc>
        <w:tc>
          <w:tcPr>
            <w:tcW w:w="800" w:type="dxa"/>
            <w:tcBorders>
              <w:top w:val="nil"/>
              <w:left w:val="nil"/>
              <w:bottom w:val="single" w:sz="4" w:space="0" w:color="auto"/>
              <w:right w:val="single" w:sz="4" w:space="0" w:color="auto"/>
              <w:tr2bl w:val="single" w:sz="4" w:space="0" w:color="auto"/>
            </w:tcBorders>
            <w:noWrap/>
            <w:vAlign w:val="center"/>
            <w:hideMark/>
          </w:tcPr>
          <w:p w14:paraId="2D960FAB"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728" w:type="dxa"/>
            <w:tcBorders>
              <w:top w:val="nil"/>
              <w:left w:val="nil"/>
              <w:bottom w:val="single" w:sz="4" w:space="0" w:color="auto"/>
              <w:right w:val="single" w:sz="4" w:space="0" w:color="auto"/>
              <w:tr2bl w:val="single" w:sz="4" w:space="0" w:color="auto"/>
            </w:tcBorders>
            <w:noWrap/>
            <w:vAlign w:val="center"/>
            <w:hideMark/>
          </w:tcPr>
          <w:p w14:paraId="70E3CD0A"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992" w:type="dxa"/>
            <w:tcBorders>
              <w:top w:val="nil"/>
              <w:left w:val="nil"/>
              <w:bottom w:val="single" w:sz="4" w:space="0" w:color="auto"/>
              <w:right w:val="single" w:sz="4" w:space="0" w:color="auto"/>
            </w:tcBorders>
            <w:noWrap/>
            <w:vAlign w:val="center"/>
            <w:hideMark/>
          </w:tcPr>
          <w:p w14:paraId="6E3DE221"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59.898</w:t>
            </w:r>
          </w:p>
        </w:tc>
        <w:tc>
          <w:tcPr>
            <w:tcW w:w="993" w:type="dxa"/>
            <w:tcBorders>
              <w:top w:val="nil"/>
              <w:left w:val="nil"/>
              <w:bottom w:val="single" w:sz="4" w:space="0" w:color="auto"/>
              <w:right w:val="single" w:sz="4" w:space="0" w:color="auto"/>
            </w:tcBorders>
            <w:noWrap/>
            <w:vAlign w:val="center"/>
            <w:hideMark/>
          </w:tcPr>
          <w:p w14:paraId="57190299"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11.975 </w:t>
            </w:r>
          </w:p>
        </w:tc>
      </w:tr>
      <w:tr w:rsidR="006F0962" w:rsidRPr="006F0962" w14:paraId="13ED9A2E" w14:textId="77777777" w:rsidTr="00814E49">
        <w:trPr>
          <w:trHeight w:val="270"/>
        </w:trPr>
        <w:tc>
          <w:tcPr>
            <w:tcW w:w="709" w:type="dxa"/>
            <w:tcBorders>
              <w:top w:val="nil"/>
              <w:left w:val="single" w:sz="4" w:space="0" w:color="auto"/>
              <w:bottom w:val="single" w:sz="4" w:space="0" w:color="auto"/>
              <w:right w:val="single" w:sz="4" w:space="0" w:color="auto"/>
            </w:tcBorders>
            <w:noWrap/>
            <w:vAlign w:val="center"/>
            <w:hideMark/>
          </w:tcPr>
          <w:p w14:paraId="20DC3A37" w14:textId="77777777" w:rsidR="006F0962" w:rsidRPr="006F0962" w:rsidRDefault="006F0962" w:rsidP="006F0962">
            <w:pPr>
              <w:widowControl/>
              <w:jc w:val="center"/>
              <w:rPr>
                <w:rFonts w:ascii="Calibri" w:eastAsia="宋体" w:hAnsi="Calibri" w:cs="宋体"/>
                <w:color w:val="000000"/>
                <w:kern w:val="0"/>
                <w:sz w:val="22"/>
              </w:rPr>
            </w:pPr>
            <w:r w:rsidRPr="006F0962">
              <w:rPr>
                <w:rFonts w:ascii="Calibri" w:eastAsia="宋体" w:hAnsi="Calibri" w:cs="宋体"/>
                <w:color w:val="000000"/>
                <w:kern w:val="0"/>
                <w:sz w:val="22"/>
              </w:rPr>
              <w:t>5</w:t>
            </w:r>
          </w:p>
        </w:tc>
        <w:tc>
          <w:tcPr>
            <w:tcW w:w="986" w:type="dxa"/>
            <w:tcBorders>
              <w:top w:val="nil"/>
              <w:left w:val="nil"/>
              <w:bottom w:val="single" w:sz="4" w:space="0" w:color="auto"/>
              <w:right w:val="single" w:sz="4" w:space="0" w:color="auto"/>
            </w:tcBorders>
            <w:noWrap/>
            <w:vAlign w:val="center"/>
            <w:hideMark/>
          </w:tcPr>
          <w:p w14:paraId="3BB210A5"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0.712 </w:t>
            </w:r>
          </w:p>
        </w:tc>
        <w:tc>
          <w:tcPr>
            <w:tcW w:w="916" w:type="dxa"/>
            <w:tcBorders>
              <w:top w:val="nil"/>
              <w:left w:val="nil"/>
              <w:bottom w:val="single" w:sz="4" w:space="0" w:color="auto"/>
              <w:right w:val="single" w:sz="4" w:space="0" w:color="auto"/>
            </w:tcBorders>
            <w:noWrap/>
            <w:vAlign w:val="center"/>
            <w:hideMark/>
          </w:tcPr>
          <w:p w14:paraId="39355A6A"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1.536 </w:t>
            </w:r>
          </w:p>
        </w:tc>
        <w:tc>
          <w:tcPr>
            <w:tcW w:w="800" w:type="dxa"/>
            <w:tcBorders>
              <w:top w:val="nil"/>
              <w:left w:val="nil"/>
              <w:bottom w:val="single" w:sz="4" w:space="0" w:color="auto"/>
              <w:right w:val="single" w:sz="4" w:space="0" w:color="auto"/>
            </w:tcBorders>
            <w:noWrap/>
            <w:vAlign w:val="center"/>
            <w:hideMark/>
          </w:tcPr>
          <w:p w14:paraId="4EDA717E"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1.630</w:t>
            </w:r>
          </w:p>
        </w:tc>
        <w:tc>
          <w:tcPr>
            <w:tcW w:w="800" w:type="dxa"/>
            <w:tcBorders>
              <w:top w:val="nil"/>
              <w:left w:val="nil"/>
              <w:bottom w:val="single" w:sz="4" w:space="0" w:color="auto"/>
              <w:right w:val="single" w:sz="4" w:space="0" w:color="auto"/>
            </w:tcBorders>
            <w:noWrap/>
            <w:vAlign w:val="center"/>
            <w:hideMark/>
          </w:tcPr>
          <w:p w14:paraId="2D40D893"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1.560 </w:t>
            </w:r>
          </w:p>
        </w:tc>
        <w:tc>
          <w:tcPr>
            <w:tcW w:w="800" w:type="dxa"/>
            <w:tcBorders>
              <w:top w:val="nil"/>
              <w:left w:val="nil"/>
              <w:bottom w:val="single" w:sz="4" w:space="0" w:color="auto"/>
              <w:right w:val="single" w:sz="4" w:space="0" w:color="auto"/>
            </w:tcBorders>
            <w:noWrap/>
            <w:vAlign w:val="center"/>
            <w:hideMark/>
          </w:tcPr>
          <w:p w14:paraId="2BC1452A"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1.467 </w:t>
            </w:r>
          </w:p>
        </w:tc>
        <w:tc>
          <w:tcPr>
            <w:tcW w:w="800" w:type="dxa"/>
            <w:tcBorders>
              <w:top w:val="nil"/>
              <w:left w:val="nil"/>
              <w:bottom w:val="single" w:sz="4" w:space="0" w:color="auto"/>
              <w:right w:val="single" w:sz="4" w:space="0" w:color="auto"/>
              <w:tr2bl w:val="single" w:sz="4" w:space="0" w:color="auto"/>
            </w:tcBorders>
            <w:noWrap/>
            <w:vAlign w:val="center"/>
            <w:hideMark/>
          </w:tcPr>
          <w:p w14:paraId="308713DB"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876" w:type="dxa"/>
            <w:tcBorders>
              <w:top w:val="nil"/>
              <w:left w:val="nil"/>
              <w:bottom w:val="single" w:sz="4" w:space="0" w:color="auto"/>
              <w:right w:val="single" w:sz="4" w:space="0" w:color="auto"/>
              <w:tr2bl w:val="single" w:sz="4" w:space="0" w:color="auto"/>
            </w:tcBorders>
            <w:noWrap/>
            <w:vAlign w:val="center"/>
            <w:hideMark/>
          </w:tcPr>
          <w:p w14:paraId="491189DB"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800" w:type="dxa"/>
            <w:tcBorders>
              <w:top w:val="nil"/>
              <w:left w:val="nil"/>
              <w:bottom w:val="single" w:sz="4" w:space="0" w:color="auto"/>
              <w:right w:val="single" w:sz="4" w:space="0" w:color="auto"/>
              <w:tr2bl w:val="single" w:sz="4" w:space="0" w:color="auto"/>
            </w:tcBorders>
            <w:noWrap/>
            <w:vAlign w:val="center"/>
            <w:hideMark/>
          </w:tcPr>
          <w:p w14:paraId="40E27378"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728" w:type="dxa"/>
            <w:tcBorders>
              <w:top w:val="nil"/>
              <w:left w:val="nil"/>
              <w:bottom w:val="single" w:sz="4" w:space="0" w:color="auto"/>
              <w:right w:val="single" w:sz="4" w:space="0" w:color="auto"/>
              <w:tr2bl w:val="single" w:sz="4" w:space="0" w:color="auto"/>
            </w:tcBorders>
            <w:noWrap/>
            <w:vAlign w:val="center"/>
            <w:hideMark/>
          </w:tcPr>
          <w:p w14:paraId="4A74A56D"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992" w:type="dxa"/>
            <w:tcBorders>
              <w:top w:val="nil"/>
              <w:left w:val="nil"/>
              <w:bottom w:val="single" w:sz="4" w:space="0" w:color="auto"/>
              <w:right w:val="single" w:sz="4" w:space="0" w:color="auto"/>
            </w:tcBorders>
            <w:noWrap/>
            <w:vAlign w:val="center"/>
            <w:hideMark/>
          </w:tcPr>
          <w:p w14:paraId="77FB1079"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13.186 </w:t>
            </w:r>
          </w:p>
        </w:tc>
        <w:tc>
          <w:tcPr>
            <w:tcW w:w="993" w:type="dxa"/>
            <w:tcBorders>
              <w:top w:val="nil"/>
              <w:left w:val="nil"/>
              <w:bottom w:val="single" w:sz="4" w:space="0" w:color="auto"/>
              <w:right w:val="single" w:sz="4" w:space="0" w:color="auto"/>
            </w:tcBorders>
            <w:noWrap/>
            <w:vAlign w:val="center"/>
            <w:hideMark/>
          </w:tcPr>
          <w:p w14:paraId="75B3F5E7"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24.822</w:t>
            </w:r>
          </w:p>
        </w:tc>
      </w:tr>
      <w:tr w:rsidR="006F0962" w:rsidRPr="006F0962" w14:paraId="74D86B7E" w14:textId="77777777" w:rsidTr="00814E49">
        <w:trPr>
          <w:trHeight w:val="270"/>
        </w:trPr>
        <w:tc>
          <w:tcPr>
            <w:tcW w:w="709" w:type="dxa"/>
            <w:tcBorders>
              <w:top w:val="nil"/>
              <w:left w:val="single" w:sz="4" w:space="0" w:color="auto"/>
              <w:bottom w:val="single" w:sz="4" w:space="0" w:color="auto"/>
              <w:right w:val="single" w:sz="4" w:space="0" w:color="auto"/>
            </w:tcBorders>
            <w:noWrap/>
            <w:vAlign w:val="center"/>
            <w:hideMark/>
          </w:tcPr>
          <w:p w14:paraId="1D40828C" w14:textId="77777777" w:rsidR="006F0962" w:rsidRPr="006F0962" w:rsidRDefault="006F0962" w:rsidP="006F0962">
            <w:pPr>
              <w:widowControl/>
              <w:jc w:val="center"/>
              <w:rPr>
                <w:rFonts w:ascii="Calibri" w:eastAsia="宋体" w:hAnsi="Calibri" w:cs="宋体"/>
                <w:color w:val="000000"/>
                <w:kern w:val="0"/>
                <w:sz w:val="22"/>
              </w:rPr>
            </w:pPr>
            <w:r w:rsidRPr="006F0962">
              <w:rPr>
                <w:rFonts w:ascii="Calibri" w:eastAsia="宋体" w:hAnsi="Calibri" w:cs="宋体"/>
                <w:color w:val="000000"/>
                <w:kern w:val="0"/>
                <w:sz w:val="22"/>
              </w:rPr>
              <w:lastRenderedPageBreak/>
              <w:t>6</w:t>
            </w:r>
          </w:p>
        </w:tc>
        <w:tc>
          <w:tcPr>
            <w:tcW w:w="986" w:type="dxa"/>
            <w:tcBorders>
              <w:top w:val="nil"/>
              <w:left w:val="nil"/>
              <w:bottom w:val="single" w:sz="4" w:space="0" w:color="auto"/>
              <w:right w:val="single" w:sz="4" w:space="0" w:color="auto"/>
              <w:tr2bl w:val="single" w:sz="4" w:space="0" w:color="auto"/>
            </w:tcBorders>
            <w:noWrap/>
            <w:vAlign w:val="center"/>
            <w:hideMark/>
          </w:tcPr>
          <w:p w14:paraId="4EDCF24D" w14:textId="77777777" w:rsidR="006F0962" w:rsidRPr="006F0962" w:rsidRDefault="006F0962" w:rsidP="003F7AE2">
            <w:pPr>
              <w:jc w:val="center"/>
              <w:rPr>
                <w:rFonts w:ascii="宋体" w:eastAsia="宋体" w:hAnsi="宋体" w:cs="宋体"/>
                <w:color w:val="000000"/>
                <w:sz w:val="22"/>
              </w:rPr>
            </w:pPr>
            <w:r w:rsidRPr="006F0962">
              <w:rPr>
                <w:rFonts w:ascii="Calibri" w:eastAsia="宋体" w:hAnsi="Calibri" w:cs="Times New Roman"/>
                <w:color w:val="000000"/>
                <w:sz w:val="22"/>
              </w:rPr>
              <w:t>0.02</w:t>
            </w:r>
          </w:p>
        </w:tc>
        <w:tc>
          <w:tcPr>
            <w:tcW w:w="916" w:type="dxa"/>
            <w:tcBorders>
              <w:top w:val="nil"/>
              <w:left w:val="nil"/>
              <w:bottom w:val="single" w:sz="4" w:space="0" w:color="auto"/>
              <w:right w:val="single" w:sz="4" w:space="0" w:color="auto"/>
            </w:tcBorders>
            <w:noWrap/>
            <w:vAlign w:val="center"/>
            <w:hideMark/>
          </w:tcPr>
          <w:p w14:paraId="0D484BB8"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1.037 </w:t>
            </w:r>
          </w:p>
        </w:tc>
        <w:tc>
          <w:tcPr>
            <w:tcW w:w="800" w:type="dxa"/>
            <w:tcBorders>
              <w:top w:val="nil"/>
              <w:left w:val="nil"/>
              <w:bottom w:val="single" w:sz="4" w:space="0" w:color="auto"/>
              <w:right w:val="single" w:sz="4" w:space="0" w:color="auto"/>
            </w:tcBorders>
            <w:noWrap/>
            <w:vAlign w:val="center"/>
            <w:hideMark/>
          </w:tcPr>
          <w:p w14:paraId="298D79DB"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1.071 </w:t>
            </w:r>
          </w:p>
        </w:tc>
        <w:tc>
          <w:tcPr>
            <w:tcW w:w="800" w:type="dxa"/>
            <w:tcBorders>
              <w:top w:val="nil"/>
              <w:left w:val="nil"/>
              <w:bottom w:val="single" w:sz="4" w:space="0" w:color="auto"/>
              <w:right w:val="single" w:sz="4" w:space="0" w:color="auto"/>
            </w:tcBorders>
            <w:noWrap/>
            <w:vAlign w:val="center"/>
            <w:hideMark/>
          </w:tcPr>
          <w:p w14:paraId="3388A040"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1.088 </w:t>
            </w:r>
          </w:p>
        </w:tc>
        <w:tc>
          <w:tcPr>
            <w:tcW w:w="800" w:type="dxa"/>
            <w:tcBorders>
              <w:top w:val="nil"/>
              <w:left w:val="nil"/>
              <w:bottom w:val="single" w:sz="4" w:space="0" w:color="auto"/>
              <w:right w:val="single" w:sz="4" w:space="0" w:color="auto"/>
            </w:tcBorders>
            <w:noWrap/>
            <w:vAlign w:val="center"/>
            <w:hideMark/>
          </w:tcPr>
          <w:p w14:paraId="1B787AFD"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1.043</w:t>
            </w:r>
          </w:p>
        </w:tc>
        <w:tc>
          <w:tcPr>
            <w:tcW w:w="800" w:type="dxa"/>
            <w:tcBorders>
              <w:top w:val="nil"/>
              <w:left w:val="nil"/>
              <w:bottom w:val="single" w:sz="4" w:space="0" w:color="auto"/>
              <w:right w:val="single" w:sz="4" w:space="0" w:color="auto"/>
              <w:tr2bl w:val="single" w:sz="4" w:space="0" w:color="auto"/>
            </w:tcBorders>
            <w:noWrap/>
            <w:vAlign w:val="center"/>
            <w:hideMark/>
          </w:tcPr>
          <w:p w14:paraId="7812F72D"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876" w:type="dxa"/>
            <w:tcBorders>
              <w:top w:val="nil"/>
              <w:left w:val="nil"/>
              <w:bottom w:val="single" w:sz="4" w:space="0" w:color="auto"/>
              <w:right w:val="single" w:sz="4" w:space="0" w:color="auto"/>
              <w:tr2bl w:val="single" w:sz="4" w:space="0" w:color="auto"/>
            </w:tcBorders>
            <w:noWrap/>
            <w:vAlign w:val="center"/>
            <w:hideMark/>
          </w:tcPr>
          <w:p w14:paraId="0AA16D31"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800" w:type="dxa"/>
            <w:tcBorders>
              <w:top w:val="nil"/>
              <w:left w:val="nil"/>
              <w:bottom w:val="single" w:sz="4" w:space="0" w:color="auto"/>
              <w:right w:val="single" w:sz="4" w:space="0" w:color="auto"/>
              <w:tr2bl w:val="single" w:sz="4" w:space="0" w:color="auto"/>
            </w:tcBorders>
            <w:noWrap/>
            <w:vAlign w:val="center"/>
            <w:hideMark/>
          </w:tcPr>
          <w:p w14:paraId="6DE69D61"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728" w:type="dxa"/>
            <w:tcBorders>
              <w:top w:val="nil"/>
              <w:left w:val="nil"/>
              <w:bottom w:val="single" w:sz="4" w:space="0" w:color="auto"/>
              <w:right w:val="single" w:sz="4" w:space="0" w:color="auto"/>
              <w:tr2bl w:val="single" w:sz="4" w:space="0" w:color="auto"/>
            </w:tcBorders>
            <w:noWrap/>
            <w:vAlign w:val="center"/>
            <w:hideMark/>
          </w:tcPr>
          <w:p w14:paraId="4330955D"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992" w:type="dxa"/>
            <w:tcBorders>
              <w:top w:val="nil"/>
              <w:left w:val="nil"/>
              <w:bottom w:val="single" w:sz="4" w:space="0" w:color="auto"/>
              <w:right w:val="single" w:sz="4" w:space="0" w:color="auto"/>
            </w:tcBorders>
            <w:noWrap/>
            <w:vAlign w:val="center"/>
            <w:hideMark/>
          </w:tcPr>
          <w:p w14:paraId="39DEE5D4"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13.170</w:t>
            </w:r>
          </w:p>
        </w:tc>
        <w:tc>
          <w:tcPr>
            <w:tcW w:w="993" w:type="dxa"/>
            <w:tcBorders>
              <w:top w:val="nil"/>
              <w:left w:val="nil"/>
              <w:bottom w:val="single" w:sz="4" w:space="0" w:color="auto"/>
              <w:right w:val="single" w:sz="4" w:space="0" w:color="auto"/>
            </w:tcBorders>
            <w:noWrap/>
            <w:vAlign w:val="center"/>
            <w:hideMark/>
          </w:tcPr>
          <w:p w14:paraId="3723D613"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4.172 </w:t>
            </w:r>
          </w:p>
        </w:tc>
      </w:tr>
      <w:tr w:rsidR="006F0962" w:rsidRPr="006F0962" w14:paraId="1FDD576A" w14:textId="77777777" w:rsidTr="00814E49">
        <w:trPr>
          <w:trHeight w:val="270"/>
        </w:trPr>
        <w:tc>
          <w:tcPr>
            <w:tcW w:w="709" w:type="dxa"/>
            <w:tcBorders>
              <w:top w:val="nil"/>
              <w:left w:val="single" w:sz="4" w:space="0" w:color="auto"/>
              <w:bottom w:val="single" w:sz="4" w:space="0" w:color="auto"/>
              <w:right w:val="single" w:sz="4" w:space="0" w:color="auto"/>
            </w:tcBorders>
            <w:noWrap/>
            <w:vAlign w:val="center"/>
            <w:hideMark/>
          </w:tcPr>
          <w:p w14:paraId="2DA0C3C0" w14:textId="77777777" w:rsidR="006F0962" w:rsidRPr="006F0962" w:rsidRDefault="006F0962" w:rsidP="006F0962">
            <w:pPr>
              <w:widowControl/>
              <w:jc w:val="center"/>
              <w:rPr>
                <w:rFonts w:ascii="Calibri" w:eastAsia="宋体" w:hAnsi="Calibri" w:cs="宋体"/>
                <w:color w:val="000000"/>
                <w:kern w:val="0"/>
                <w:sz w:val="22"/>
              </w:rPr>
            </w:pPr>
            <w:r w:rsidRPr="006F0962">
              <w:rPr>
                <w:rFonts w:ascii="Calibri" w:eastAsia="宋体" w:hAnsi="Calibri" w:cs="宋体"/>
                <w:color w:val="000000"/>
                <w:kern w:val="0"/>
                <w:sz w:val="22"/>
              </w:rPr>
              <w:t>7</w:t>
            </w:r>
          </w:p>
        </w:tc>
        <w:tc>
          <w:tcPr>
            <w:tcW w:w="986" w:type="dxa"/>
            <w:tcBorders>
              <w:top w:val="nil"/>
              <w:left w:val="nil"/>
              <w:bottom w:val="single" w:sz="4" w:space="0" w:color="auto"/>
              <w:right w:val="single" w:sz="4" w:space="0" w:color="auto"/>
              <w:tr2bl w:val="single" w:sz="4" w:space="0" w:color="auto"/>
            </w:tcBorders>
            <w:noWrap/>
            <w:vAlign w:val="center"/>
            <w:hideMark/>
          </w:tcPr>
          <w:p w14:paraId="0B8263B6" w14:textId="77777777" w:rsidR="006F0962" w:rsidRPr="006F0962" w:rsidRDefault="006F0962" w:rsidP="003F7AE2">
            <w:pPr>
              <w:jc w:val="center"/>
              <w:rPr>
                <w:rFonts w:ascii="宋体" w:eastAsia="宋体" w:hAnsi="宋体" w:cs="宋体"/>
                <w:color w:val="000000"/>
                <w:sz w:val="22"/>
              </w:rPr>
            </w:pPr>
            <w:r w:rsidRPr="006F0962">
              <w:rPr>
                <w:rFonts w:ascii="Calibri" w:eastAsia="宋体" w:hAnsi="Calibri" w:cs="Times New Roman"/>
                <w:color w:val="000000"/>
                <w:sz w:val="22"/>
              </w:rPr>
              <w:t xml:space="preserve">3.260 </w:t>
            </w:r>
          </w:p>
        </w:tc>
        <w:tc>
          <w:tcPr>
            <w:tcW w:w="916" w:type="dxa"/>
            <w:tcBorders>
              <w:top w:val="nil"/>
              <w:left w:val="nil"/>
              <w:bottom w:val="single" w:sz="4" w:space="0" w:color="auto"/>
              <w:right w:val="single" w:sz="4" w:space="0" w:color="auto"/>
            </w:tcBorders>
            <w:noWrap/>
            <w:vAlign w:val="center"/>
            <w:hideMark/>
          </w:tcPr>
          <w:p w14:paraId="2437F11F"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0.779</w:t>
            </w:r>
          </w:p>
        </w:tc>
        <w:tc>
          <w:tcPr>
            <w:tcW w:w="800" w:type="dxa"/>
            <w:tcBorders>
              <w:top w:val="nil"/>
              <w:left w:val="nil"/>
              <w:bottom w:val="single" w:sz="4" w:space="0" w:color="auto"/>
              <w:right w:val="single" w:sz="4" w:space="0" w:color="auto"/>
            </w:tcBorders>
            <w:noWrap/>
            <w:vAlign w:val="center"/>
            <w:hideMark/>
          </w:tcPr>
          <w:p w14:paraId="1129E7FD"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0.868 </w:t>
            </w:r>
          </w:p>
        </w:tc>
        <w:tc>
          <w:tcPr>
            <w:tcW w:w="800" w:type="dxa"/>
            <w:tcBorders>
              <w:top w:val="nil"/>
              <w:left w:val="nil"/>
              <w:bottom w:val="single" w:sz="4" w:space="0" w:color="auto"/>
              <w:right w:val="single" w:sz="4" w:space="0" w:color="auto"/>
            </w:tcBorders>
            <w:noWrap/>
            <w:vAlign w:val="center"/>
            <w:hideMark/>
          </w:tcPr>
          <w:p w14:paraId="0FB59175"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0.861</w:t>
            </w:r>
          </w:p>
        </w:tc>
        <w:tc>
          <w:tcPr>
            <w:tcW w:w="800" w:type="dxa"/>
            <w:tcBorders>
              <w:top w:val="nil"/>
              <w:left w:val="nil"/>
              <w:bottom w:val="single" w:sz="4" w:space="0" w:color="auto"/>
              <w:right w:val="single" w:sz="4" w:space="0" w:color="auto"/>
            </w:tcBorders>
            <w:noWrap/>
            <w:vAlign w:val="center"/>
            <w:hideMark/>
          </w:tcPr>
          <w:p w14:paraId="4399DFFD"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0.881</w:t>
            </w:r>
          </w:p>
        </w:tc>
        <w:tc>
          <w:tcPr>
            <w:tcW w:w="800" w:type="dxa"/>
            <w:tcBorders>
              <w:top w:val="nil"/>
              <w:left w:val="nil"/>
              <w:bottom w:val="single" w:sz="4" w:space="0" w:color="auto"/>
              <w:right w:val="single" w:sz="4" w:space="0" w:color="auto"/>
            </w:tcBorders>
            <w:noWrap/>
            <w:vAlign w:val="center"/>
            <w:hideMark/>
          </w:tcPr>
          <w:p w14:paraId="0132C661"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0.880 </w:t>
            </w:r>
          </w:p>
        </w:tc>
        <w:tc>
          <w:tcPr>
            <w:tcW w:w="876" w:type="dxa"/>
            <w:tcBorders>
              <w:top w:val="nil"/>
              <w:left w:val="nil"/>
              <w:bottom w:val="single" w:sz="4" w:space="0" w:color="auto"/>
              <w:right w:val="single" w:sz="4" w:space="0" w:color="auto"/>
            </w:tcBorders>
            <w:noWrap/>
            <w:vAlign w:val="center"/>
            <w:hideMark/>
          </w:tcPr>
          <w:p w14:paraId="13F12612"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0.869 </w:t>
            </w:r>
          </w:p>
        </w:tc>
        <w:tc>
          <w:tcPr>
            <w:tcW w:w="800" w:type="dxa"/>
            <w:tcBorders>
              <w:top w:val="nil"/>
              <w:left w:val="nil"/>
              <w:bottom w:val="single" w:sz="4" w:space="0" w:color="auto"/>
              <w:right w:val="single" w:sz="4" w:space="0" w:color="auto"/>
              <w:tr2bl w:val="single" w:sz="4" w:space="0" w:color="auto"/>
            </w:tcBorders>
            <w:noWrap/>
            <w:vAlign w:val="center"/>
            <w:hideMark/>
          </w:tcPr>
          <w:p w14:paraId="254E482C"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728" w:type="dxa"/>
            <w:tcBorders>
              <w:top w:val="nil"/>
              <w:left w:val="nil"/>
              <w:bottom w:val="single" w:sz="4" w:space="0" w:color="auto"/>
              <w:right w:val="single" w:sz="4" w:space="0" w:color="auto"/>
              <w:tr2bl w:val="single" w:sz="4" w:space="0" w:color="auto"/>
            </w:tcBorders>
            <w:noWrap/>
            <w:vAlign w:val="center"/>
            <w:hideMark/>
          </w:tcPr>
          <w:p w14:paraId="473397D6"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hint="eastAsia"/>
                <w:color w:val="000000"/>
                <w:sz w:val="22"/>
              </w:rPr>
              <w:t xml:space="preserve">　</w:t>
            </w:r>
          </w:p>
        </w:tc>
        <w:tc>
          <w:tcPr>
            <w:tcW w:w="992" w:type="dxa"/>
            <w:tcBorders>
              <w:top w:val="nil"/>
              <w:left w:val="nil"/>
              <w:bottom w:val="single" w:sz="4" w:space="0" w:color="auto"/>
              <w:right w:val="single" w:sz="4" w:space="0" w:color="auto"/>
            </w:tcBorders>
            <w:noWrap/>
            <w:vAlign w:val="center"/>
            <w:hideMark/>
          </w:tcPr>
          <w:p w14:paraId="2154D8C1"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13.155 </w:t>
            </w:r>
          </w:p>
        </w:tc>
        <w:tc>
          <w:tcPr>
            <w:tcW w:w="993" w:type="dxa"/>
            <w:tcBorders>
              <w:top w:val="nil"/>
              <w:left w:val="nil"/>
              <w:bottom w:val="single" w:sz="4" w:space="0" w:color="auto"/>
              <w:right w:val="single" w:sz="4" w:space="0" w:color="auto"/>
            </w:tcBorders>
            <w:noWrap/>
            <w:vAlign w:val="center"/>
            <w:hideMark/>
          </w:tcPr>
          <w:p w14:paraId="4F0C2467"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7.673 </w:t>
            </w:r>
          </w:p>
        </w:tc>
      </w:tr>
      <w:tr w:rsidR="006F0962" w:rsidRPr="006F0962" w14:paraId="76369F0E" w14:textId="77777777" w:rsidTr="003F7AE2">
        <w:trPr>
          <w:trHeight w:val="270"/>
        </w:trPr>
        <w:tc>
          <w:tcPr>
            <w:tcW w:w="709" w:type="dxa"/>
            <w:tcBorders>
              <w:top w:val="nil"/>
              <w:left w:val="single" w:sz="4" w:space="0" w:color="auto"/>
              <w:bottom w:val="single" w:sz="4" w:space="0" w:color="auto"/>
              <w:right w:val="single" w:sz="4" w:space="0" w:color="auto"/>
            </w:tcBorders>
            <w:noWrap/>
            <w:vAlign w:val="center"/>
            <w:hideMark/>
          </w:tcPr>
          <w:p w14:paraId="096F48BD" w14:textId="77777777" w:rsidR="006F0962" w:rsidRPr="006F0962" w:rsidRDefault="006F0962" w:rsidP="006F0962">
            <w:pPr>
              <w:widowControl/>
              <w:jc w:val="center"/>
              <w:rPr>
                <w:rFonts w:ascii="Calibri" w:eastAsia="宋体" w:hAnsi="Calibri" w:cs="宋体"/>
                <w:color w:val="000000"/>
                <w:kern w:val="0"/>
                <w:sz w:val="22"/>
              </w:rPr>
            </w:pPr>
            <w:r w:rsidRPr="006F0962">
              <w:rPr>
                <w:rFonts w:ascii="Calibri" w:eastAsia="宋体" w:hAnsi="Calibri" w:cs="宋体"/>
                <w:color w:val="000000"/>
                <w:kern w:val="0"/>
                <w:sz w:val="22"/>
              </w:rPr>
              <w:t>8</w:t>
            </w:r>
          </w:p>
        </w:tc>
        <w:tc>
          <w:tcPr>
            <w:tcW w:w="986" w:type="dxa"/>
            <w:tcBorders>
              <w:top w:val="nil"/>
              <w:left w:val="nil"/>
              <w:bottom w:val="single" w:sz="4" w:space="0" w:color="auto"/>
              <w:right w:val="single" w:sz="4" w:space="0" w:color="auto"/>
            </w:tcBorders>
            <w:noWrap/>
            <w:vAlign w:val="center"/>
            <w:hideMark/>
          </w:tcPr>
          <w:p w14:paraId="0D463C3A"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0.697 </w:t>
            </w:r>
          </w:p>
        </w:tc>
        <w:tc>
          <w:tcPr>
            <w:tcW w:w="916" w:type="dxa"/>
            <w:tcBorders>
              <w:top w:val="nil"/>
              <w:left w:val="nil"/>
              <w:bottom w:val="single" w:sz="4" w:space="0" w:color="auto"/>
              <w:right w:val="single" w:sz="4" w:space="0" w:color="auto"/>
            </w:tcBorders>
            <w:noWrap/>
            <w:vAlign w:val="center"/>
            <w:hideMark/>
          </w:tcPr>
          <w:p w14:paraId="5A812E12"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4.646 </w:t>
            </w:r>
          </w:p>
        </w:tc>
        <w:tc>
          <w:tcPr>
            <w:tcW w:w="800" w:type="dxa"/>
            <w:tcBorders>
              <w:top w:val="nil"/>
              <w:left w:val="nil"/>
              <w:bottom w:val="single" w:sz="4" w:space="0" w:color="auto"/>
              <w:right w:val="single" w:sz="4" w:space="0" w:color="auto"/>
            </w:tcBorders>
            <w:noWrap/>
            <w:vAlign w:val="center"/>
            <w:hideMark/>
          </w:tcPr>
          <w:p w14:paraId="28D160CD"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5.125 </w:t>
            </w:r>
          </w:p>
        </w:tc>
        <w:tc>
          <w:tcPr>
            <w:tcW w:w="800" w:type="dxa"/>
            <w:tcBorders>
              <w:top w:val="nil"/>
              <w:left w:val="nil"/>
              <w:bottom w:val="single" w:sz="4" w:space="0" w:color="auto"/>
              <w:right w:val="single" w:sz="4" w:space="0" w:color="auto"/>
            </w:tcBorders>
            <w:noWrap/>
            <w:vAlign w:val="center"/>
            <w:hideMark/>
          </w:tcPr>
          <w:p w14:paraId="037B6068"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5.130 </w:t>
            </w:r>
          </w:p>
        </w:tc>
        <w:tc>
          <w:tcPr>
            <w:tcW w:w="800" w:type="dxa"/>
            <w:tcBorders>
              <w:top w:val="nil"/>
              <w:left w:val="nil"/>
              <w:bottom w:val="single" w:sz="4" w:space="0" w:color="auto"/>
              <w:right w:val="single" w:sz="4" w:space="0" w:color="auto"/>
            </w:tcBorders>
            <w:noWrap/>
            <w:vAlign w:val="center"/>
            <w:hideMark/>
          </w:tcPr>
          <w:p w14:paraId="2F2E37A5"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5.075 </w:t>
            </w:r>
          </w:p>
        </w:tc>
        <w:tc>
          <w:tcPr>
            <w:tcW w:w="800" w:type="dxa"/>
            <w:tcBorders>
              <w:top w:val="nil"/>
              <w:left w:val="nil"/>
              <w:bottom w:val="single" w:sz="4" w:space="0" w:color="auto"/>
              <w:right w:val="single" w:sz="4" w:space="0" w:color="auto"/>
            </w:tcBorders>
            <w:noWrap/>
            <w:vAlign w:val="center"/>
            <w:hideMark/>
          </w:tcPr>
          <w:p w14:paraId="1B1981D2"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5.140 </w:t>
            </w:r>
          </w:p>
        </w:tc>
        <w:tc>
          <w:tcPr>
            <w:tcW w:w="876" w:type="dxa"/>
            <w:tcBorders>
              <w:top w:val="nil"/>
              <w:left w:val="nil"/>
              <w:bottom w:val="single" w:sz="4" w:space="0" w:color="auto"/>
              <w:right w:val="single" w:sz="4" w:space="0" w:color="auto"/>
            </w:tcBorders>
            <w:noWrap/>
            <w:vAlign w:val="center"/>
            <w:hideMark/>
          </w:tcPr>
          <w:p w14:paraId="3C9616B4"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4.995</w:t>
            </w:r>
          </w:p>
        </w:tc>
        <w:tc>
          <w:tcPr>
            <w:tcW w:w="800" w:type="dxa"/>
            <w:tcBorders>
              <w:top w:val="nil"/>
              <w:left w:val="nil"/>
              <w:bottom w:val="single" w:sz="4" w:space="0" w:color="auto"/>
              <w:right w:val="single" w:sz="4" w:space="0" w:color="auto"/>
            </w:tcBorders>
            <w:noWrap/>
            <w:vAlign w:val="center"/>
            <w:hideMark/>
          </w:tcPr>
          <w:p w14:paraId="64F1C0D2"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4.776 </w:t>
            </w:r>
          </w:p>
        </w:tc>
        <w:tc>
          <w:tcPr>
            <w:tcW w:w="728" w:type="dxa"/>
            <w:tcBorders>
              <w:top w:val="nil"/>
              <w:left w:val="nil"/>
              <w:bottom w:val="single" w:sz="4" w:space="0" w:color="auto"/>
              <w:right w:val="single" w:sz="4" w:space="0" w:color="auto"/>
            </w:tcBorders>
            <w:noWrap/>
            <w:vAlign w:val="center"/>
            <w:hideMark/>
          </w:tcPr>
          <w:p w14:paraId="297F126E"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4.029 </w:t>
            </w:r>
          </w:p>
        </w:tc>
        <w:tc>
          <w:tcPr>
            <w:tcW w:w="992" w:type="dxa"/>
            <w:tcBorders>
              <w:top w:val="nil"/>
              <w:left w:val="nil"/>
              <w:bottom w:val="single" w:sz="4" w:space="0" w:color="auto"/>
              <w:right w:val="single" w:sz="4" w:space="0" w:color="auto"/>
            </w:tcBorders>
            <w:noWrap/>
            <w:vAlign w:val="center"/>
            <w:hideMark/>
          </w:tcPr>
          <w:p w14:paraId="0AF2CD25"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 xml:space="preserve">178.16 </w:t>
            </w:r>
          </w:p>
        </w:tc>
        <w:tc>
          <w:tcPr>
            <w:tcW w:w="993" w:type="dxa"/>
            <w:tcBorders>
              <w:top w:val="nil"/>
              <w:left w:val="nil"/>
              <w:bottom w:val="single" w:sz="4" w:space="0" w:color="auto"/>
              <w:right w:val="single" w:sz="4" w:space="0" w:color="auto"/>
            </w:tcBorders>
            <w:noWrap/>
            <w:vAlign w:val="center"/>
            <w:hideMark/>
          </w:tcPr>
          <w:p w14:paraId="1FB4CD59" w14:textId="77777777" w:rsidR="006F0962" w:rsidRPr="006F0962" w:rsidRDefault="006F0962" w:rsidP="006F0962">
            <w:pPr>
              <w:jc w:val="center"/>
              <w:rPr>
                <w:rFonts w:ascii="宋体" w:eastAsia="宋体" w:hAnsi="宋体" w:cs="宋体"/>
                <w:color w:val="000000"/>
                <w:sz w:val="22"/>
              </w:rPr>
            </w:pPr>
            <w:r w:rsidRPr="006F0962">
              <w:rPr>
                <w:rFonts w:ascii="Calibri" w:eastAsia="宋体" w:hAnsi="Calibri" w:cs="Times New Roman"/>
                <w:color w:val="000000"/>
                <w:sz w:val="22"/>
              </w:rPr>
              <w:t>25.255</w:t>
            </w:r>
          </w:p>
        </w:tc>
      </w:tr>
    </w:tbl>
    <w:p w14:paraId="2880C01E" w14:textId="77777777" w:rsidR="00160DA5" w:rsidRPr="00160DA5" w:rsidRDefault="00160DA5" w:rsidP="00160DA5">
      <w:pPr>
        <w:tabs>
          <w:tab w:val="left" w:pos="5625"/>
        </w:tabs>
        <w:spacing w:beforeLines="50" w:before="156" w:line="300" w:lineRule="auto"/>
        <w:rPr>
          <w:rFonts w:ascii="宋体" w:eastAsia="宋体" w:hAnsi="Times New Roman" w:cs="Times New Roman"/>
          <w:sz w:val="24"/>
          <w:szCs w:val="24"/>
        </w:rPr>
      </w:pPr>
      <w:r w:rsidRPr="00160DA5">
        <w:rPr>
          <w:rFonts w:ascii="宋体" w:eastAsia="宋体" w:hAnsi="Times New Roman" w:cs="Times New Roman" w:hint="eastAsia"/>
          <w:sz w:val="24"/>
          <w:szCs w:val="24"/>
        </w:rPr>
        <w:t>1. 壁面平均温度</w:t>
      </w:r>
      <w:r w:rsidR="00017CA9" w:rsidRPr="00CF308E">
        <w:rPr>
          <w:position w:val="-12"/>
        </w:rPr>
        <w:object w:dxaOrig="240" w:dyaOrig="360" w14:anchorId="53E16680">
          <v:shape id="_x0000_i1039" type="#_x0000_t75" style="width:12.15pt;height:18.25pt" o:ole="">
            <v:imagedata r:id="rId38" o:title=""/>
          </v:shape>
          <o:OLEObject Type="Embed" ProgID="Equation.DSMT4" ShapeID="_x0000_i1039" DrawAspect="Content" ObjectID="_1351532732" r:id="rId39"/>
        </w:object>
      </w:r>
      <w:r w:rsidRPr="00160DA5">
        <w:rPr>
          <w:rFonts w:ascii="宋体" w:eastAsia="宋体" w:hAnsi="Times New Roman" w:cs="Times New Roman" w:hint="eastAsia"/>
          <w:sz w:val="24"/>
          <w:szCs w:val="24"/>
        </w:rPr>
        <w:t>，空气温度</w:t>
      </w:r>
      <w:r w:rsidR="00017CA9" w:rsidRPr="00017CA9">
        <w:rPr>
          <w:position w:val="-14"/>
        </w:rPr>
        <w:object w:dxaOrig="240" w:dyaOrig="380" w14:anchorId="09262448">
          <v:shape id="_x0000_i1040" type="#_x0000_t75" style="width:12.15pt;height:19.25pt" o:ole="">
            <v:imagedata r:id="rId40" o:title=""/>
          </v:shape>
          <o:OLEObject Type="Embed" ProgID="Equation.DSMT4" ShapeID="_x0000_i1040" DrawAspect="Content" ObjectID="_1351532733" r:id="rId41"/>
        </w:object>
      </w:r>
    </w:p>
    <w:p w14:paraId="6E570541" w14:textId="77777777" w:rsidR="00AD4F0A" w:rsidRPr="00160DA5" w:rsidRDefault="00160DA5" w:rsidP="00667D3B">
      <w:pPr>
        <w:tabs>
          <w:tab w:val="left" w:pos="5625"/>
        </w:tabs>
        <w:spacing w:afterLines="50" w:after="156" w:line="300" w:lineRule="auto"/>
        <w:ind w:firstLineChars="200" w:firstLine="480"/>
        <w:rPr>
          <w:rFonts w:ascii="宋体" w:eastAsia="宋体" w:hAnsi="Times New Roman" w:cs="Times New Roman"/>
          <w:sz w:val="24"/>
          <w:szCs w:val="24"/>
        </w:rPr>
      </w:pPr>
      <w:r w:rsidRPr="00160DA5">
        <w:rPr>
          <w:rFonts w:ascii="宋体" w:eastAsia="宋体" w:hAnsi="Times New Roman" w:cs="Times New Roman" w:hint="eastAsia"/>
          <w:sz w:val="24"/>
          <w:szCs w:val="24"/>
        </w:rPr>
        <w:t>壁面的平均温度近似地可以按算术平均计算。为简便，可以先计算实验管的平均热电势，然后在温度-铜-康铜热电势专用数表上通过线性内插得到实验管的壁面平均温度。空气温度同样方法给出。</w:t>
      </w:r>
    </w:p>
    <w:tbl>
      <w:tblPr>
        <w:tblStyle w:val="a9"/>
        <w:tblW w:w="4551" w:type="pct"/>
        <w:tblLook w:val="04A0" w:firstRow="1" w:lastRow="0" w:firstColumn="1" w:lastColumn="0" w:noHBand="0" w:noVBand="1"/>
      </w:tblPr>
      <w:tblGrid>
        <w:gridCol w:w="1030"/>
        <w:gridCol w:w="1290"/>
        <w:gridCol w:w="1233"/>
        <w:gridCol w:w="1326"/>
        <w:gridCol w:w="1526"/>
        <w:gridCol w:w="1357"/>
      </w:tblGrid>
      <w:tr w:rsidR="005F3A93" w14:paraId="34F77803" w14:textId="77777777" w:rsidTr="00160DA5">
        <w:tc>
          <w:tcPr>
            <w:tcW w:w="663" w:type="pct"/>
            <w:tcBorders>
              <w:top w:val="single" w:sz="4" w:space="0" w:color="auto"/>
              <w:left w:val="single" w:sz="4" w:space="0" w:color="auto"/>
              <w:bottom w:val="single" w:sz="4" w:space="0" w:color="auto"/>
              <w:right w:val="single" w:sz="4" w:space="0" w:color="auto"/>
            </w:tcBorders>
            <w:vAlign w:val="center"/>
            <w:hideMark/>
          </w:tcPr>
          <w:p w14:paraId="1B717DF6"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序号</w:t>
            </w:r>
          </w:p>
        </w:tc>
        <w:tc>
          <w:tcPr>
            <w:tcW w:w="831" w:type="pct"/>
            <w:tcBorders>
              <w:top w:val="single" w:sz="4" w:space="0" w:color="auto"/>
              <w:left w:val="single" w:sz="4" w:space="0" w:color="auto"/>
              <w:bottom w:val="single" w:sz="4" w:space="0" w:color="auto"/>
              <w:right w:val="single" w:sz="4" w:space="0" w:color="auto"/>
            </w:tcBorders>
            <w:vAlign w:val="center"/>
            <w:hideMark/>
          </w:tcPr>
          <w:p w14:paraId="6BF9F6D8" w14:textId="77777777" w:rsidR="005F3A93" w:rsidRPr="006F0962" w:rsidRDefault="005F3A93" w:rsidP="005F3A93">
            <w:pPr>
              <w:widowControl/>
              <w:jc w:val="center"/>
              <w:rPr>
                <w:rFonts w:ascii="宋体" w:eastAsia="宋体" w:hAnsi="宋体" w:cs="宋体"/>
                <w:color w:val="000000"/>
                <w:kern w:val="0"/>
                <w:sz w:val="22"/>
              </w:rPr>
            </w:pPr>
            <w:r w:rsidRPr="006F0962">
              <w:rPr>
                <w:rFonts w:ascii="Calibri" w:eastAsia="宋体" w:hAnsi="Calibri" w:cs="Times New Roman"/>
                <w:position w:val="-14"/>
              </w:rPr>
              <w:object w:dxaOrig="700" w:dyaOrig="380" w14:anchorId="174A813A">
                <v:shape id="_x0000_i1041" type="#_x0000_t75" style="width:35.5pt;height:19.25pt" o:ole="">
                  <v:imagedata r:id="rId42" o:title=""/>
                </v:shape>
                <o:OLEObject Type="Embed" ProgID="Equation.DSMT4" ShapeID="_x0000_i1041" DrawAspect="Content" ObjectID="_1351532734" r:id="rId43"/>
              </w:object>
            </w:r>
          </w:p>
        </w:tc>
        <w:tc>
          <w:tcPr>
            <w:tcW w:w="794" w:type="pct"/>
            <w:tcBorders>
              <w:top w:val="single" w:sz="4" w:space="0" w:color="auto"/>
              <w:left w:val="single" w:sz="4" w:space="0" w:color="auto"/>
              <w:bottom w:val="single" w:sz="4" w:space="0" w:color="auto"/>
              <w:right w:val="single" w:sz="4" w:space="0" w:color="auto"/>
            </w:tcBorders>
            <w:vAlign w:val="center"/>
          </w:tcPr>
          <w:p w14:paraId="6F7FAA50" w14:textId="77777777" w:rsidR="005F3A93" w:rsidRDefault="005F3A93" w:rsidP="005F3A93">
            <w:pPr>
              <w:jc w:val="center"/>
              <w:rPr>
                <w:rFonts w:ascii="宋体" w:eastAsia="宋体" w:hAnsi="宋体" w:cs="宋体"/>
                <w:color w:val="000000"/>
                <w:kern w:val="0"/>
                <w:sz w:val="22"/>
              </w:rPr>
            </w:pPr>
            <w:r>
              <w:rPr>
                <w:position w:val="-14"/>
              </w:rPr>
              <w:object w:dxaOrig="660" w:dyaOrig="375" w14:anchorId="204C41D9">
                <v:shape id="_x0000_i1042" type="#_x0000_t75" style="width:33.45pt;height:19.25pt" o:ole="">
                  <v:imagedata r:id="rId44" o:title=""/>
                </v:shape>
                <o:OLEObject Type="Embed" ProgID="Equation.DSMT4" ShapeID="_x0000_i1042" DrawAspect="Content" ObjectID="_1351532735" r:id="rId45"/>
              </w:object>
            </w:r>
          </w:p>
        </w:tc>
        <w:tc>
          <w:tcPr>
            <w:tcW w:w="854" w:type="pct"/>
            <w:tcBorders>
              <w:top w:val="single" w:sz="4" w:space="0" w:color="auto"/>
              <w:left w:val="single" w:sz="4" w:space="0" w:color="auto"/>
              <w:bottom w:val="single" w:sz="4" w:space="0" w:color="auto"/>
              <w:right w:val="single" w:sz="4" w:space="0" w:color="auto"/>
            </w:tcBorders>
            <w:vAlign w:val="center"/>
          </w:tcPr>
          <w:p w14:paraId="0FB5A3FF" w14:textId="77777777" w:rsidR="005F3A93" w:rsidRDefault="005F3A93" w:rsidP="005F3A93">
            <w:pPr>
              <w:widowControl/>
              <w:jc w:val="center"/>
              <w:rPr>
                <w:rFonts w:ascii="宋体" w:eastAsia="宋体" w:hAnsi="宋体" w:cs="宋体"/>
                <w:color w:val="000000"/>
                <w:kern w:val="0"/>
                <w:sz w:val="22"/>
              </w:rPr>
            </w:pPr>
            <w:r w:rsidRPr="005F3A93">
              <w:rPr>
                <w:position w:val="-12"/>
              </w:rPr>
              <w:object w:dxaOrig="700" w:dyaOrig="360" w14:anchorId="2886E904">
                <v:shape id="_x0000_i1043" type="#_x0000_t75" style="width:35.5pt;height:18.25pt" o:ole="">
                  <v:imagedata r:id="rId46" o:title=""/>
                </v:shape>
                <o:OLEObject Type="Embed" ProgID="Equation.DSMT4" ShapeID="_x0000_i1043" DrawAspect="Content" ObjectID="_1351532736" r:id="rId47"/>
              </w:object>
            </w:r>
          </w:p>
        </w:tc>
        <w:tc>
          <w:tcPr>
            <w:tcW w:w="983" w:type="pct"/>
            <w:tcBorders>
              <w:top w:val="single" w:sz="4" w:space="0" w:color="auto"/>
              <w:left w:val="single" w:sz="4" w:space="0" w:color="auto"/>
              <w:bottom w:val="single" w:sz="4" w:space="0" w:color="auto"/>
              <w:right w:val="single" w:sz="4" w:space="0" w:color="auto"/>
            </w:tcBorders>
            <w:vAlign w:val="center"/>
            <w:hideMark/>
          </w:tcPr>
          <w:p w14:paraId="46611486" w14:textId="77777777" w:rsidR="005F3A93" w:rsidRDefault="005F3A93" w:rsidP="005F3A93">
            <w:pPr>
              <w:widowControl/>
              <w:jc w:val="center"/>
              <w:rPr>
                <w:rFonts w:ascii="宋体" w:eastAsia="宋体" w:hAnsi="宋体" w:cs="宋体"/>
                <w:color w:val="000000"/>
                <w:kern w:val="0"/>
                <w:sz w:val="22"/>
              </w:rPr>
            </w:pPr>
            <w:r>
              <w:rPr>
                <w:position w:val="-12"/>
              </w:rPr>
              <w:object w:dxaOrig="660" w:dyaOrig="360" w14:anchorId="5AA6075B">
                <v:shape id="_x0000_i1044" type="#_x0000_t75" style="width:33.45pt;height:18.25pt" o:ole="">
                  <v:imagedata r:id="rId48" o:title=""/>
                </v:shape>
                <o:OLEObject Type="Embed" ProgID="Equation.DSMT4" ShapeID="_x0000_i1044" DrawAspect="Content" ObjectID="_1351532737" r:id="rId49"/>
              </w:object>
            </w:r>
          </w:p>
        </w:tc>
        <w:tc>
          <w:tcPr>
            <w:tcW w:w="874" w:type="pct"/>
            <w:tcBorders>
              <w:top w:val="single" w:sz="4" w:space="0" w:color="auto"/>
              <w:left w:val="single" w:sz="4" w:space="0" w:color="auto"/>
              <w:bottom w:val="single" w:sz="4" w:space="0" w:color="auto"/>
              <w:right w:val="single" w:sz="4" w:space="0" w:color="auto"/>
            </w:tcBorders>
            <w:vAlign w:val="center"/>
            <w:hideMark/>
          </w:tcPr>
          <w:p w14:paraId="155D3CF0" w14:textId="77777777" w:rsidR="005F3A93" w:rsidRDefault="005F3A93" w:rsidP="005F3A93">
            <w:pPr>
              <w:widowControl/>
              <w:jc w:val="center"/>
              <w:rPr>
                <w:rFonts w:ascii="宋体" w:eastAsia="宋体" w:hAnsi="宋体" w:cs="宋体"/>
                <w:color w:val="000000"/>
                <w:kern w:val="0"/>
                <w:sz w:val="22"/>
              </w:rPr>
            </w:pPr>
            <w:r>
              <w:rPr>
                <w:position w:val="-12"/>
              </w:rPr>
              <w:object w:dxaOrig="690" w:dyaOrig="360" w14:anchorId="2E752426">
                <v:shape id="_x0000_i1045" type="#_x0000_t75" style="width:34.5pt;height:18.25pt" o:ole="">
                  <v:imagedata r:id="rId50" o:title=""/>
                </v:shape>
                <o:OLEObject Type="Embed" ProgID="Equation.DSMT4" ShapeID="_x0000_i1045" DrawAspect="Content" ObjectID="_1351532738" r:id="rId51"/>
              </w:object>
            </w:r>
          </w:p>
        </w:tc>
      </w:tr>
      <w:tr w:rsidR="005F3A93" w14:paraId="65F59377" w14:textId="77777777" w:rsidTr="00160DA5">
        <w:tc>
          <w:tcPr>
            <w:tcW w:w="663" w:type="pct"/>
            <w:tcBorders>
              <w:top w:val="single" w:sz="4" w:space="0" w:color="auto"/>
              <w:left w:val="single" w:sz="4" w:space="0" w:color="auto"/>
              <w:bottom w:val="single" w:sz="4" w:space="0" w:color="auto"/>
              <w:right w:val="single" w:sz="4" w:space="0" w:color="auto"/>
            </w:tcBorders>
            <w:vAlign w:val="center"/>
            <w:hideMark/>
          </w:tcPr>
          <w:p w14:paraId="14C3E71B"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w:t>
            </w:r>
          </w:p>
        </w:tc>
        <w:tc>
          <w:tcPr>
            <w:tcW w:w="831" w:type="pct"/>
            <w:tcBorders>
              <w:top w:val="single" w:sz="4" w:space="0" w:color="auto"/>
              <w:left w:val="single" w:sz="4" w:space="0" w:color="auto"/>
              <w:bottom w:val="single" w:sz="4" w:space="0" w:color="auto"/>
              <w:right w:val="single" w:sz="4" w:space="0" w:color="auto"/>
            </w:tcBorders>
            <w:vAlign w:val="center"/>
            <w:hideMark/>
          </w:tcPr>
          <w:p w14:paraId="3A85AC62" w14:textId="77777777" w:rsidR="005F3A93" w:rsidRPr="006F0962" w:rsidRDefault="005F3A93" w:rsidP="005F3A93">
            <w:pPr>
              <w:jc w:val="center"/>
              <w:rPr>
                <w:rFonts w:ascii="宋体" w:eastAsia="宋体" w:hAnsi="宋体" w:cs="宋体"/>
                <w:color w:val="000000"/>
                <w:sz w:val="22"/>
              </w:rPr>
            </w:pPr>
            <w:r w:rsidRPr="006F0962">
              <w:rPr>
                <w:rFonts w:ascii="Calibri" w:eastAsia="宋体" w:hAnsi="Calibri" w:cs="Times New Roman"/>
                <w:color w:val="000000"/>
                <w:sz w:val="22"/>
              </w:rPr>
              <w:t>0.707</w:t>
            </w:r>
          </w:p>
        </w:tc>
        <w:tc>
          <w:tcPr>
            <w:tcW w:w="794" w:type="pct"/>
            <w:tcBorders>
              <w:top w:val="single" w:sz="4" w:space="0" w:color="auto"/>
              <w:left w:val="single" w:sz="4" w:space="0" w:color="auto"/>
              <w:bottom w:val="single" w:sz="4" w:space="0" w:color="auto"/>
              <w:right w:val="single" w:sz="4" w:space="0" w:color="auto"/>
            </w:tcBorders>
            <w:vAlign w:val="center"/>
          </w:tcPr>
          <w:p w14:paraId="35330092" w14:textId="77777777" w:rsidR="005F3A93" w:rsidRDefault="005F3A93" w:rsidP="005F3A93">
            <w:pPr>
              <w:jc w:val="center"/>
              <w:rPr>
                <w:rFonts w:ascii="宋体" w:eastAsia="宋体" w:hAnsi="宋体" w:cs="宋体"/>
                <w:color w:val="000000"/>
                <w:sz w:val="22"/>
              </w:rPr>
            </w:pPr>
            <w:r>
              <w:rPr>
                <w:color w:val="000000"/>
                <w:sz w:val="22"/>
              </w:rPr>
              <w:t>17.95</w:t>
            </w:r>
          </w:p>
        </w:tc>
        <w:tc>
          <w:tcPr>
            <w:tcW w:w="854" w:type="pct"/>
            <w:tcBorders>
              <w:top w:val="single" w:sz="4" w:space="0" w:color="auto"/>
              <w:left w:val="single" w:sz="4" w:space="0" w:color="auto"/>
              <w:bottom w:val="single" w:sz="4" w:space="0" w:color="auto"/>
              <w:right w:val="single" w:sz="4" w:space="0" w:color="auto"/>
            </w:tcBorders>
            <w:vAlign w:val="center"/>
            <w:hideMark/>
          </w:tcPr>
          <w:p w14:paraId="00A9BA22" w14:textId="77777777" w:rsidR="005F3A93" w:rsidRDefault="005F3A93" w:rsidP="005F3A93">
            <w:pPr>
              <w:jc w:val="center"/>
              <w:rPr>
                <w:color w:val="000000"/>
                <w:sz w:val="22"/>
              </w:rPr>
            </w:pPr>
            <w:r>
              <w:rPr>
                <w:color w:val="000000"/>
                <w:sz w:val="22"/>
              </w:rPr>
              <w:t>3.569</w:t>
            </w:r>
          </w:p>
        </w:tc>
        <w:tc>
          <w:tcPr>
            <w:tcW w:w="983" w:type="pct"/>
            <w:tcBorders>
              <w:top w:val="single" w:sz="4" w:space="0" w:color="auto"/>
              <w:left w:val="single" w:sz="4" w:space="0" w:color="auto"/>
              <w:bottom w:val="single" w:sz="4" w:space="0" w:color="auto"/>
              <w:right w:val="single" w:sz="4" w:space="0" w:color="auto"/>
            </w:tcBorders>
            <w:vAlign w:val="center"/>
            <w:hideMark/>
          </w:tcPr>
          <w:p w14:paraId="0A565CB5" w14:textId="77777777" w:rsidR="005F3A93" w:rsidRDefault="005F3A93" w:rsidP="005F3A93">
            <w:pPr>
              <w:jc w:val="center"/>
              <w:rPr>
                <w:rFonts w:ascii="宋体" w:eastAsia="宋体" w:hAnsi="宋体" w:cs="宋体"/>
                <w:color w:val="000000"/>
                <w:sz w:val="22"/>
              </w:rPr>
            </w:pPr>
            <w:r>
              <w:rPr>
                <w:color w:val="000000"/>
                <w:sz w:val="22"/>
              </w:rPr>
              <w:t>84.75</w:t>
            </w:r>
          </w:p>
        </w:tc>
        <w:tc>
          <w:tcPr>
            <w:tcW w:w="874" w:type="pct"/>
            <w:tcBorders>
              <w:top w:val="single" w:sz="4" w:space="0" w:color="auto"/>
              <w:left w:val="single" w:sz="4" w:space="0" w:color="auto"/>
              <w:bottom w:val="single" w:sz="4" w:space="0" w:color="auto"/>
              <w:right w:val="single" w:sz="4" w:space="0" w:color="auto"/>
            </w:tcBorders>
            <w:vAlign w:val="center"/>
            <w:hideMark/>
          </w:tcPr>
          <w:p w14:paraId="2E2F41A1" w14:textId="77777777" w:rsidR="005F3A93" w:rsidRDefault="005F3A93" w:rsidP="005F3A93">
            <w:pPr>
              <w:jc w:val="center"/>
              <w:rPr>
                <w:rFonts w:ascii="宋体" w:eastAsia="宋体" w:hAnsi="宋体" w:cs="宋体"/>
                <w:color w:val="000000"/>
                <w:sz w:val="22"/>
              </w:rPr>
            </w:pPr>
            <w:r>
              <w:rPr>
                <w:color w:val="000000"/>
                <w:sz w:val="22"/>
              </w:rPr>
              <w:t>51.35</w:t>
            </w:r>
          </w:p>
        </w:tc>
      </w:tr>
      <w:tr w:rsidR="005F3A93" w14:paraId="69545B5C" w14:textId="77777777" w:rsidTr="00160DA5">
        <w:tc>
          <w:tcPr>
            <w:tcW w:w="663" w:type="pct"/>
            <w:tcBorders>
              <w:top w:val="single" w:sz="4" w:space="0" w:color="auto"/>
              <w:left w:val="single" w:sz="4" w:space="0" w:color="auto"/>
              <w:bottom w:val="single" w:sz="4" w:space="0" w:color="auto"/>
              <w:right w:val="single" w:sz="4" w:space="0" w:color="auto"/>
            </w:tcBorders>
            <w:vAlign w:val="center"/>
            <w:hideMark/>
          </w:tcPr>
          <w:p w14:paraId="192739DA"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831" w:type="pct"/>
            <w:tcBorders>
              <w:top w:val="single" w:sz="4" w:space="0" w:color="auto"/>
              <w:left w:val="single" w:sz="4" w:space="0" w:color="auto"/>
              <w:bottom w:val="single" w:sz="4" w:space="0" w:color="auto"/>
              <w:right w:val="single" w:sz="4" w:space="0" w:color="auto"/>
            </w:tcBorders>
            <w:vAlign w:val="center"/>
            <w:hideMark/>
          </w:tcPr>
          <w:p w14:paraId="10E31480" w14:textId="77777777" w:rsidR="005F3A93" w:rsidRPr="006F0962" w:rsidRDefault="005F3A93" w:rsidP="005F3A93">
            <w:pPr>
              <w:jc w:val="center"/>
              <w:rPr>
                <w:rFonts w:ascii="宋体" w:eastAsia="宋体" w:hAnsi="宋体" w:cs="宋体"/>
                <w:color w:val="000000"/>
                <w:sz w:val="22"/>
              </w:rPr>
            </w:pPr>
            <w:r w:rsidRPr="006F0962">
              <w:rPr>
                <w:rFonts w:ascii="Calibri" w:eastAsia="宋体" w:hAnsi="Calibri" w:cs="Times New Roman"/>
                <w:color w:val="000000"/>
                <w:sz w:val="22"/>
              </w:rPr>
              <w:t>0.708</w:t>
            </w:r>
          </w:p>
        </w:tc>
        <w:tc>
          <w:tcPr>
            <w:tcW w:w="794" w:type="pct"/>
            <w:tcBorders>
              <w:top w:val="single" w:sz="4" w:space="0" w:color="auto"/>
              <w:left w:val="single" w:sz="4" w:space="0" w:color="auto"/>
              <w:bottom w:val="single" w:sz="4" w:space="0" w:color="auto"/>
              <w:right w:val="single" w:sz="4" w:space="0" w:color="auto"/>
            </w:tcBorders>
            <w:vAlign w:val="center"/>
          </w:tcPr>
          <w:p w14:paraId="72961DBB" w14:textId="77777777" w:rsidR="005F3A93" w:rsidRDefault="005F3A93" w:rsidP="005F3A93">
            <w:pPr>
              <w:jc w:val="center"/>
              <w:rPr>
                <w:rFonts w:ascii="宋体" w:eastAsia="宋体" w:hAnsi="宋体" w:cs="宋体"/>
                <w:color w:val="000000"/>
                <w:sz w:val="22"/>
              </w:rPr>
            </w:pPr>
            <w:r>
              <w:rPr>
                <w:color w:val="000000"/>
                <w:sz w:val="22"/>
              </w:rPr>
              <w:t>17.98</w:t>
            </w:r>
          </w:p>
        </w:tc>
        <w:tc>
          <w:tcPr>
            <w:tcW w:w="854" w:type="pct"/>
            <w:tcBorders>
              <w:top w:val="single" w:sz="4" w:space="0" w:color="auto"/>
              <w:left w:val="single" w:sz="4" w:space="0" w:color="auto"/>
              <w:bottom w:val="single" w:sz="4" w:space="0" w:color="auto"/>
              <w:right w:val="single" w:sz="4" w:space="0" w:color="auto"/>
            </w:tcBorders>
            <w:vAlign w:val="center"/>
            <w:hideMark/>
          </w:tcPr>
          <w:p w14:paraId="03FF87B9" w14:textId="77777777" w:rsidR="005F3A93" w:rsidRDefault="005F3A93" w:rsidP="005F3A93">
            <w:pPr>
              <w:jc w:val="center"/>
              <w:rPr>
                <w:color w:val="000000"/>
                <w:sz w:val="22"/>
              </w:rPr>
            </w:pPr>
            <w:r>
              <w:rPr>
                <w:color w:val="000000"/>
                <w:sz w:val="22"/>
              </w:rPr>
              <w:t>3.604</w:t>
            </w:r>
          </w:p>
        </w:tc>
        <w:tc>
          <w:tcPr>
            <w:tcW w:w="983" w:type="pct"/>
            <w:tcBorders>
              <w:top w:val="single" w:sz="4" w:space="0" w:color="auto"/>
              <w:left w:val="single" w:sz="4" w:space="0" w:color="auto"/>
              <w:bottom w:val="single" w:sz="4" w:space="0" w:color="auto"/>
              <w:right w:val="single" w:sz="4" w:space="0" w:color="auto"/>
            </w:tcBorders>
            <w:vAlign w:val="center"/>
            <w:hideMark/>
          </w:tcPr>
          <w:p w14:paraId="7D067030" w14:textId="77777777" w:rsidR="005F3A93" w:rsidRDefault="005F3A93" w:rsidP="005F3A93">
            <w:pPr>
              <w:jc w:val="center"/>
              <w:rPr>
                <w:rFonts w:ascii="宋体" w:eastAsia="宋体" w:hAnsi="宋体" w:cs="宋体"/>
                <w:color w:val="000000"/>
                <w:sz w:val="22"/>
              </w:rPr>
            </w:pPr>
            <w:r>
              <w:rPr>
                <w:color w:val="000000"/>
                <w:sz w:val="22"/>
              </w:rPr>
              <w:t>85.43</w:t>
            </w:r>
          </w:p>
        </w:tc>
        <w:tc>
          <w:tcPr>
            <w:tcW w:w="874" w:type="pct"/>
            <w:tcBorders>
              <w:top w:val="single" w:sz="4" w:space="0" w:color="auto"/>
              <w:left w:val="single" w:sz="4" w:space="0" w:color="auto"/>
              <w:bottom w:val="single" w:sz="4" w:space="0" w:color="auto"/>
              <w:right w:val="single" w:sz="4" w:space="0" w:color="auto"/>
            </w:tcBorders>
            <w:vAlign w:val="center"/>
            <w:hideMark/>
          </w:tcPr>
          <w:p w14:paraId="7B0AD32D" w14:textId="77777777" w:rsidR="005F3A93" w:rsidRDefault="005F3A93" w:rsidP="005F3A93">
            <w:pPr>
              <w:jc w:val="center"/>
              <w:rPr>
                <w:rFonts w:ascii="宋体" w:eastAsia="宋体" w:hAnsi="宋体" w:cs="宋体"/>
                <w:color w:val="000000"/>
                <w:sz w:val="22"/>
              </w:rPr>
            </w:pPr>
            <w:r>
              <w:rPr>
                <w:color w:val="000000"/>
                <w:sz w:val="22"/>
              </w:rPr>
              <w:t>51.705</w:t>
            </w:r>
          </w:p>
        </w:tc>
      </w:tr>
      <w:tr w:rsidR="005F3A93" w14:paraId="7F73E795" w14:textId="77777777" w:rsidTr="00160DA5">
        <w:tc>
          <w:tcPr>
            <w:tcW w:w="663" w:type="pct"/>
            <w:tcBorders>
              <w:top w:val="single" w:sz="4" w:space="0" w:color="auto"/>
              <w:left w:val="single" w:sz="4" w:space="0" w:color="auto"/>
              <w:bottom w:val="single" w:sz="4" w:space="0" w:color="auto"/>
              <w:right w:val="single" w:sz="4" w:space="0" w:color="auto"/>
            </w:tcBorders>
            <w:vAlign w:val="center"/>
            <w:hideMark/>
          </w:tcPr>
          <w:p w14:paraId="6441B58E"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831" w:type="pct"/>
            <w:tcBorders>
              <w:top w:val="single" w:sz="4" w:space="0" w:color="auto"/>
              <w:left w:val="single" w:sz="4" w:space="0" w:color="auto"/>
              <w:bottom w:val="single" w:sz="4" w:space="0" w:color="auto"/>
              <w:right w:val="single" w:sz="4" w:space="0" w:color="auto"/>
            </w:tcBorders>
            <w:vAlign w:val="center"/>
            <w:hideMark/>
          </w:tcPr>
          <w:p w14:paraId="47DF0052" w14:textId="77777777" w:rsidR="005F3A93" w:rsidRPr="006F0962" w:rsidRDefault="005F3A93" w:rsidP="005F3A93">
            <w:pPr>
              <w:jc w:val="center"/>
              <w:rPr>
                <w:rFonts w:ascii="宋体" w:eastAsia="宋体" w:hAnsi="宋体" w:cs="宋体"/>
                <w:color w:val="000000"/>
                <w:sz w:val="22"/>
              </w:rPr>
            </w:pPr>
            <w:r w:rsidRPr="006F0962">
              <w:rPr>
                <w:rFonts w:ascii="Calibri" w:eastAsia="宋体" w:hAnsi="Calibri" w:cs="Times New Roman"/>
                <w:color w:val="000000"/>
                <w:sz w:val="22"/>
              </w:rPr>
              <w:t>0.701</w:t>
            </w:r>
          </w:p>
        </w:tc>
        <w:tc>
          <w:tcPr>
            <w:tcW w:w="794" w:type="pct"/>
            <w:tcBorders>
              <w:top w:val="single" w:sz="4" w:space="0" w:color="auto"/>
              <w:left w:val="single" w:sz="4" w:space="0" w:color="auto"/>
              <w:bottom w:val="single" w:sz="4" w:space="0" w:color="auto"/>
              <w:right w:val="single" w:sz="4" w:space="0" w:color="auto"/>
            </w:tcBorders>
            <w:vAlign w:val="center"/>
          </w:tcPr>
          <w:p w14:paraId="511C2DAB" w14:textId="77777777" w:rsidR="005F3A93" w:rsidRDefault="005F3A93" w:rsidP="005F3A93">
            <w:pPr>
              <w:jc w:val="center"/>
              <w:rPr>
                <w:rFonts w:ascii="宋体" w:eastAsia="宋体" w:hAnsi="宋体" w:cs="宋体"/>
                <w:color w:val="000000"/>
                <w:sz w:val="22"/>
              </w:rPr>
            </w:pPr>
            <w:r>
              <w:rPr>
                <w:color w:val="000000"/>
                <w:sz w:val="22"/>
              </w:rPr>
              <w:t>17.80</w:t>
            </w:r>
          </w:p>
        </w:tc>
        <w:tc>
          <w:tcPr>
            <w:tcW w:w="854" w:type="pct"/>
            <w:tcBorders>
              <w:top w:val="single" w:sz="4" w:space="0" w:color="auto"/>
              <w:left w:val="single" w:sz="4" w:space="0" w:color="auto"/>
              <w:bottom w:val="single" w:sz="4" w:space="0" w:color="auto"/>
              <w:right w:val="single" w:sz="4" w:space="0" w:color="auto"/>
            </w:tcBorders>
            <w:vAlign w:val="center"/>
            <w:hideMark/>
          </w:tcPr>
          <w:p w14:paraId="4110D7D5" w14:textId="77777777" w:rsidR="005F3A93" w:rsidRDefault="005F3A93" w:rsidP="005F3A93">
            <w:pPr>
              <w:jc w:val="center"/>
              <w:rPr>
                <w:color w:val="000000"/>
                <w:sz w:val="22"/>
              </w:rPr>
            </w:pPr>
            <w:r>
              <w:rPr>
                <w:color w:val="000000"/>
                <w:sz w:val="22"/>
              </w:rPr>
              <w:t>2.781</w:t>
            </w:r>
          </w:p>
        </w:tc>
        <w:tc>
          <w:tcPr>
            <w:tcW w:w="983" w:type="pct"/>
            <w:tcBorders>
              <w:top w:val="single" w:sz="4" w:space="0" w:color="auto"/>
              <w:left w:val="single" w:sz="4" w:space="0" w:color="auto"/>
              <w:bottom w:val="single" w:sz="4" w:space="0" w:color="auto"/>
              <w:right w:val="single" w:sz="4" w:space="0" w:color="auto"/>
            </w:tcBorders>
            <w:vAlign w:val="center"/>
            <w:hideMark/>
          </w:tcPr>
          <w:p w14:paraId="3E34D0A2" w14:textId="77777777" w:rsidR="005F3A93" w:rsidRDefault="005F3A93" w:rsidP="005F3A93">
            <w:pPr>
              <w:jc w:val="center"/>
              <w:rPr>
                <w:rFonts w:ascii="宋体" w:eastAsia="宋体" w:hAnsi="宋体" w:cs="宋体"/>
                <w:color w:val="000000"/>
                <w:sz w:val="22"/>
              </w:rPr>
            </w:pPr>
            <w:r>
              <w:rPr>
                <w:color w:val="000000"/>
                <w:sz w:val="22"/>
              </w:rPr>
              <w:t>67.35</w:t>
            </w:r>
          </w:p>
        </w:tc>
        <w:tc>
          <w:tcPr>
            <w:tcW w:w="874" w:type="pct"/>
            <w:tcBorders>
              <w:top w:val="single" w:sz="4" w:space="0" w:color="auto"/>
              <w:left w:val="single" w:sz="4" w:space="0" w:color="auto"/>
              <w:bottom w:val="single" w:sz="4" w:space="0" w:color="auto"/>
              <w:right w:val="single" w:sz="4" w:space="0" w:color="auto"/>
            </w:tcBorders>
            <w:vAlign w:val="center"/>
            <w:hideMark/>
          </w:tcPr>
          <w:p w14:paraId="0B34B0EB" w14:textId="77777777" w:rsidR="005F3A93" w:rsidRDefault="005F3A93" w:rsidP="005F3A93">
            <w:pPr>
              <w:jc w:val="center"/>
              <w:rPr>
                <w:rFonts w:ascii="宋体" w:eastAsia="宋体" w:hAnsi="宋体" w:cs="宋体"/>
                <w:color w:val="000000"/>
                <w:sz w:val="22"/>
              </w:rPr>
            </w:pPr>
            <w:r>
              <w:rPr>
                <w:color w:val="000000"/>
                <w:sz w:val="22"/>
              </w:rPr>
              <w:t>42.575</w:t>
            </w:r>
          </w:p>
        </w:tc>
      </w:tr>
      <w:tr w:rsidR="005F3A93" w14:paraId="14E2ED23" w14:textId="77777777" w:rsidTr="00160DA5">
        <w:tc>
          <w:tcPr>
            <w:tcW w:w="663" w:type="pct"/>
            <w:tcBorders>
              <w:top w:val="single" w:sz="4" w:space="0" w:color="auto"/>
              <w:left w:val="single" w:sz="4" w:space="0" w:color="auto"/>
              <w:bottom w:val="single" w:sz="4" w:space="0" w:color="auto"/>
              <w:right w:val="single" w:sz="4" w:space="0" w:color="auto"/>
            </w:tcBorders>
            <w:vAlign w:val="center"/>
            <w:hideMark/>
          </w:tcPr>
          <w:p w14:paraId="1C883285"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831" w:type="pct"/>
            <w:tcBorders>
              <w:top w:val="single" w:sz="4" w:space="0" w:color="auto"/>
              <w:left w:val="single" w:sz="4" w:space="0" w:color="auto"/>
              <w:bottom w:val="single" w:sz="4" w:space="0" w:color="auto"/>
              <w:right w:val="single" w:sz="4" w:space="0" w:color="auto"/>
            </w:tcBorders>
            <w:vAlign w:val="center"/>
            <w:hideMark/>
          </w:tcPr>
          <w:p w14:paraId="3006E7AB" w14:textId="77777777" w:rsidR="005F3A93" w:rsidRDefault="005F3A93" w:rsidP="005F3A93">
            <w:pPr>
              <w:jc w:val="center"/>
              <w:rPr>
                <w:rFonts w:ascii="宋体" w:eastAsia="宋体" w:hAnsi="宋体" w:cs="宋体"/>
                <w:color w:val="000000"/>
                <w:sz w:val="22"/>
              </w:rPr>
            </w:pPr>
            <w:r w:rsidRPr="006F0962">
              <w:rPr>
                <w:rFonts w:ascii="Calibri" w:eastAsia="宋体" w:hAnsi="Calibri" w:cs="Times New Roman"/>
                <w:color w:val="000000"/>
                <w:sz w:val="22"/>
              </w:rPr>
              <w:t>0.712</w:t>
            </w:r>
          </w:p>
        </w:tc>
        <w:tc>
          <w:tcPr>
            <w:tcW w:w="794" w:type="pct"/>
            <w:tcBorders>
              <w:top w:val="single" w:sz="4" w:space="0" w:color="auto"/>
              <w:left w:val="single" w:sz="4" w:space="0" w:color="auto"/>
              <w:bottom w:val="single" w:sz="4" w:space="0" w:color="auto"/>
              <w:right w:val="single" w:sz="4" w:space="0" w:color="auto"/>
            </w:tcBorders>
            <w:vAlign w:val="center"/>
          </w:tcPr>
          <w:p w14:paraId="13F24C50" w14:textId="77777777" w:rsidR="005F3A93" w:rsidRDefault="005F3A93" w:rsidP="005F3A93">
            <w:pPr>
              <w:ind w:left="57"/>
              <w:jc w:val="center"/>
              <w:rPr>
                <w:rFonts w:ascii="宋体" w:eastAsia="宋体" w:hAnsi="宋体" w:cs="宋体"/>
                <w:color w:val="000000"/>
                <w:sz w:val="22"/>
              </w:rPr>
            </w:pPr>
            <w:r>
              <w:rPr>
                <w:color w:val="000000"/>
                <w:sz w:val="22"/>
              </w:rPr>
              <w:t>18.08</w:t>
            </w:r>
          </w:p>
        </w:tc>
        <w:tc>
          <w:tcPr>
            <w:tcW w:w="854" w:type="pct"/>
            <w:tcBorders>
              <w:top w:val="single" w:sz="4" w:space="0" w:color="auto"/>
              <w:left w:val="single" w:sz="4" w:space="0" w:color="auto"/>
              <w:bottom w:val="single" w:sz="4" w:space="0" w:color="auto"/>
              <w:right w:val="single" w:sz="4" w:space="0" w:color="auto"/>
            </w:tcBorders>
            <w:vAlign w:val="center"/>
            <w:hideMark/>
          </w:tcPr>
          <w:p w14:paraId="51664D96" w14:textId="77777777" w:rsidR="005F3A93" w:rsidRDefault="005F3A93" w:rsidP="005F3A93">
            <w:pPr>
              <w:jc w:val="center"/>
              <w:rPr>
                <w:color w:val="000000"/>
                <w:sz w:val="22"/>
              </w:rPr>
            </w:pPr>
            <w:r>
              <w:rPr>
                <w:color w:val="000000"/>
                <w:sz w:val="22"/>
              </w:rPr>
              <w:t>1.660</w:t>
            </w:r>
          </w:p>
        </w:tc>
        <w:tc>
          <w:tcPr>
            <w:tcW w:w="983" w:type="pct"/>
            <w:tcBorders>
              <w:top w:val="single" w:sz="4" w:space="0" w:color="auto"/>
              <w:left w:val="single" w:sz="4" w:space="0" w:color="auto"/>
              <w:bottom w:val="single" w:sz="4" w:space="0" w:color="auto"/>
              <w:right w:val="single" w:sz="4" w:space="0" w:color="auto"/>
            </w:tcBorders>
            <w:vAlign w:val="center"/>
            <w:hideMark/>
          </w:tcPr>
          <w:p w14:paraId="5CBB59FE" w14:textId="77777777" w:rsidR="005F3A93" w:rsidRDefault="005F3A93" w:rsidP="005F3A93">
            <w:pPr>
              <w:jc w:val="center"/>
              <w:rPr>
                <w:rFonts w:ascii="宋体" w:eastAsia="宋体" w:hAnsi="宋体" w:cs="宋体"/>
                <w:color w:val="000000"/>
                <w:sz w:val="22"/>
              </w:rPr>
            </w:pPr>
            <w:r>
              <w:rPr>
                <w:color w:val="000000"/>
                <w:sz w:val="22"/>
              </w:rPr>
              <w:t>41.17</w:t>
            </w:r>
          </w:p>
        </w:tc>
        <w:tc>
          <w:tcPr>
            <w:tcW w:w="874" w:type="pct"/>
            <w:tcBorders>
              <w:top w:val="single" w:sz="4" w:space="0" w:color="auto"/>
              <w:left w:val="single" w:sz="4" w:space="0" w:color="auto"/>
              <w:bottom w:val="single" w:sz="4" w:space="0" w:color="auto"/>
              <w:right w:val="single" w:sz="4" w:space="0" w:color="auto"/>
            </w:tcBorders>
            <w:vAlign w:val="center"/>
            <w:hideMark/>
          </w:tcPr>
          <w:p w14:paraId="1A7851B3" w14:textId="77777777" w:rsidR="005F3A93" w:rsidRDefault="005F3A93" w:rsidP="005F3A93">
            <w:pPr>
              <w:jc w:val="center"/>
              <w:rPr>
                <w:rFonts w:ascii="宋体" w:eastAsia="宋体" w:hAnsi="宋体" w:cs="宋体"/>
                <w:color w:val="000000"/>
                <w:sz w:val="22"/>
              </w:rPr>
            </w:pPr>
            <w:r>
              <w:rPr>
                <w:color w:val="000000"/>
                <w:sz w:val="22"/>
              </w:rPr>
              <w:t>29.625</w:t>
            </w:r>
          </w:p>
        </w:tc>
      </w:tr>
      <w:tr w:rsidR="005F3A93" w14:paraId="16FE8B87" w14:textId="77777777" w:rsidTr="00160DA5">
        <w:tc>
          <w:tcPr>
            <w:tcW w:w="663" w:type="pct"/>
            <w:tcBorders>
              <w:top w:val="single" w:sz="4" w:space="0" w:color="auto"/>
              <w:left w:val="single" w:sz="4" w:space="0" w:color="auto"/>
              <w:bottom w:val="single" w:sz="4" w:space="0" w:color="auto"/>
              <w:right w:val="single" w:sz="4" w:space="0" w:color="auto"/>
            </w:tcBorders>
            <w:vAlign w:val="center"/>
            <w:hideMark/>
          </w:tcPr>
          <w:p w14:paraId="60B01887"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831" w:type="pct"/>
            <w:tcBorders>
              <w:top w:val="single" w:sz="4" w:space="0" w:color="auto"/>
              <w:left w:val="single" w:sz="4" w:space="0" w:color="auto"/>
              <w:bottom w:val="single" w:sz="4" w:space="0" w:color="auto"/>
              <w:right w:val="single" w:sz="4" w:space="0" w:color="auto"/>
            </w:tcBorders>
            <w:vAlign w:val="center"/>
            <w:hideMark/>
          </w:tcPr>
          <w:p w14:paraId="5EA9D173" w14:textId="77777777" w:rsidR="005F3A93" w:rsidRDefault="005F3A93" w:rsidP="005F3A93">
            <w:pPr>
              <w:jc w:val="center"/>
              <w:rPr>
                <w:rFonts w:ascii="宋体" w:eastAsia="宋体" w:hAnsi="宋体" w:cs="宋体"/>
                <w:color w:val="000000"/>
                <w:sz w:val="22"/>
              </w:rPr>
            </w:pPr>
            <w:r w:rsidRPr="006F0962">
              <w:rPr>
                <w:rFonts w:ascii="Calibri" w:eastAsia="宋体" w:hAnsi="Calibri" w:cs="Times New Roman"/>
                <w:color w:val="000000"/>
                <w:sz w:val="22"/>
              </w:rPr>
              <w:t>0.697</w:t>
            </w:r>
          </w:p>
        </w:tc>
        <w:tc>
          <w:tcPr>
            <w:tcW w:w="794" w:type="pct"/>
            <w:tcBorders>
              <w:top w:val="single" w:sz="4" w:space="0" w:color="auto"/>
              <w:left w:val="single" w:sz="4" w:space="0" w:color="auto"/>
              <w:bottom w:val="single" w:sz="4" w:space="0" w:color="auto"/>
              <w:right w:val="single" w:sz="4" w:space="0" w:color="auto"/>
            </w:tcBorders>
            <w:vAlign w:val="center"/>
          </w:tcPr>
          <w:p w14:paraId="33D523E3" w14:textId="77777777" w:rsidR="005F3A93" w:rsidRDefault="005F3A93" w:rsidP="005F3A93">
            <w:pPr>
              <w:jc w:val="center"/>
              <w:rPr>
                <w:rFonts w:ascii="宋体" w:eastAsia="宋体" w:hAnsi="宋体" w:cs="宋体"/>
                <w:color w:val="000000"/>
                <w:sz w:val="22"/>
              </w:rPr>
            </w:pPr>
            <w:r>
              <w:rPr>
                <w:color w:val="000000"/>
                <w:sz w:val="22"/>
              </w:rPr>
              <w:t>17.70</w:t>
            </w:r>
          </w:p>
        </w:tc>
        <w:tc>
          <w:tcPr>
            <w:tcW w:w="854" w:type="pct"/>
            <w:tcBorders>
              <w:top w:val="single" w:sz="4" w:space="0" w:color="auto"/>
              <w:left w:val="single" w:sz="4" w:space="0" w:color="auto"/>
              <w:bottom w:val="single" w:sz="4" w:space="0" w:color="auto"/>
              <w:right w:val="single" w:sz="4" w:space="0" w:color="auto"/>
            </w:tcBorders>
            <w:vAlign w:val="center"/>
            <w:hideMark/>
          </w:tcPr>
          <w:p w14:paraId="12CE7FA7" w14:textId="77777777" w:rsidR="005F3A93" w:rsidRDefault="005F3A93" w:rsidP="005F3A93">
            <w:pPr>
              <w:jc w:val="center"/>
              <w:rPr>
                <w:color w:val="000000"/>
                <w:sz w:val="22"/>
              </w:rPr>
            </w:pPr>
            <w:r>
              <w:rPr>
                <w:color w:val="000000"/>
                <w:sz w:val="22"/>
              </w:rPr>
              <w:t>4.865</w:t>
            </w:r>
          </w:p>
        </w:tc>
        <w:tc>
          <w:tcPr>
            <w:tcW w:w="983" w:type="pct"/>
            <w:tcBorders>
              <w:top w:val="single" w:sz="4" w:space="0" w:color="auto"/>
              <w:left w:val="single" w:sz="4" w:space="0" w:color="auto"/>
              <w:bottom w:val="single" w:sz="4" w:space="0" w:color="auto"/>
              <w:right w:val="single" w:sz="4" w:space="0" w:color="auto"/>
            </w:tcBorders>
            <w:vAlign w:val="center"/>
          </w:tcPr>
          <w:p w14:paraId="1703E863" w14:textId="77777777" w:rsidR="005F3A93" w:rsidRDefault="005F3A93" w:rsidP="005F3A93">
            <w:pPr>
              <w:jc w:val="center"/>
              <w:rPr>
                <w:rFonts w:ascii="宋体" w:eastAsia="宋体" w:hAnsi="宋体" w:cs="宋体"/>
                <w:color w:val="000000"/>
                <w:sz w:val="22"/>
              </w:rPr>
            </w:pPr>
            <w:r>
              <w:rPr>
                <w:color w:val="000000"/>
                <w:sz w:val="22"/>
              </w:rPr>
              <w:t>112.5</w:t>
            </w:r>
          </w:p>
        </w:tc>
        <w:tc>
          <w:tcPr>
            <w:tcW w:w="874" w:type="pct"/>
            <w:tcBorders>
              <w:top w:val="single" w:sz="4" w:space="0" w:color="auto"/>
              <w:left w:val="single" w:sz="4" w:space="0" w:color="auto"/>
              <w:bottom w:val="single" w:sz="4" w:space="0" w:color="auto"/>
              <w:right w:val="single" w:sz="4" w:space="0" w:color="auto"/>
            </w:tcBorders>
            <w:vAlign w:val="center"/>
          </w:tcPr>
          <w:p w14:paraId="0BF6D2B8" w14:textId="77777777" w:rsidR="005F3A93" w:rsidRDefault="005F3A93" w:rsidP="005F3A93">
            <w:pPr>
              <w:jc w:val="center"/>
              <w:rPr>
                <w:rFonts w:ascii="宋体" w:eastAsia="宋体" w:hAnsi="宋体" w:cs="宋体"/>
                <w:color w:val="000000"/>
                <w:sz w:val="22"/>
              </w:rPr>
            </w:pPr>
            <w:r>
              <w:rPr>
                <w:color w:val="000000"/>
                <w:sz w:val="22"/>
              </w:rPr>
              <w:t>65.1</w:t>
            </w:r>
          </w:p>
        </w:tc>
      </w:tr>
    </w:tbl>
    <w:p w14:paraId="3E3B73BD" w14:textId="77777777" w:rsidR="00160DA5" w:rsidRPr="00160DA5" w:rsidRDefault="00160DA5" w:rsidP="00667D3B">
      <w:pPr>
        <w:tabs>
          <w:tab w:val="left" w:pos="5625"/>
        </w:tabs>
        <w:spacing w:beforeLines="50" w:before="156" w:line="300" w:lineRule="auto"/>
        <w:rPr>
          <w:rFonts w:ascii="宋体" w:eastAsia="宋体" w:hAnsi="Times New Roman" w:cs="Times New Roman"/>
          <w:sz w:val="24"/>
          <w:szCs w:val="24"/>
        </w:rPr>
      </w:pPr>
      <w:r>
        <w:rPr>
          <w:rFonts w:ascii="宋体" w:eastAsia="宋体" w:hAnsi="Times New Roman" w:cs="Times New Roman" w:hint="eastAsia"/>
          <w:sz w:val="24"/>
          <w:szCs w:val="24"/>
        </w:rPr>
        <w:t>2.</w:t>
      </w:r>
      <w:r w:rsidRPr="00160DA5">
        <w:rPr>
          <w:rFonts w:ascii="宋体" w:eastAsia="宋体" w:hAnsi="Times New Roman" w:cs="Times New Roman" w:hint="eastAsia"/>
          <w:sz w:val="24"/>
          <w:szCs w:val="24"/>
        </w:rPr>
        <w:t>准则数及准则方程的确定</w:t>
      </w:r>
    </w:p>
    <w:p w14:paraId="09D3EE42" w14:textId="77777777" w:rsidR="00AD4F0A" w:rsidRPr="00160DA5" w:rsidRDefault="00160DA5" w:rsidP="00667D3B">
      <w:pPr>
        <w:tabs>
          <w:tab w:val="left" w:pos="5625"/>
        </w:tabs>
        <w:spacing w:afterLines="50" w:after="156" w:line="300" w:lineRule="auto"/>
        <w:ind w:firstLineChars="200" w:firstLine="480"/>
        <w:rPr>
          <w:rFonts w:ascii="宋体" w:eastAsia="宋体" w:hAnsi="Times New Roman" w:cs="Times New Roman"/>
          <w:sz w:val="24"/>
          <w:szCs w:val="24"/>
        </w:rPr>
      </w:pPr>
      <w:r w:rsidRPr="00160DA5">
        <w:rPr>
          <w:rFonts w:ascii="宋体" w:eastAsia="宋体" w:hAnsi="Times New Roman" w:cs="Times New Roman" w:hint="eastAsia"/>
          <w:sz w:val="24"/>
          <w:szCs w:val="24"/>
        </w:rPr>
        <w:t>定性温度取壁面和空气算术平均温度，</w:t>
      </w:r>
      <w:r w:rsidR="00667D3B" w:rsidRPr="00667D3B">
        <w:rPr>
          <w:position w:val="-14"/>
        </w:rPr>
        <w:object w:dxaOrig="1540" w:dyaOrig="380" w14:anchorId="5EF88378">
          <v:shape id="_x0000_i1046" type="#_x0000_t75" style="width:77.05pt;height:19.25pt" o:ole="">
            <v:imagedata r:id="rId52" o:title=""/>
          </v:shape>
          <o:OLEObject Type="Embed" ProgID="Equation.DSMT4" ShapeID="_x0000_i1046" DrawAspect="Content" ObjectID="_1351532739" r:id="rId53"/>
        </w:object>
      </w:r>
      <w:r w:rsidRPr="00160DA5">
        <w:rPr>
          <w:rFonts w:ascii="宋体" w:eastAsia="宋体" w:hAnsi="Times New Roman" w:cs="Times New Roman" w:hint="eastAsia"/>
          <w:sz w:val="24"/>
          <w:szCs w:val="24"/>
        </w:rPr>
        <w:t>。</w:t>
      </w:r>
      <w:r w:rsidR="00667D3B" w:rsidRPr="00667D3B">
        <w:rPr>
          <w:position w:val="-6"/>
        </w:rPr>
        <w:object w:dxaOrig="220" w:dyaOrig="279" w14:anchorId="7ED87F3C">
          <v:shape id="_x0000_i1047" type="#_x0000_t75" style="width:11.15pt;height:14.2pt" o:ole="">
            <v:imagedata r:id="rId54" o:title=""/>
          </v:shape>
          <o:OLEObject Type="Embed" ProgID="Equation.DSMT4" ShapeID="_x0000_i1047" DrawAspect="Content" ObjectID="_1351532740" r:id="rId55"/>
        </w:object>
      </w:r>
      <w:r w:rsidR="00667D3B">
        <w:rPr>
          <w:rFonts w:hint="eastAsia"/>
          <w:position w:val="-6"/>
        </w:rPr>
        <w:t>、</w:t>
      </w:r>
      <w:r w:rsidR="00667D3B" w:rsidRPr="00667D3B">
        <w:rPr>
          <w:position w:val="-6"/>
        </w:rPr>
        <w:object w:dxaOrig="200" w:dyaOrig="220" w14:anchorId="52962F89">
          <v:shape id="_x0000_i1048" type="#_x0000_t75" style="width:10.15pt;height:11.15pt" o:ole="">
            <v:imagedata r:id="rId56" o:title=""/>
          </v:shape>
          <o:OLEObject Type="Embed" ProgID="Equation.DSMT4" ShapeID="_x0000_i1048" DrawAspect="Content" ObjectID="_1351532741" r:id="rId57"/>
        </w:object>
      </w:r>
      <w:r w:rsidR="00667D3B">
        <w:rPr>
          <w:rFonts w:ascii="宋体" w:eastAsia="宋体" w:hAnsi="Times New Roman" w:cs="Times New Roman" w:hint="eastAsia"/>
          <w:sz w:val="24"/>
          <w:szCs w:val="24"/>
        </w:rPr>
        <w:t>以及</w:t>
      </w:r>
      <w:r w:rsidR="00667D3B" w:rsidRPr="00667D3B">
        <w:rPr>
          <w:position w:val="-4"/>
        </w:rPr>
        <w:object w:dxaOrig="300" w:dyaOrig="260" w14:anchorId="66AA75A8">
          <v:shape id="_x0000_i1049" type="#_x0000_t75" style="width:15.2pt;height:13.2pt" o:ole="">
            <v:imagedata r:id="rId58" o:title=""/>
          </v:shape>
          <o:OLEObject Type="Embed" ProgID="Equation.DSMT4" ShapeID="_x0000_i1049" DrawAspect="Content" ObjectID="_1351532742" r:id="rId59"/>
        </w:object>
      </w:r>
      <w:r w:rsidR="00667D3B">
        <w:rPr>
          <w:rFonts w:ascii="宋体" w:eastAsia="宋体" w:hAnsi="Times New Roman" w:cs="Times New Roman" w:hint="eastAsia"/>
          <w:sz w:val="24"/>
          <w:szCs w:val="24"/>
        </w:rPr>
        <w:t>直接</w:t>
      </w:r>
      <w:r w:rsidRPr="00160DA5">
        <w:rPr>
          <w:rFonts w:ascii="宋体" w:eastAsia="宋体" w:hAnsi="Times New Roman" w:cs="Times New Roman" w:hint="eastAsia"/>
          <w:sz w:val="24"/>
          <w:szCs w:val="24"/>
        </w:rPr>
        <w:t>由定性温度在相应数表线性内插得到，</w:t>
      </w:r>
      <w:r w:rsidR="00667D3B">
        <w:rPr>
          <w:position w:val="-6"/>
        </w:rPr>
        <w:object w:dxaOrig="375" w:dyaOrig="270" w14:anchorId="34709489">
          <v:shape id="_x0000_i1050" type="#_x0000_t75" style="width:19.25pt;height:14.2pt" o:ole="">
            <v:imagedata r:id="rId60" o:title=""/>
          </v:shape>
          <o:OLEObject Type="Embed" ProgID="Equation.DSMT4" ShapeID="_x0000_i1050" DrawAspect="Content" ObjectID="_1351532743" r:id="rId61"/>
        </w:object>
      </w:r>
      <w:r w:rsidRPr="00160DA5">
        <w:rPr>
          <w:rFonts w:ascii="宋体" w:eastAsia="宋体" w:hAnsi="Times New Roman" w:cs="Times New Roman" w:hint="eastAsia"/>
          <w:sz w:val="24"/>
          <w:szCs w:val="24"/>
        </w:rPr>
        <w:t>准则数和</w:t>
      </w:r>
      <w:r w:rsidR="00667D3B">
        <w:rPr>
          <w:position w:val="-6"/>
        </w:rPr>
        <w:object w:dxaOrig="340" w:dyaOrig="279" w14:anchorId="5DFF11D3">
          <v:shape id="_x0000_i1051" type="#_x0000_t75" style="width:17.25pt;height:14.2pt" o:ole="">
            <v:imagedata r:id="rId62" o:title=""/>
          </v:shape>
          <o:OLEObject Type="Embed" ProgID="Equation.DSMT4" ShapeID="_x0000_i1051" DrawAspect="Content" ObjectID="_1351532744" r:id="rId63"/>
        </w:object>
      </w:r>
      <w:r w:rsidRPr="00160DA5">
        <w:rPr>
          <w:rFonts w:ascii="宋体" w:eastAsia="宋体" w:hAnsi="Times New Roman" w:cs="Times New Roman" w:hint="eastAsia"/>
          <w:sz w:val="24"/>
          <w:szCs w:val="24"/>
        </w:rPr>
        <w:t>准则数可通过计算确定。结合其他组所整理出来的相关数据，可得到</w:t>
      </w:r>
      <w:r w:rsidR="00667D3B">
        <w:rPr>
          <w:rFonts w:ascii="宋体" w:eastAsia="宋体" w:hAnsi="Times New Roman" w:cs="Times New Roman" w:hint="eastAsia"/>
          <w:sz w:val="24"/>
          <w:szCs w:val="24"/>
        </w:rPr>
        <w:t>5</w:t>
      </w:r>
      <w:r w:rsidRPr="00160DA5">
        <w:rPr>
          <w:rFonts w:ascii="宋体" w:eastAsia="宋体" w:hAnsi="Times New Roman" w:cs="Times New Roman" w:hint="eastAsia"/>
          <w:sz w:val="24"/>
          <w:szCs w:val="24"/>
        </w:rPr>
        <w:t>组</w:t>
      </w:r>
      <w:r w:rsidR="00667D3B" w:rsidRPr="001E40DE">
        <w:rPr>
          <w:position w:val="-6"/>
        </w:rPr>
        <w:object w:dxaOrig="1120" w:dyaOrig="279" w14:anchorId="1D5BC57D">
          <v:shape id="_x0000_i1052" type="#_x0000_t75" style="width:55.75pt;height:14.2pt" o:ole="">
            <v:imagedata r:id="rId64" o:title=""/>
          </v:shape>
          <o:OLEObject Type="Embed" ProgID="Equation.DSMT4" ShapeID="_x0000_i1052" DrawAspect="Content" ObjectID="_1351532745" r:id="rId65"/>
        </w:object>
      </w:r>
      <w:r w:rsidRPr="00160DA5">
        <w:rPr>
          <w:rFonts w:ascii="宋体" w:eastAsia="宋体" w:hAnsi="Times New Roman" w:cs="Times New Roman" w:hint="eastAsia"/>
          <w:sz w:val="24"/>
          <w:szCs w:val="24"/>
        </w:rPr>
        <w:t>数据，如下表：</w:t>
      </w:r>
    </w:p>
    <w:tbl>
      <w:tblPr>
        <w:tblStyle w:val="a9"/>
        <w:tblpPr w:leftFromText="180" w:rightFromText="180" w:vertAnchor="text" w:horzAnchor="margin" w:tblpX="-459" w:tblpY="61"/>
        <w:tblW w:w="5625" w:type="pct"/>
        <w:tblLook w:val="04A0" w:firstRow="1" w:lastRow="0" w:firstColumn="1" w:lastColumn="0" w:noHBand="0" w:noVBand="1"/>
      </w:tblPr>
      <w:tblGrid>
        <w:gridCol w:w="436"/>
        <w:gridCol w:w="1414"/>
        <w:gridCol w:w="1027"/>
        <w:gridCol w:w="718"/>
        <w:gridCol w:w="1088"/>
        <w:gridCol w:w="830"/>
        <w:gridCol w:w="830"/>
        <w:gridCol w:w="1053"/>
        <w:gridCol w:w="1053"/>
        <w:gridCol w:w="1150"/>
      </w:tblGrid>
      <w:tr w:rsidR="005F3A93" w14:paraId="5161C8A4" w14:textId="77777777" w:rsidTr="00017CA9">
        <w:tc>
          <w:tcPr>
            <w:tcW w:w="227" w:type="pct"/>
            <w:tcBorders>
              <w:top w:val="single" w:sz="4" w:space="0" w:color="auto"/>
              <w:left w:val="single" w:sz="4" w:space="0" w:color="auto"/>
              <w:bottom w:val="single" w:sz="4" w:space="0" w:color="auto"/>
              <w:right w:val="single" w:sz="4" w:space="0" w:color="auto"/>
            </w:tcBorders>
            <w:vAlign w:val="center"/>
            <w:hideMark/>
          </w:tcPr>
          <w:p w14:paraId="2268103A" w14:textId="77777777" w:rsidR="001E40DE" w:rsidRDefault="001E40DE"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序号</w:t>
            </w:r>
          </w:p>
        </w:tc>
        <w:tc>
          <w:tcPr>
            <w:tcW w:w="738" w:type="pct"/>
            <w:tcBorders>
              <w:top w:val="single" w:sz="4" w:space="0" w:color="auto"/>
              <w:left w:val="single" w:sz="4" w:space="0" w:color="auto"/>
              <w:bottom w:val="single" w:sz="4" w:space="0" w:color="auto"/>
              <w:right w:val="single" w:sz="4" w:space="0" w:color="auto"/>
            </w:tcBorders>
            <w:vAlign w:val="center"/>
            <w:hideMark/>
          </w:tcPr>
          <w:p w14:paraId="0D434808" w14:textId="77777777" w:rsidR="001E40DE" w:rsidRDefault="001E40DE" w:rsidP="005F3A93">
            <w:pPr>
              <w:jc w:val="center"/>
              <w:rPr>
                <w:color w:val="000000"/>
                <w:sz w:val="22"/>
              </w:rPr>
            </w:pPr>
            <w:r>
              <w:rPr>
                <w:position w:val="-32"/>
              </w:rPr>
              <w:object w:dxaOrig="1200" w:dyaOrig="750" w14:anchorId="64B40D39">
                <v:shape id="_x0000_i1053" type="#_x0000_t75" style="width:59.85pt;height:37.5pt" o:ole="">
                  <v:imagedata r:id="rId66" o:title=""/>
                </v:shape>
                <o:OLEObject Type="Embed" ProgID="Equation.DSMT4" ShapeID="_x0000_i1053" DrawAspect="Content" ObjectID="_1351532746" r:id="rId67"/>
              </w:object>
            </w:r>
          </w:p>
        </w:tc>
        <w:tc>
          <w:tcPr>
            <w:tcW w:w="535" w:type="pct"/>
            <w:tcBorders>
              <w:top w:val="single" w:sz="4" w:space="0" w:color="auto"/>
              <w:left w:val="single" w:sz="4" w:space="0" w:color="auto"/>
              <w:bottom w:val="single" w:sz="4" w:space="0" w:color="auto"/>
              <w:right w:val="single" w:sz="4" w:space="0" w:color="auto"/>
            </w:tcBorders>
            <w:vAlign w:val="center"/>
          </w:tcPr>
          <w:p w14:paraId="692F0EE8" w14:textId="77777777" w:rsidR="001E40DE" w:rsidRDefault="001E40DE" w:rsidP="005F3A93">
            <w:pPr>
              <w:jc w:val="center"/>
              <w:rPr>
                <w:color w:val="000000"/>
                <w:sz w:val="22"/>
              </w:rPr>
            </w:pPr>
            <w:r>
              <w:rPr>
                <w:position w:val="-32"/>
              </w:rPr>
              <w:object w:dxaOrig="810" w:dyaOrig="750" w14:anchorId="6A6C221D">
                <v:shape id="_x0000_i1054" type="#_x0000_t75" style="width:40.55pt;height:37.5pt" o:ole="">
                  <v:imagedata r:id="rId68" o:title=""/>
                </v:shape>
                <o:OLEObject Type="Embed" ProgID="Equation.DSMT4" ShapeID="_x0000_i1054" DrawAspect="Content" ObjectID="_1351532747" r:id="rId69"/>
              </w:object>
            </w:r>
          </w:p>
        </w:tc>
        <w:tc>
          <w:tcPr>
            <w:tcW w:w="374" w:type="pct"/>
            <w:tcBorders>
              <w:top w:val="single" w:sz="4" w:space="0" w:color="auto"/>
              <w:left w:val="single" w:sz="4" w:space="0" w:color="auto"/>
              <w:bottom w:val="single" w:sz="4" w:space="0" w:color="auto"/>
              <w:right w:val="single" w:sz="4" w:space="0" w:color="auto"/>
            </w:tcBorders>
            <w:vAlign w:val="center"/>
          </w:tcPr>
          <w:p w14:paraId="4D5BB65E" w14:textId="77777777" w:rsidR="001E40DE" w:rsidRDefault="001E40DE" w:rsidP="005F3A93">
            <w:pPr>
              <w:jc w:val="center"/>
              <w:rPr>
                <w:color w:val="000000"/>
                <w:sz w:val="22"/>
              </w:rPr>
            </w:pPr>
            <w:r>
              <w:rPr>
                <w:position w:val="-4"/>
              </w:rPr>
              <w:object w:dxaOrig="300" w:dyaOrig="255" w14:anchorId="5165ADA4">
                <v:shape id="_x0000_i1055" type="#_x0000_t75" style="width:15.2pt;height:12.15pt" o:ole="">
                  <v:imagedata r:id="rId70" o:title=""/>
                </v:shape>
                <o:OLEObject Type="Embed" ProgID="Equation.DSMT4" ShapeID="_x0000_i1055" DrawAspect="Content" ObjectID="_1351532748" r:id="rId71"/>
              </w:object>
            </w:r>
          </w:p>
        </w:tc>
        <w:tc>
          <w:tcPr>
            <w:tcW w:w="560" w:type="pct"/>
            <w:tcBorders>
              <w:top w:val="single" w:sz="4" w:space="0" w:color="auto"/>
              <w:left w:val="single" w:sz="4" w:space="0" w:color="auto"/>
              <w:bottom w:val="single" w:sz="4" w:space="0" w:color="auto"/>
              <w:right w:val="single" w:sz="4" w:space="0" w:color="auto"/>
            </w:tcBorders>
            <w:vAlign w:val="center"/>
          </w:tcPr>
          <w:p w14:paraId="5270170E" w14:textId="77777777" w:rsidR="001E40DE" w:rsidRDefault="001E40DE" w:rsidP="005F3A93">
            <w:pPr>
              <w:jc w:val="center"/>
              <w:rPr>
                <w:color w:val="000000"/>
                <w:sz w:val="22"/>
              </w:rPr>
            </w:pPr>
            <w:r>
              <w:rPr>
                <w:position w:val="-30"/>
              </w:rPr>
              <w:object w:dxaOrig="859" w:dyaOrig="720" w14:anchorId="44C35720">
                <v:shape id="_x0000_i1056" type="#_x0000_t75" style="width:43.6pt;height:36.5pt" o:ole="">
                  <v:imagedata r:id="rId72" o:title=""/>
                </v:shape>
                <o:OLEObject Type="Embed" ProgID="Equation.DSMT4" ShapeID="_x0000_i1056" DrawAspect="Content" ObjectID="_1351532749" r:id="rId73"/>
              </w:object>
            </w:r>
          </w:p>
        </w:tc>
        <w:tc>
          <w:tcPr>
            <w:tcW w:w="433" w:type="pct"/>
            <w:tcBorders>
              <w:top w:val="single" w:sz="4" w:space="0" w:color="auto"/>
              <w:left w:val="single" w:sz="4" w:space="0" w:color="auto"/>
              <w:bottom w:val="single" w:sz="4" w:space="0" w:color="auto"/>
              <w:right w:val="single" w:sz="4" w:space="0" w:color="auto"/>
            </w:tcBorders>
            <w:vAlign w:val="center"/>
            <w:hideMark/>
          </w:tcPr>
          <w:p w14:paraId="313144EF" w14:textId="77777777" w:rsidR="001E40DE" w:rsidRDefault="001E40DE" w:rsidP="005F3A93">
            <w:pPr>
              <w:jc w:val="center"/>
              <w:rPr>
                <w:rFonts w:ascii="宋体" w:eastAsia="宋体" w:hAnsi="宋体" w:cs="宋体"/>
                <w:color w:val="000000"/>
                <w:sz w:val="22"/>
              </w:rPr>
            </w:pPr>
            <w:r>
              <w:rPr>
                <w:position w:val="-10"/>
              </w:rPr>
              <w:object w:dxaOrig="615" w:dyaOrig="315" w14:anchorId="14F24BB5">
                <v:shape id="_x0000_i1057" type="#_x0000_t75" style="width:30.4pt;height:15.2pt" o:ole="">
                  <v:imagedata r:id="rId74" o:title=""/>
                </v:shape>
                <o:OLEObject Type="Embed" ProgID="Equation.DSMT4" ShapeID="_x0000_i1057" DrawAspect="Content" ObjectID="_1351532750" r:id="rId75"/>
              </w:object>
            </w:r>
          </w:p>
        </w:tc>
        <w:tc>
          <w:tcPr>
            <w:tcW w:w="433" w:type="pct"/>
            <w:tcBorders>
              <w:top w:val="single" w:sz="4" w:space="0" w:color="auto"/>
              <w:left w:val="single" w:sz="4" w:space="0" w:color="auto"/>
              <w:bottom w:val="single" w:sz="4" w:space="0" w:color="auto"/>
              <w:right w:val="single" w:sz="4" w:space="0" w:color="auto"/>
            </w:tcBorders>
            <w:vAlign w:val="center"/>
            <w:hideMark/>
          </w:tcPr>
          <w:p w14:paraId="4A2E5E4A" w14:textId="77777777" w:rsidR="001E40DE" w:rsidRDefault="001E40DE" w:rsidP="005F3A93">
            <w:pPr>
              <w:widowControl/>
              <w:jc w:val="center"/>
              <w:rPr>
                <w:rFonts w:ascii="宋体" w:eastAsia="宋体" w:hAnsi="宋体" w:cs="宋体"/>
                <w:color w:val="000000"/>
                <w:kern w:val="0"/>
                <w:sz w:val="22"/>
              </w:rPr>
            </w:pPr>
            <w:r>
              <w:rPr>
                <w:position w:val="-6"/>
              </w:rPr>
              <w:object w:dxaOrig="375" w:dyaOrig="270" w14:anchorId="2E4F1381">
                <v:shape id="_x0000_i1058" type="#_x0000_t75" style="width:19.25pt;height:14.2pt" o:ole="">
                  <v:imagedata r:id="rId76" o:title=""/>
                </v:shape>
                <o:OLEObject Type="Embed" ProgID="Equation.DSMT4" ShapeID="_x0000_i1058" DrawAspect="Content" ObjectID="_1351532751" r:id="rId77"/>
              </w:object>
            </w:r>
          </w:p>
        </w:tc>
        <w:tc>
          <w:tcPr>
            <w:tcW w:w="549" w:type="pct"/>
            <w:tcBorders>
              <w:top w:val="single" w:sz="4" w:space="0" w:color="auto"/>
              <w:left w:val="single" w:sz="4" w:space="0" w:color="auto"/>
              <w:bottom w:val="single" w:sz="4" w:space="0" w:color="auto"/>
              <w:right w:val="single" w:sz="4" w:space="0" w:color="auto"/>
            </w:tcBorders>
            <w:vAlign w:val="center"/>
            <w:hideMark/>
          </w:tcPr>
          <w:p w14:paraId="6FE41213" w14:textId="77777777" w:rsidR="001E40DE" w:rsidRDefault="001E40DE" w:rsidP="005F3A93">
            <w:pPr>
              <w:widowControl/>
              <w:jc w:val="center"/>
              <w:rPr>
                <w:rFonts w:ascii="宋体" w:eastAsia="宋体" w:hAnsi="宋体" w:cs="宋体"/>
                <w:color w:val="000000"/>
                <w:kern w:val="0"/>
                <w:sz w:val="22"/>
              </w:rPr>
            </w:pPr>
            <w:r w:rsidRPr="001E40DE">
              <w:rPr>
                <w:position w:val="-6"/>
              </w:rPr>
              <w:object w:dxaOrig="600" w:dyaOrig="279" w14:anchorId="2AAC10E9">
                <v:shape id="_x0000_i1059" type="#_x0000_t75" style="width:30.4pt;height:14.2pt" o:ole="">
                  <v:imagedata r:id="rId78" o:title=""/>
                </v:shape>
                <o:OLEObject Type="Embed" ProgID="Equation.DSMT4" ShapeID="_x0000_i1059" DrawAspect="Content" ObjectID="_1351532752" r:id="rId79"/>
              </w:object>
            </w:r>
          </w:p>
        </w:tc>
        <w:tc>
          <w:tcPr>
            <w:tcW w:w="549" w:type="pct"/>
            <w:tcBorders>
              <w:top w:val="single" w:sz="4" w:space="0" w:color="auto"/>
              <w:left w:val="single" w:sz="4" w:space="0" w:color="auto"/>
              <w:bottom w:val="single" w:sz="4" w:space="0" w:color="auto"/>
              <w:right w:val="single" w:sz="4" w:space="0" w:color="auto"/>
            </w:tcBorders>
            <w:vAlign w:val="center"/>
            <w:hideMark/>
          </w:tcPr>
          <w:p w14:paraId="1B9650E6" w14:textId="77777777" w:rsidR="001E40DE" w:rsidRDefault="001E40DE" w:rsidP="005F3A93">
            <w:pPr>
              <w:widowControl/>
              <w:jc w:val="center"/>
              <w:rPr>
                <w:rFonts w:ascii="宋体" w:eastAsia="宋体" w:hAnsi="宋体" w:cs="宋体"/>
                <w:color w:val="000000"/>
                <w:kern w:val="0"/>
                <w:sz w:val="22"/>
              </w:rPr>
            </w:pPr>
            <w:r w:rsidRPr="001E40DE">
              <w:rPr>
                <w:position w:val="-10"/>
              </w:rPr>
              <w:object w:dxaOrig="600" w:dyaOrig="320" w14:anchorId="26117457">
                <v:shape id="_x0000_i1060" type="#_x0000_t75" style="width:30.4pt;height:16.25pt" o:ole="">
                  <v:imagedata r:id="rId80" o:title=""/>
                </v:shape>
                <o:OLEObject Type="Embed" ProgID="Equation.DSMT4" ShapeID="_x0000_i1060" DrawAspect="Content" ObjectID="_1351532753" r:id="rId81"/>
              </w:object>
            </w:r>
          </w:p>
        </w:tc>
        <w:tc>
          <w:tcPr>
            <w:tcW w:w="602" w:type="pct"/>
            <w:tcBorders>
              <w:top w:val="single" w:sz="4" w:space="0" w:color="auto"/>
              <w:left w:val="single" w:sz="4" w:space="0" w:color="auto"/>
              <w:bottom w:val="single" w:sz="4" w:space="0" w:color="auto"/>
              <w:right w:val="single" w:sz="4" w:space="0" w:color="auto"/>
            </w:tcBorders>
            <w:vAlign w:val="center"/>
            <w:hideMark/>
          </w:tcPr>
          <w:p w14:paraId="70AA53E7" w14:textId="77777777" w:rsidR="001E40DE" w:rsidRDefault="001E40DE" w:rsidP="005F3A93">
            <w:pPr>
              <w:widowControl/>
              <w:jc w:val="center"/>
              <w:rPr>
                <w:rFonts w:ascii="宋体" w:eastAsia="宋体" w:hAnsi="宋体" w:cs="宋体"/>
                <w:color w:val="000000"/>
                <w:kern w:val="0"/>
                <w:sz w:val="22"/>
              </w:rPr>
            </w:pPr>
            <w:r w:rsidRPr="001E40DE">
              <w:rPr>
                <w:position w:val="-10"/>
              </w:rPr>
              <w:object w:dxaOrig="940" w:dyaOrig="320" w14:anchorId="06A90234">
                <v:shape id="_x0000_i1061" type="#_x0000_t75" style="width:46.65pt;height:16.25pt" o:ole="">
                  <v:imagedata r:id="rId82" o:title=""/>
                </v:shape>
                <o:OLEObject Type="Embed" ProgID="Equation.DSMT4" ShapeID="_x0000_i1061" DrawAspect="Content" ObjectID="_1351532754" r:id="rId83"/>
              </w:object>
            </w:r>
          </w:p>
        </w:tc>
      </w:tr>
      <w:tr w:rsidR="005F3A93" w14:paraId="2C90EDB4" w14:textId="77777777" w:rsidTr="00017CA9">
        <w:tc>
          <w:tcPr>
            <w:tcW w:w="227" w:type="pct"/>
            <w:tcBorders>
              <w:top w:val="single" w:sz="4" w:space="0" w:color="auto"/>
              <w:left w:val="single" w:sz="4" w:space="0" w:color="auto"/>
              <w:bottom w:val="single" w:sz="4" w:space="0" w:color="auto"/>
              <w:right w:val="single" w:sz="4" w:space="0" w:color="auto"/>
            </w:tcBorders>
            <w:vAlign w:val="center"/>
            <w:hideMark/>
          </w:tcPr>
          <w:p w14:paraId="2F5B2202"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w:t>
            </w:r>
          </w:p>
        </w:tc>
        <w:tc>
          <w:tcPr>
            <w:tcW w:w="738" w:type="pct"/>
            <w:tcBorders>
              <w:top w:val="single" w:sz="4" w:space="0" w:color="auto"/>
              <w:left w:val="single" w:sz="4" w:space="0" w:color="auto"/>
              <w:bottom w:val="single" w:sz="4" w:space="0" w:color="auto"/>
              <w:right w:val="single" w:sz="4" w:space="0" w:color="auto"/>
            </w:tcBorders>
            <w:vAlign w:val="center"/>
            <w:hideMark/>
          </w:tcPr>
          <w:p w14:paraId="563465D1" w14:textId="77777777" w:rsidR="005F3A93" w:rsidRPr="005F3A93" w:rsidRDefault="005F3A93" w:rsidP="005F3A93">
            <w:pPr>
              <w:jc w:val="center"/>
              <w:rPr>
                <w:rFonts w:ascii="宋体" w:eastAsia="宋体" w:hAnsi="宋体" w:cs="宋体"/>
                <w:color w:val="000000"/>
                <w:sz w:val="22"/>
              </w:rPr>
            </w:pPr>
            <w:r w:rsidRPr="005F3A93">
              <w:rPr>
                <w:color w:val="000000"/>
                <w:sz w:val="22"/>
              </w:rPr>
              <w:t>2.84</w:t>
            </w:r>
          </w:p>
        </w:tc>
        <w:tc>
          <w:tcPr>
            <w:tcW w:w="535" w:type="pct"/>
            <w:tcBorders>
              <w:top w:val="single" w:sz="4" w:space="0" w:color="auto"/>
              <w:left w:val="single" w:sz="4" w:space="0" w:color="auto"/>
              <w:bottom w:val="single" w:sz="4" w:space="0" w:color="auto"/>
              <w:right w:val="single" w:sz="4" w:space="0" w:color="auto"/>
            </w:tcBorders>
            <w:vAlign w:val="center"/>
          </w:tcPr>
          <w:p w14:paraId="3332DA85" w14:textId="77777777" w:rsidR="005F3A93" w:rsidRPr="005F3A93" w:rsidRDefault="005F3A93" w:rsidP="005F3A93">
            <w:pPr>
              <w:jc w:val="center"/>
              <w:rPr>
                <w:rFonts w:ascii="宋体" w:eastAsia="宋体" w:hAnsi="宋体" w:cs="宋体"/>
                <w:color w:val="000000"/>
                <w:sz w:val="22"/>
              </w:rPr>
            </w:pPr>
            <w:r w:rsidRPr="005F3A93">
              <w:rPr>
                <w:color w:val="000000"/>
                <w:sz w:val="22"/>
              </w:rPr>
              <w:t>18.09</w:t>
            </w:r>
          </w:p>
        </w:tc>
        <w:tc>
          <w:tcPr>
            <w:tcW w:w="374" w:type="pct"/>
            <w:tcBorders>
              <w:top w:val="single" w:sz="4" w:space="0" w:color="auto"/>
              <w:left w:val="single" w:sz="4" w:space="0" w:color="auto"/>
              <w:bottom w:val="single" w:sz="4" w:space="0" w:color="auto"/>
              <w:right w:val="single" w:sz="4" w:space="0" w:color="auto"/>
            </w:tcBorders>
            <w:vAlign w:val="center"/>
          </w:tcPr>
          <w:p w14:paraId="40F5E0C1" w14:textId="77777777" w:rsidR="005F3A93" w:rsidRPr="005F3A93" w:rsidRDefault="005F3A93" w:rsidP="005F3A93">
            <w:pPr>
              <w:jc w:val="center"/>
              <w:rPr>
                <w:rFonts w:ascii="宋体" w:eastAsia="宋体" w:hAnsi="宋体" w:cs="宋体"/>
                <w:color w:val="000000"/>
                <w:sz w:val="22"/>
              </w:rPr>
            </w:pPr>
            <w:r w:rsidRPr="005F3A93">
              <w:rPr>
                <w:color w:val="000000"/>
                <w:sz w:val="22"/>
              </w:rPr>
              <w:t>0.698</w:t>
            </w:r>
          </w:p>
        </w:tc>
        <w:tc>
          <w:tcPr>
            <w:tcW w:w="560" w:type="pct"/>
            <w:tcBorders>
              <w:top w:val="single" w:sz="4" w:space="0" w:color="auto"/>
              <w:left w:val="single" w:sz="4" w:space="0" w:color="auto"/>
              <w:bottom w:val="single" w:sz="4" w:space="0" w:color="auto"/>
              <w:right w:val="single" w:sz="4" w:space="0" w:color="auto"/>
            </w:tcBorders>
            <w:vAlign w:val="center"/>
          </w:tcPr>
          <w:p w14:paraId="33BC2E0C" w14:textId="77777777" w:rsidR="005F3A93" w:rsidRPr="005F3A93" w:rsidRDefault="005F3A93" w:rsidP="005F3A93">
            <w:pPr>
              <w:jc w:val="center"/>
              <w:rPr>
                <w:rFonts w:ascii="宋体" w:eastAsia="宋体" w:hAnsi="宋体" w:cs="宋体"/>
                <w:color w:val="000000"/>
                <w:sz w:val="22"/>
              </w:rPr>
            </w:pPr>
            <w:r w:rsidRPr="005F3A93">
              <w:rPr>
                <w:color w:val="000000"/>
                <w:sz w:val="22"/>
              </w:rPr>
              <w:t>10.95</w:t>
            </w:r>
          </w:p>
        </w:tc>
        <w:tc>
          <w:tcPr>
            <w:tcW w:w="433" w:type="pct"/>
            <w:tcBorders>
              <w:top w:val="single" w:sz="4" w:space="0" w:color="auto"/>
              <w:left w:val="single" w:sz="4" w:space="0" w:color="auto"/>
              <w:bottom w:val="single" w:sz="4" w:space="0" w:color="auto"/>
              <w:right w:val="single" w:sz="4" w:space="0" w:color="auto"/>
            </w:tcBorders>
            <w:vAlign w:val="center"/>
            <w:hideMark/>
          </w:tcPr>
          <w:p w14:paraId="553F4558" w14:textId="77777777" w:rsidR="005F3A93" w:rsidRPr="005F3A93" w:rsidRDefault="005F3A93" w:rsidP="005F3A93">
            <w:pPr>
              <w:jc w:val="center"/>
              <w:rPr>
                <w:rFonts w:ascii="宋体" w:eastAsia="宋体" w:hAnsi="宋体" w:cs="宋体"/>
                <w:color w:val="000000"/>
                <w:sz w:val="22"/>
              </w:rPr>
            </w:pPr>
            <w:r w:rsidRPr="005F3A93">
              <w:rPr>
                <w:color w:val="000000"/>
                <w:sz w:val="22"/>
              </w:rPr>
              <w:t>25.83</w:t>
            </w:r>
          </w:p>
        </w:tc>
        <w:tc>
          <w:tcPr>
            <w:tcW w:w="433" w:type="pct"/>
            <w:tcBorders>
              <w:top w:val="single" w:sz="4" w:space="0" w:color="auto"/>
              <w:left w:val="single" w:sz="4" w:space="0" w:color="auto"/>
              <w:bottom w:val="single" w:sz="4" w:space="0" w:color="auto"/>
              <w:right w:val="single" w:sz="4" w:space="0" w:color="auto"/>
            </w:tcBorders>
            <w:vAlign w:val="center"/>
            <w:hideMark/>
          </w:tcPr>
          <w:p w14:paraId="775429A4" w14:textId="77777777" w:rsidR="005F3A93" w:rsidRPr="005F3A93" w:rsidRDefault="005F3A93" w:rsidP="005F3A93">
            <w:pPr>
              <w:jc w:val="center"/>
              <w:rPr>
                <w:rFonts w:ascii="宋体" w:eastAsia="宋体" w:hAnsi="宋体" w:cs="宋体"/>
                <w:color w:val="000000"/>
                <w:sz w:val="22"/>
              </w:rPr>
            </w:pPr>
            <w:r w:rsidRPr="005F3A93">
              <w:rPr>
                <w:color w:val="000000"/>
                <w:sz w:val="22"/>
              </w:rPr>
              <w:t>7.326</w:t>
            </w:r>
          </w:p>
        </w:tc>
        <w:tc>
          <w:tcPr>
            <w:tcW w:w="549" w:type="pct"/>
            <w:tcBorders>
              <w:top w:val="single" w:sz="4" w:space="0" w:color="auto"/>
              <w:left w:val="single" w:sz="4" w:space="0" w:color="auto"/>
              <w:bottom w:val="single" w:sz="4" w:space="0" w:color="auto"/>
              <w:right w:val="single" w:sz="4" w:space="0" w:color="auto"/>
            </w:tcBorders>
            <w:vAlign w:val="center"/>
            <w:hideMark/>
          </w:tcPr>
          <w:p w14:paraId="72CE6F43" w14:textId="77777777" w:rsidR="005F3A93" w:rsidRPr="005F3A93" w:rsidRDefault="005F3A93" w:rsidP="005F3A93">
            <w:pPr>
              <w:jc w:val="right"/>
              <w:rPr>
                <w:rFonts w:ascii="宋体" w:eastAsia="宋体" w:hAnsi="宋体" w:cs="宋体"/>
                <w:color w:val="000000"/>
                <w:sz w:val="22"/>
              </w:rPr>
            </w:pPr>
            <w:r w:rsidRPr="005F3A93">
              <w:rPr>
                <w:color w:val="000000"/>
                <w:sz w:val="22"/>
              </w:rPr>
              <w:t>42346.28</w:t>
            </w:r>
          </w:p>
        </w:tc>
        <w:tc>
          <w:tcPr>
            <w:tcW w:w="549" w:type="pct"/>
            <w:tcBorders>
              <w:top w:val="single" w:sz="4" w:space="0" w:color="auto"/>
              <w:left w:val="single" w:sz="4" w:space="0" w:color="auto"/>
              <w:bottom w:val="single" w:sz="4" w:space="0" w:color="auto"/>
              <w:right w:val="single" w:sz="4" w:space="0" w:color="auto"/>
            </w:tcBorders>
            <w:vAlign w:val="center"/>
            <w:hideMark/>
          </w:tcPr>
          <w:p w14:paraId="748F52C0" w14:textId="77777777" w:rsidR="005F3A93" w:rsidRPr="005F3A93" w:rsidRDefault="005F3A93" w:rsidP="005F3A93">
            <w:pPr>
              <w:jc w:val="right"/>
              <w:rPr>
                <w:rFonts w:ascii="宋体" w:eastAsia="宋体" w:hAnsi="宋体" w:cs="宋体"/>
                <w:color w:val="000000"/>
                <w:sz w:val="22"/>
              </w:rPr>
            </w:pPr>
            <w:r w:rsidRPr="005F3A93">
              <w:rPr>
                <w:color w:val="000000"/>
                <w:sz w:val="22"/>
              </w:rPr>
              <w:t>0.864849</w:t>
            </w:r>
          </w:p>
        </w:tc>
        <w:tc>
          <w:tcPr>
            <w:tcW w:w="602" w:type="pct"/>
            <w:tcBorders>
              <w:top w:val="single" w:sz="4" w:space="0" w:color="auto"/>
              <w:left w:val="single" w:sz="4" w:space="0" w:color="auto"/>
              <w:bottom w:val="single" w:sz="4" w:space="0" w:color="auto"/>
              <w:right w:val="single" w:sz="4" w:space="0" w:color="auto"/>
            </w:tcBorders>
            <w:vAlign w:val="center"/>
            <w:hideMark/>
          </w:tcPr>
          <w:p w14:paraId="396681DE" w14:textId="77777777" w:rsidR="005F3A93" w:rsidRPr="005F3A93" w:rsidRDefault="005F3A93" w:rsidP="005F3A93">
            <w:pPr>
              <w:jc w:val="right"/>
              <w:rPr>
                <w:rFonts w:ascii="宋体" w:eastAsia="宋体" w:hAnsi="宋体" w:cs="宋体"/>
                <w:color w:val="000000"/>
                <w:sz w:val="22"/>
              </w:rPr>
            </w:pPr>
            <w:r w:rsidRPr="005F3A93">
              <w:rPr>
                <w:color w:val="000000"/>
                <w:sz w:val="22"/>
              </w:rPr>
              <w:t>4.626815</w:t>
            </w:r>
          </w:p>
        </w:tc>
      </w:tr>
      <w:tr w:rsidR="005F3A93" w14:paraId="1FD7B6DB" w14:textId="77777777" w:rsidTr="00017CA9">
        <w:tc>
          <w:tcPr>
            <w:tcW w:w="227" w:type="pct"/>
            <w:tcBorders>
              <w:top w:val="single" w:sz="4" w:space="0" w:color="auto"/>
              <w:left w:val="single" w:sz="4" w:space="0" w:color="auto"/>
              <w:bottom w:val="single" w:sz="4" w:space="0" w:color="auto"/>
              <w:right w:val="single" w:sz="4" w:space="0" w:color="auto"/>
            </w:tcBorders>
            <w:vAlign w:val="center"/>
            <w:hideMark/>
          </w:tcPr>
          <w:p w14:paraId="4EFBD3E1"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738" w:type="pct"/>
            <w:tcBorders>
              <w:top w:val="single" w:sz="4" w:space="0" w:color="auto"/>
              <w:left w:val="single" w:sz="4" w:space="0" w:color="auto"/>
              <w:bottom w:val="single" w:sz="4" w:space="0" w:color="auto"/>
              <w:right w:val="single" w:sz="4" w:space="0" w:color="auto"/>
            </w:tcBorders>
            <w:vAlign w:val="center"/>
            <w:hideMark/>
          </w:tcPr>
          <w:p w14:paraId="2DFC2F23" w14:textId="77777777" w:rsidR="005F3A93" w:rsidRPr="005F3A93" w:rsidRDefault="005F3A93" w:rsidP="005F3A93">
            <w:pPr>
              <w:jc w:val="center"/>
              <w:rPr>
                <w:rFonts w:ascii="宋体" w:eastAsia="宋体" w:hAnsi="宋体" w:cs="宋体"/>
                <w:color w:val="000000"/>
                <w:sz w:val="22"/>
              </w:rPr>
            </w:pPr>
            <w:r w:rsidRPr="005F3A93">
              <w:rPr>
                <w:color w:val="000000"/>
                <w:sz w:val="22"/>
              </w:rPr>
              <w:t>2.84</w:t>
            </w:r>
          </w:p>
        </w:tc>
        <w:tc>
          <w:tcPr>
            <w:tcW w:w="535" w:type="pct"/>
            <w:tcBorders>
              <w:top w:val="single" w:sz="4" w:space="0" w:color="auto"/>
              <w:left w:val="single" w:sz="4" w:space="0" w:color="auto"/>
              <w:bottom w:val="single" w:sz="4" w:space="0" w:color="auto"/>
              <w:right w:val="single" w:sz="4" w:space="0" w:color="auto"/>
            </w:tcBorders>
            <w:vAlign w:val="center"/>
          </w:tcPr>
          <w:p w14:paraId="3EA927BC" w14:textId="77777777" w:rsidR="005F3A93" w:rsidRPr="005F3A93" w:rsidRDefault="005F3A93" w:rsidP="005F3A93">
            <w:pPr>
              <w:jc w:val="center"/>
              <w:rPr>
                <w:rFonts w:ascii="宋体" w:eastAsia="宋体" w:hAnsi="宋体" w:cs="宋体"/>
                <w:color w:val="000000"/>
                <w:sz w:val="22"/>
              </w:rPr>
            </w:pPr>
            <w:r w:rsidRPr="005F3A93">
              <w:rPr>
                <w:color w:val="000000"/>
                <w:sz w:val="22"/>
              </w:rPr>
              <w:t>18.08</w:t>
            </w:r>
          </w:p>
        </w:tc>
        <w:tc>
          <w:tcPr>
            <w:tcW w:w="374" w:type="pct"/>
            <w:tcBorders>
              <w:top w:val="single" w:sz="4" w:space="0" w:color="auto"/>
              <w:left w:val="single" w:sz="4" w:space="0" w:color="auto"/>
              <w:bottom w:val="single" w:sz="4" w:space="0" w:color="auto"/>
              <w:right w:val="single" w:sz="4" w:space="0" w:color="auto"/>
            </w:tcBorders>
            <w:vAlign w:val="center"/>
          </w:tcPr>
          <w:p w14:paraId="7A661EDA" w14:textId="77777777" w:rsidR="005F3A93" w:rsidRPr="005F3A93" w:rsidRDefault="005F3A93" w:rsidP="005F3A93">
            <w:pPr>
              <w:jc w:val="center"/>
              <w:rPr>
                <w:rFonts w:ascii="宋体" w:eastAsia="宋体" w:hAnsi="宋体" w:cs="宋体"/>
                <w:color w:val="000000"/>
                <w:sz w:val="22"/>
              </w:rPr>
            </w:pPr>
            <w:r w:rsidRPr="005F3A93">
              <w:rPr>
                <w:color w:val="000000"/>
                <w:sz w:val="22"/>
              </w:rPr>
              <w:t>0.698</w:t>
            </w:r>
          </w:p>
        </w:tc>
        <w:tc>
          <w:tcPr>
            <w:tcW w:w="560" w:type="pct"/>
            <w:tcBorders>
              <w:top w:val="single" w:sz="4" w:space="0" w:color="auto"/>
              <w:left w:val="single" w:sz="4" w:space="0" w:color="auto"/>
              <w:bottom w:val="single" w:sz="4" w:space="0" w:color="auto"/>
              <w:right w:val="single" w:sz="4" w:space="0" w:color="auto"/>
            </w:tcBorders>
            <w:vAlign w:val="center"/>
          </w:tcPr>
          <w:p w14:paraId="3ABA7CF1" w14:textId="77777777" w:rsidR="005F3A93" w:rsidRPr="005F3A93" w:rsidRDefault="005F3A93" w:rsidP="005F3A93">
            <w:pPr>
              <w:jc w:val="center"/>
              <w:rPr>
                <w:rFonts w:ascii="宋体" w:eastAsia="宋体" w:hAnsi="宋体" w:cs="宋体"/>
                <w:color w:val="000000"/>
                <w:sz w:val="22"/>
              </w:rPr>
            </w:pPr>
            <w:r w:rsidRPr="005F3A93">
              <w:rPr>
                <w:color w:val="000000"/>
                <w:sz w:val="22"/>
              </w:rPr>
              <w:t>7.79</w:t>
            </w:r>
          </w:p>
        </w:tc>
        <w:tc>
          <w:tcPr>
            <w:tcW w:w="433" w:type="pct"/>
            <w:tcBorders>
              <w:top w:val="single" w:sz="4" w:space="0" w:color="auto"/>
              <w:left w:val="single" w:sz="4" w:space="0" w:color="auto"/>
              <w:bottom w:val="single" w:sz="4" w:space="0" w:color="auto"/>
              <w:right w:val="single" w:sz="4" w:space="0" w:color="auto"/>
            </w:tcBorders>
            <w:vAlign w:val="center"/>
            <w:hideMark/>
          </w:tcPr>
          <w:p w14:paraId="1F580B2F" w14:textId="77777777" w:rsidR="005F3A93" w:rsidRPr="005F3A93" w:rsidRDefault="005F3A93" w:rsidP="005F3A93">
            <w:pPr>
              <w:jc w:val="center"/>
              <w:rPr>
                <w:rFonts w:ascii="宋体" w:eastAsia="宋体" w:hAnsi="宋体" w:cs="宋体"/>
                <w:color w:val="000000"/>
                <w:sz w:val="22"/>
              </w:rPr>
            </w:pPr>
            <w:r w:rsidRPr="005F3A93">
              <w:rPr>
                <w:color w:val="000000"/>
                <w:sz w:val="22"/>
              </w:rPr>
              <w:t>80.6</w:t>
            </w:r>
          </w:p>
        </w:tc>
        <w:tc>
          <w:tcPr>
            <w:tcW w:w="433" w:type="pct"/>
            <w:tcBorders>
              <w:top w:val="single" w:sz="4" w:space="0" w:color="auto"/>
              <w:left w:val="single" w:sz="4" w:space="0" w:color="auto"/>
              <w:bottom w:val="single" w:sz="4" w:space="0" w:color="auto"/>
              <w:right w:val="single" w:sz="4" w:space="0" w:color="auto"/>
            </w:tcBorders>
            <w:vAlign w:val="center"/>
            <w:hideMark/>
          </w:tcPr>
          <w:p w14:paraId="0FB1D78E" w14:textId="77777777" w:rsidR="005F3A93" w:rsidRPr="005F3A93" w:rsidRDefault="005F3A93" w:rsidP="005F3A93">
            <w:pPr>
              <w:jc w:val="center"/>
              <w:rPr>
                <w:rFonts w:ascii="宋体" w:eastAsia="宋体" w:hAnsi="宋体" w:cs="宋体"/>
                <w:color w:val="000000"/>
                <w:sz w:val="22"/>
              </w:rPr>
            </w:pPr>
            <w:r w:rsidRPr="005F3A93">
              <w:rPr>
                <w:color w:val="000000"/>
                <w:sz w:val="22"/>
              </w:rPr>
              <w:t>10.423</w:t>
            </w:r>
          </w:p>
        </w:tc>
        <w:tc>
          <w:tcPr>
            <w:tcW w:w="549" w:type="pct"/>
            <w:tcBorders>
              <w:top w:val="single" w:sz="4" w:space="0" w:color="auto"/>
              <w:left w:val="single" w:sz="4" w:space="0" w:color="auto"/>
              <w:bottom w:val="single" w:sz="4" w:space="0" w:color="auto"/>
              <w:right w:val="single" w:sz="4" w:space="0" w:color="auto"/>
            </w:tcBorders>
            <w:vAlign w:val="center"/>
            <w:hideMark/>
          </w:tcPr>
          <w:p w14:paraId="34A70F05" w14:textId="77777777" w:rsidR="005F3A93" w:rsidRPr="005F3A93" w:rsidRDefault="005F3A93" w:rsidP="005F3A93">
            <w:pPr>
              <w:jc w:val="right"/>
              <w:rPr>
                <w:rFonts w:ascii="宋体" w:eastAsia="宋体" w:hAnsi="宋体" w:cs="宋体"/>
                <w:color w:val="000000"/>
                <w:sz w:val="22"/>
              </w:rPr>
            </w:pPr>
            <w:r w:rsidRPr="005F3A93">
              <w:rPr>
                <w:color w:val="000000"/>
                <w:sz w:val="22"/>
              </w:rPr>
              <w:t>342070.7</w:t>
            </w:r>
          </w:p>
        </w:tc>
        <w:tc>
          <w:tcPr>
            <w:tcW w:w="549" w:type="pct"/>
            <w:tcBorders>
              <w:top w:val="single" w:sz="4" w:space="0" w:color="auto"/>
              <w:left w:val="single" w:sz="4" w:space="0" w:color="auto"/>
              <w:bottom w:val="single" w:sz="4" w:space="0" w:color="auto"/>
              <w:right w:val="single" w:sz="4" w:space="0" w:color="auto"/>
            </w:tcBorders>
            <w:vAlign w:val="center"/>
            <w:hideMark/>
          </w:tcPr>
          <w:p w14:paraId="07F801A5" w14:textId="77777777" w:rsidR="005F3A93" w:rsidRPr="005F3A93" w:rsidRDefault="005F3A93" w:rsidP="005F3A93">
            <w:pPr>
              <w:jc w:val="right"/>
              <w:rPr>
                <w:rFonts w:ascii="宋体" w:eastAsia="宋体" w:hAnsi="宋体" w:cs="宋体"/>
                <w:color w:val="000000"/>
                <w:sz w:val="22"/>
              </w:rPr>
            </w:pPr>
            <w:r w:rsidRPr="005F3A93">
              <w:rPr>
                <w:color w:val="000000"/>
                <w:sz w:val="22"/>
              </w:rPr>
              <w:t>1.018003</w:t>
            </w:r>
          </w:p>
        </w:tc>
        <w:tc>
          <w:tcPr>
            <w:tcW w:w="602" w:type="pct"/>
            <w:tcBorders>
              <w:top w:val="single" w:sz="4" w:space="0" w:color="auto"/>
              <w:left w:val="single" w:sz="4" w:space="0" w:color="auto"/>
              <w:bottom w:val="single" w:sz="4" w:space="0" w:color="auto"/>
              <w:right w:val="single" w:sz="4" w:space="0" w:color="auto"/>
            </w:tcBorders>
            <w:vAlign w:val="center"/>
            <w:hideMark/>
          </w:tcPr>
          <w:p w14:paraId="5063CDB7" w14:textId="77777777" w:rsidR="005F3A93" w:rsidRPr="005F3A93" w:rsidRDefault="005F3A93" w:rsidP="005F3A93">
            <w:pPr>
              <w:jc w:val="right"/>
              <w:rPr>
                <w:rFonts w:ascii="宋体" w:eastAsia="宋体" w:hAnsi="宋体" w:cs="宋体"/>
                <w:color w:val="000000"/>
                <w:sz w:val="22"/>
              </w:rPr>
            </w:pPr>
            <w:r w:rsidRPr="005F3A93">
              <w:rPr>
                <w:color w:val="000000"/>
                <w:sz w:val="22"/>
              </w:rPr>
              <w:t>5.534116</w:t>
            </w:r>
          </w:p>
        </w:tc>
      </w:tr>
      <w:tr w:rsidR="005F3A93" w14:paraId="596A9BA1" w14:textId="77777777" w:rsidTr="00017CA9">
        <w:tc>
          <w:tcPr>
            <w:tcW w:w="227" w:type="pct"/>
            <w:tcBorders>
              <w:top w:val="single" w:sz="4" w:space="0" w:color="auto"/>
              <w:left w:val="single" w:sz="4" w:space="0" w:color="auto"/>
              <w:bottom w:val="single" w:sz="4" w:space="0" w:color="auto"/>
              <w:right w:val="single" w:sz="4" w:space="0" w:color="auto"/>
            </w:tcBorders>
            <w:vAlign w:val="center"/>
            <w:hideMark/>
          </w:tcPr>
          <w:p w14:paraId="318EAD13"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738" w:type="pct"/>
            <w:tcBorders>
              <w:top w:val="single" w:sz="4" w:space="0" w:color="auto"/>
              <w:left w:val="single" w:sz="4" w:space="0" w:color="auto"/>
              <w:bottom w:val="single" w:sz="4" w:space="0" w:color="auto"/>
              <w:right w:val="single" w:sz="4" w:space="0" w:color="auto"/>
            </w:tcBorders>
            <w:vAlign w:val="center"/>
            <w:hideMark/>
          </w:tcPr>
          <w:p w14:paraId="4992909D" w14:textId="77777777" w:rsidR="005F3A93" w:rsidRPr="005F3A93" w:rsidRDefault="005F3A93" w:rsidP="005F3A93">
            <w:pPr>
              <w:jc w:val="center"/>
              <w:rPr>
                <w:rFonts w:ascii="宋体" w:eastAsia="宋体" w:hAnsi="宋体" w:cs="宋体"/>
                <w:color w:val="000000"/>
                <w:sz w:val="22"/>
              </w:rPr>
            </w:pPr>
            <w:r w:rsidRPr="005F3A93">
              <w:rPr>
                <w:color w:val="000000"/>
                <w:sz w:val="22"/>
              </w:rPr>
              <w:t>2.78</w:t>
            </w:r>
          </w:p>
        </w:tc>
        <w:tc>
          <w:tcPr>
            <w:tcW w:w="535" w:type="pct"/>
            <w:tcBorders>
              <w:top w:val="single" w:sz="4" w:space="0" w:color="auto"/>
              <w:left w:val="single" w:sz="4" w:space="0" w:color="auto"/>
              <w:bottom w:val="single" w:sz="4" w:space="0" w:color="auto"/>
              <w:right w:val="single" w:sz="4" w:space="0" w:color="auto"/>
            </w:tcBorders>
            <w:vAlign w:val="center"/>
          </w:tcPr>
          <w:p w14:paraId="16C2A14B" w14:textId="77777777" w:rsidR="005F3A93" w:rsidRPr="005F3A93" w:rsidRDefault="005F3A93" w:rsidP="005F3A93">
            <w:pPr>
              <w:jc w:val="center"/>
              <w:rPr>
                <w:rFonts w:ascii="宋体" w:eastAsia="宋体" w:hAnsi="宋体" w:cs="宋体"/>
                <w:color w:val="000000"/>
                <w:sz w:val="22"/>
              </w:rPr>
            </w:pPr>
            <w:r w:rsidRPr="005F3A93">
              <w:rPr>
                <w:color w:val="000000"/>
                <w:sz w:val="22"/>
              </w:rPr>
              <w:t>17.21</w:t>
            </w:r>
          </w:p>
        </w:tc>
        <w:tc>
          <w:tcPr>
            <w:tcW w:w="374" w:type="pct"/>
            <w:tcBorders>
              <w:top w:val="single" w:sz="4" w:space="0" w:color="auto"/>
              <w:left w:val="single" w:sz="4" w:space="0" w:color="auto"/>
              <w:bottom w:val="single" w:sz="4" w:space="0" w:color="auto"/>
              <w:right w:val="single" w:sz="4" w:space="0" w:color="auto"/>
            </w:tcBorders>
            <w:vAlign w:val="center"/>
          </w:tcPr>
          <w:p w14:paraId="43B26DF2" w14:textId="77777777" w:rsidR="005F3A93" w:rsidRPr="005F3A93" w:rsidRDefault="005F3A93" w:rsidP="005F3A93">
            <w:pPr>
              <w:jc w:val="center"/>
              <w:rPr>
                <w:rFonts w:ascii="宋体" w:eastAsia="宋体" w:hAnsi="宋体" w:cs="宋体"/>
                <w:color w:val="000000"/>
                <w:sz w:val="22"/>
              </w:rPr>
            </w:pPr>
            <w:r w:rsidRPr="005F3A93">
              <w:rPr>
                <w:color w:val="000000"/>
                <w:sz w:val="22"/>
              </w:rPr>
              <w:t>0.699</w:t>
            </w:r>
          </w:p>
        </w:tc>
        <w:tc>
          <w:tcPr>
            <w:tcW w:w="560" w:type="pct"/>
            <w:tcBorders>
              <w:top w:val="single" w:sz="4" w:space="0" w:color="auto"/>
              <w:left w:val="single" w:sz="4" w:space="0" w:color="auto"/>
              <w:bottom w:val="single" w:sz="4" w:space="0" w:color="auto"/>
              <w:right w:val="single" w:sz="4" w:space="0" w:color="auto"/>
            </w:tcBorders>
            <w:vAlign w:val="center"/>
          </w:tcPr>
          <w:p w14:paraId="2F30C37E" w14:textId="77777777" w:rsidR="005F3A93" w:rsidRPr="005F3A93" w:rsidRDefault="005F3A93" w:rsidP="005F3A93">
            <w:pPr>
              <w:jc w:val="center"/>
              <w:rPr>
                <w:rFonts w:ascii="宋体" w:eastAsia="宋体" w:hAnsi="宋体" w:cs="宋体"/>
                <w:color w:val="000000"/>
                <w:sz w:val="22"/>
              </w:rPr>
            </w:pPr>
            <w:r w:rsidRPr="005F3A93">
              <w:rPr>
                <w:color w:val="000000"/>
                <w:sz w:val="22"/>
              </w:rPr>
              <w:t>6.52</w:t>
            </w:r>
          </w:p>
        </w:tc>
        <w:tc>
          <w:tcPr>
            <w:tcW w:w="433" w:type="pct"/>
            <w:tcBorders>
              <w:top w:val="single" w:sz="4" w:space="0" w:color="auto"/>
              <w:left w:val="single" w:sz="4" w:space="0" w:color="auto"/>
              <w:bottom w:val="single" w:sz="4" w:space="0" w:color="auto"/>
              <w:right w:val="single" w:sz="4" w:space="0" w:color="auto"/>
            </w:tcBorders>
            <w:vAlign w:val="center"/>
            <w:hideMark/>
          </w:tcPr>
          <w:p w14:paraId="7CC885CC" w14:textId="77777777" w:rsidR="005F3A93" w:rsidRPr="005F3A93" w:rsidRDefault="005F3A93" w:rsidP="005F3A93">
            <w:pPr>
              <w:jc w:val="center"/>
              <w:rPr>
                <w:rFonts w:ascii="宋体" w:eastAsia="宋体" w:hAnsi="宋体" w:cs="宋体"/>
                <w:color w:val="000000"/>
                <w:sz w:val="22"/>
              </w:rPr>
            </w:pPr>
            <w:r w:rsidRPr="005F3A93">
              <w:rPr>
                <w:color w:val="000000"/>
                <w:sz w:val="22"/>
              </w:rPr>
              <w:t>78.90</w:t>
            </w:r>
          </w:p>
        </w:tc>
        <w:tc>
          <w:tcPr>
            <w:tcW w:w="433" w:type="pct"/>
            <w:tcBorders>
              <w:top w:val="single" w:sz="4" w:space="0" w:color="auto"/>
              <w:left w:val="single" w:sz="4" w:space="0" w:color="auto"/>
              <w:bottom w:val="single" w:sz="4" w:space="0" w:color="auto"/>
              <w:right w:val="single" w:sz="4" w:space="0" w:color="auto"/>
            </w:tcBorders>
            <w:vAlign w:val="center"/>
            <w:hideMark/>
          </w:tcPr>
          <w:p w14:paraId="33C1D8D3" w14:textId="77777777" w:rsidR="005F3A93" w:rsidRPr="005F3A93" w:rsidRDefault="005F3A93" w:rsidP="005F3A93">
            <w:pPr>
              <w:jc w:val="center"/>
              <w:rPr>
                <w:rFonts w:ascii="宋体" w:eastAsia="宋体" w:hAnsi="宋体" w:cs="宋体"/>
                <w:color w:val="000000"/>
                <w:sz w:val="22"/>
              </w:rPr>
            </w:pPr>
            <w:r w:rsidRPr="005F3A93">
              <w:rPr>
                <w:color w:val="000000"/>
                <w:sz w:val="22"/>
              </w:rPr>
              <w:t>11.727</w:t>
            </w:r>
          </w:p>
        </w:tc>
        <w:tc>
          <w:tcPr>
            <w:tcW w:w="549" w:type="pct"/>
            <w:tcBorders>
              <w:top w:val="single" w:sz="4" w:space="0" w:color="auto"/>
              <w:left w:val="single" w:sz="4" w:space="0" w:color="auto"/>
              <w:bottom w:val="single" w:sz="4" w:space="0" w:color="auto"/>
              <w:right w:val="single" w:sz="4" w:space="0" w:color="auto"/>
            </w:tcBorders>
            <w:vAlign w:val="center"/>
            <w:hideMark/>
          </w:tcPr>
          <w:p w14:paraId="2EA7D7EB" w14:textId="77777777" w:rsidR="005F3A93" w:rsidRPr="005F3A93" w:rsidRDefault="005F3A93" w:rsidP="005F3A93">
            <w:pPr>
              <w:jc w:val="right"/>
              <w:rPr>
                <w:rFonts w:ascii="宋体" w:eastAsia="宋体" w:hAnsi="宋体" w:cs="宋体"/>
                <w:color w:val="000000"/>
                <w:sz w:val="22"/>
              </w:rPr>
            </w:pPr>
            <w:r w:rsidRPr="005F3A93">
              <w:rPr>
                <w:color w:val="000000"/>
                <w:sz w:val="22"/>
              </w:rPr>
              <w:t>650067.3</w:t>
            </w:r>
          </w:p>
        </w:tc>
        <w:tc>
          <w:tcPr>
            <w:tcW w:w="549" w:type="pct"/>
            <w:tcBorders>
              <w:top w:val="single" w:sz="4" w:space="0" w:color="auto"/>
              <w:left w:val="single" w:sz="4" w:space="0" w:color="auto"/>
              <w:bottom w:val="single" w:sz="4" w:space="0" w:color="auto"/>
              <w:right w:val="single" w:sz="4" w:space="0" w:color="auto"/>
            </w:tcBorders>
            <w:vAlign w:val="center"/>
            <w:hideMark/>
          </w:tcPr>
          <w:p w14:paraId="78130DDC" w14:textId="77777777" w:rsidR="005F3A93" w:rsidRPr="005F3A93" w:rsidRDefault="005F3A93" w:rsidP="005F3A93">
            <w:pPr>
              <w:jc w:val="right"/>
              <w:rPr>
                <w:rFonts w:ascii="宋体" w:eastAsia="宋体" w:hAnsi="宋体" w:cs="宋体"/>
                <w:color w:val="000000"/>
                <w:sz w:val="22"/>
              </w:rPr>
            </w:pPr>
            <w:r w:rsidRPr="005F3A93">
              <w:rPr>
                <w:color w:val="000000"/>
                <w:sz w:val="22"/>
              </w:rPr>
              <w:t>1.069173</w:t>
            </w:r>
          </w:p>
        </w:tc>
        <w:tc>
          <w:tcPr>
            <w:tcW w:w="602" w:type="pct"/>
            <w:tcBorders>
              <w:top w:val="single" w:sz="4" w:space="0" w:color="auto"/>
              <w:left w:val="single" w:sz="4" w:space="0" w:color="auto"/>
              <w:bottom w:val="single" w:sz="4" w:space="0" w:color="auto"/>
              <w:right w:val="single" w:sz="4" w:space="0" w:color="auto"/>
            </w:tcBorders>
            <w:vAlign w:val="center"/>
            <w:hideMark/>
          </w:tcPr>
          <w:p w14:paraId="0E07B9AB" w14:textId="77777777" w:rsidR="005F3A93" w:rsidRPr="005F3A93" w:rsidRDefault="005F3A93" w:rsidP="005F3A93">
            <w:pPr>
              <w:jc w:val="right"/>
              <w:rPr>
                <w:rFonts w:ascii="宋体" w:eastAsia="宋体" w:hAnsi="宋体" w:cs="宋体"/>
                <w:color w:val="000000"/>
                <w:sz w:val="22"/>
              </w:rPr>
            </w:pPr>
            <w:r w:rsidRPr="005F3A93">
              <w:rPr>
                <w:color w:val="000000"/>
                <w:sz w:val="22"/>
              </w:rPr>
              <w:t>5.812958</w:t>
            </w:r>
          </w:p>
        </w:tc>
      </w:tr>
      <w:tr w:rsidR="005F3A93" w14:paraId="5CE14AAC" w14:textId="77777777" w:rsidTr="00017CA9">
        <w:tc>
          <w:tcPr>
            <w:tcW w:w="227" w:type="pct"/>
            <w:tcBorders>
              <w:top w:val="single" w:sz="4" w:space="0" w:color="auto"/>
              <w:left w:val="single" w:sz="4" w:space="0" w:color="auto"/>
              <w:bottom w:val="single" w:sz="4" w:space="0" w:color="auto"/>
              <w:right w:val="single" w:sz="4" w:space="0" w:color="auto"/>
            </w:tcBorders>
            <w:vAlign w:val="center"/>
            <w:hideMark/>
          </w:tcPr>
          <w:p w14:paraId="69E14667"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738" w:type="pct"/>
            <w:tcBorders>
              <w:top w:val="single" w:sz="4" w:space="0" w:color="auto"/>
              <w:left w:val="single" w:sz="4" w:space="0" w:color="auto"/>
              <w:bottom w:val="single" w:sz="4" w:space="0" w:color="auto"/>
              <w:right w:val="single" w:sz="4" w:space="0" w:color="auto"/>
            </w:tcBorders>
            <w:vAlign w:val="center"/>
            <w:hideMark/>
          </w:tcPr>
          <w:p w14:paraId="0256D23C" w14:textId="77777777" w:rsidR="005F3A93" w:rsidRPr="005F3A93" w:rsidRDefault="005F3A93" w:rsidP="005F3A93">
            <w:pPr>
              <w:jc w:val="center"/>
              <w:rPr>
                <w:rFonts w:ascii="宋体" w:eastAsia="宋体" w:hAnsi="宋体" w:cs="宋体"/>
                <w:color w:val="000000"/>
                <w:sz w:val="22"/>
              </w:rPr>
            </w:pPr>
            <w:r w:rsidRPr="005F3A93">
              <w:rPr>
                <w:color w:val="000000"/>
                <w:sz w:val="22"/>
              </w:rPr>
              <w:t>2.66</w:t>
            </w:r>
          </w:p>
        </w:tc>
        <w:tc>
          <w:tcPr>
            <w:tcW w:w="535" w:type="pct"/>
            <w:tcBorders>
              <w:top w:val="single" w:sz="4" w:space="0" w:color="auto"/>
              <w:left w:val="single" w:sz="4" w:space="0" w:color="auto"/>
              <w:bottom w:val="single" w:sz="4" w:space="0" w:color="auto"/>
              <w:right w:val="single" w:sz="4" w:space="0" w:color="auto"/>
            </w:tcBorders>
            <w:vAlign w:val="center"/>
          </w:tcPr>
          <w:p w14:paraId="57CC0217" w14:textId="77777777" w:rsidR="005F3A93" w:rsidRPr="005F3A93" w:rsidRDefault="005F3A93" w:rsidP="005F3A93">
            <w:pPr>
              <w:jc w:val="center"/>
              <w:rPr>
                <w:rFonts w:ascii="宋体" w:eastAsia="宋体" w:hAnsi="宋体" w:cs="宋体"/>
                <w:color w:val="000000"/>
                <w:sz w:val="22"/>
              </w:rPr>
            </w:pPr>
            <w:r w:rsidRPr="005F3A93">
              <w:rPr>
                <w:color w:val="000000"/>
                <w:sz w:val="22"/>
              </w:rPr>
              <w:t>15.84</w:t>
            </w:r>
          </w:p>
        </w:tc>
        <w:tc>
          <w:tcPr>
            <w:tcW w:w="374" w:type="pct"/>
            <w:tcBorders>
              <w:top w:val="single" w:sz="4" w:space="0" w:color="auto"/>
              <w:left w:val="single" w:sz="4" w:space="0" w:color="auto"/>
              <w:bottom w:val="single" w:sz="4" w:space="0" w:color="auto"/>
              <w:right w:val="single" w:sz="4" w:space="0" w:color="auto"/>
            </w:tcBorders>
            <w:vAlign w:val="center"/>
          </w:tcPr>
          <w:p w14:paraId="48791256" w14:textId="77777777" w:rsidR="005F3A93" w:rsidRPr="005F3A93" w:rsidRDefault="005F3A93" w:rsidP="005F3A93">
            <w:pPr>
              <w:jc w:val="center"/>
              <w:rPr>
                <w:rFonts w:ascii="宋体" w:eastAsia="宋体" w:hAnsi="宋体" w:cs="宋体"/>
                <w:color w:val="000000"/>
                <w:sz w:val="22"/>
              </w:rPr>
            </w:pPr>
            <w:r w:rsidRPr="005F3A93">
              <w:rPr>
                <w:color w:val="000000"/>
                <w:sz w:val="22"/>
              </w:rPr>
              <w:t>0.701</w:t>
            </w:r>
          </w:p>
        </w:tc>
        <w:tc>
          <w:tcPr>
            <w:tcW w:w="560" w:type="pct"/>
            <w:tcBorders>
              <w:top w:val="single" w:sz="4" w:space="0" w:color="auto"/>
              <w:left w:val="single" w:sz="4" w:space="0" w:color="auto"/>
              <w:bottom w:val="single" w:sz="4" w:space="0" w:color="auto"/>
              <w:right w:val="single" w:sz="4" w:space="0" w:color="auto"/>
            </w:tcBorders>
            <w:vAlign w:val="center"/>
          </w:tcPr>
          <w:p w14:paraId="67C13FE3" w14:textId="77777777" w:rsidR="005F3A93" w:rsidRPr="005F3A93" w:rsidRDefault="005F3A93" w:rsidP="005F3A93">
            <w:pPr>
              <w:jc w:val="center"/>
              <w:rPr>
                <w:rFonts w:ascii="宋体" w:eastAsia="宋体" w:hAnsi="宋体" w:cs="宋体"/>
                <w:color w:val="000000"/>
                <w:sz w:val="22"/>
              </w:rPr>
            </w:pPr>
            <w:r w:rsidRPr="005F3A93">
              <w:rPr>
                <w:color w:val="000000"/>
                <w:sz w:val="22"/>
              </w:rPr>
              <w:t>8.18</w:t>
            </w:r>
          </w:p>
        </w:tc>
        <w:tc>
          <w:tcPr>
            <w:tcW w:w="433" w:type="pct"/>
            <w:tcBorders>
              <w:top w:val="single" w:sz="4" w:space="0" w:color="auto"/>
              <w:left w:val="single" w:sz="4" w:space="0" w:color="auto"/>
              <w:bottom w:val="single" w:sz="4" w:space="0" w:color="auto"/>
              <w:right w:val="single" w:sz="4" w:space="0" w:color="auto"/>
            </w:tcBorders>
            <w:vAlign w:val="center"/>
            <w:hideMark/>
          </w:tcPr>
          <w:p w14:paraId="7BBCCEB6" w14:textId="77777777" w:rsidR="005F3A93" w:rsidRPr="005F3A93" w:rsidRDefault="005F3A93" w:rsidP="005F3A93">
            <w:pPr>
              <w:jc w:val="center"/>
              <w:rPr>
                <w:rFonts w:ascii="宋体" w:eastAsia="宋体" w:hAnsi="宋体" w:cs="宋体"/>
                <w:color w:val="000000"/>
                <w:sz w:val="22"/>
              </w:rPr>
            </w:pPr>
            <w:r w:rsidRPr="005F3A93">
              <w:rPr>
                <w:color w:val="000000"/>
                <w:sz w:val="22"/>
              </w:rPr>
              <w:t>3.27</w:t>
            </w:r>
          </w:p>
        </w:tc>
        <w:tc>
          <w:tcPr>
            <w:tcW w:w="433" w:type="pct"/>
            <w:tcBorders>
              <w:top w:val="single" w:sz="4" w:space="0" w:color="auto"/>
              <w:left w:val="single" w:sz="4" w:space="0" w:color="auto"/>
              <w:bottom w:val="single" w:sz="4" w:space="0" w:color="auto"/>
              <w:right w:val="single" w:sz="4" w:space="0" w:color="auto"/>
            </w:tcBorders>
            <w:vAlign w:val="center"/>
            <w:hideMark/>
          </w:tcPr>
          <w:p w14:paraId="155327DD" w14:textId="77777777" w:rsidR="005F3A93" w:rsidRPr="005F3A93" w:rsidRDefault="005F3A93" w:rsidP="005F3A93">
            <w:pPr>
              <w:jc w:val="center"/>
              <w:rPr>
                <w:rFonts w:ascii="宋体" w:eastAsia="宋体" w:hAnsi="宋体" w:cs="宋体"/>
                <w:color w:val="000000"/>
                <w:sz w:val="22"/>
              </w:rPr>
            </w:pPr>
            <w:r w:rsidRPr="005F3A93">
              <w:rPr>
                <w:color w:val="000000"/>
                <w:sz w:val="22"/>
              </w:rPr>
              <w:t>3.998</w:t>
            </w:r>
          </w:p>
        </w:tc>
        <w:tc>
          <w:tcPr>
            <w:tcW w:w="549" w:type="pct"/>
            <w:tcBorders>
              <w:top w:val="single" w:sz="4" w:space="0" w:color="auto"/>
              <w:left w:val="single" w:sz="4" w:space="0" w:color="auto"/>
              <w:bottom w:val="single" w:sz="4" w:space="0" w:color="auto"/>
              <w:right w:val="single" w:sz="4" w:space="0" w:color="auto"/>
            </w:tcBorders>
            <w:vAlign w:val="center"/>
            <w:hideMark/>
          </w:tcPr>
          <w:p w14:paraId="322CF39F" w14:textId="77777777" w:rsidR="005F3A93" w:rsidRPr="005F3A93" w:rsidRDefault="005F3A93" w:rsidP="005F3A93">
            <w:pPr>
              <w:jc w:val="right"/>
              <w:rPr>
                <w:rFonts w:ascii="宋体" w:eastAsia="宋体" w:hAnsi="宋体" w:cs="宋体"/>
                <w:color w:val="000000"/>
                <w:sz w:val="22"/>
              </w:rPr>
            </w:pPr>
            <w:r w:rsidRPr="005F3A93">
              <w:rPr>
                <w:color w:val="000000"/>
                <w:sz w:val="22"/>
              </w:rPr>
              <w:t>6554.021</w:t>
            </w:r>
          </w:p>
        </w:tc>
        <w:tc>
          <w:tcPr>
            <w:tcW w:w="549" w:type="pct"/>
            <w:tcBorders>
              <w:top w:val="single" w:sz="4" w:space="0" w:color="auto"/>
              <w:left w:val="single" w:sz="4" w:space="0" w:color="auto"/>
              <w:bottom w:val="single" w:sz="4" w:space="0" w:color="auto"/>
              <w:right w:val="single" w:sz="4" w:space="0" w:color="auto"/>
            </w:tcBorders>
            <w:vAlign w:val="center"/>
            <w:hideMark/>
          </w:tcPr>
          <w:p w14:paraId="018AE64B" w14:textId="77777777" w:rsidR="005F3A93" w:rsidRPr="005F3A93" w:rsidRDefault="005F3A93" w:rsidP="005F3A93">
            <w:pPr>
              <w:jc w:val="right"/>
              <w:rPr>
                <w:rFonts w:ascii="宋体" w:eastAsia="宋体" w:hAnsi="宋体" w:cs="宋体"/>
                <w:color w:val="000000"/>
                <w:sz w:val="22"/>
              </w:rPr>
            </w:pPr>
            <w:r w:rsidRPr="005F3A93">
              <w:rPr>
                <w:color w:val="000000"/>
                <w:sz w:val="22"/>
              </w:rPr>
              <w:t>0.601815</w:t>
            </w:r>
          </w:p>
        </w:tc>
        <w:tc>
          <w:tcPr>
            <w:tcW w:w="602" w:type="pct"/>
            <w:tcBorders>
              <w:top w:val="single" w:sz="4" w:space="0" w:color="auto"/>
              <w:left w:val="single" w:sz="4" w:space="0" w:color="auto"/>
              <w:bottom w:val="single" w:sz="4" w:space="0" w:color="auto"/>
              <w:right w:val="single" w:sz="4" w:space="0" w:color="auto"/>
            </w:tcBorders>
            <w:vAlign w:val="center"/>
            <w:hideMark/>
          </w:tcPr>
          <w:p w14:paraId="48B18251" w14:textId="77777777" w:rsidR="005F3A93" w:rsidRPr="005F3A93" w:rsidRDefault="005F3A93" w:rsidP="005F3A93">
            <w:pPr>
              <w:jc w:val="right"/>
              <w:rPr>
                <w:rFonts w:ascii="宋体" w:eastAsia="宋体" w:hAnsi="宋体" w:cs="宋体"/>
                <w:color w:val="000000"/>
                <w:sz w:val="22"/>
              </w:rPr>
            </w:pPr>
            <w:r w:rsidRPr="005F3A93">
              <w:rPr>
                <w:color w:val="000000"/>
                <w:sz w:val="22"/>
              </w:rPr>
              <w:t>3.816508</w:t>
            </w:r>
          </w:p>
        </w:tc>
      </w:tr>
      <w:tr w:rsidR="005F3A93" w14:paraId="65163D2E" w14:textId="77777777" w:rsidTr="00017CA9">
        <w:tc>
          <w:tcPr>
            <w:tcW w:w="227" w:type="pct"/>
            <w:tcBorders>
              <w:top w:val="single" w:sz="4" w:space="0" w:color="auto"/>
              <w:left w:val="single" w:sz="4" w:space="0" w:color="auto"/>
              <w:bottom w:val="single" w:sz="4" w:space="0" w:color="auto"/>
              <w:right w:val="single" w:sz="4" w:space="0" w:color="auto"/>
            </w:tcBorders>
            <w:vAlign w:val="center"/>
            <w:hideMark/>
          </w:tcPr>
          <w:p w14:paraId="49FA8758" w14:textId="77777777" w:rsidR="005F3A93" w:rsidRDefault="005F3A93" w:rsidP="005F3A9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738" w:type="pct"/>
            <w:tcBorders>
              <w:top w:val="single" w:sz="4" w:space="0" w:color="auto"/>
              <w:left w:val="single" w:sz="4" w:space="0" w:color="auto"/>
              <w:bottom w:val="single" w:sz="4" w:space="0" w:color="auto"/>
              <w:right w:val="single" w:sz="4" w:space="0" w:color="auto"/>
            </w:tcBorders>
            <w:vAlign w:val="center"/>
            <w:hideMark/>
          </w:tcPr>
          <w:p w14:paraId="2B271329" w14:textId="77777777" w:rsidR="005F3A93" w:rsidRPr="005F3A93" w:rsidRDefault="005F3A93" w:rsidP="005F3A93">
            <w:pPr>
              <w:jc w:val="center"/>
              <w:rPr>
                <w:rFonts w:ascii="宋体" w:eastAsia="宋体" w:hAnsi="宋体" w:cs="宋体"/>
                <w:color w:val="000000"/>
                <w:sz w:val="22"/>
              </w:rPr>
            </w:pPr>
            <w:r w:rsidRPr="005F3A93">
              <w:rPr>
                <w:rFonts w:ascii="宋体" w:eastAsia="宋体" w:hAnsi="宋体" w:cs="宋体" w:hint="eastAsia"/>
                <w:color w:val="000000"/>
                <w:sz w:val="22"/>
              </w:rPr>
              <w:t>2.93</w:t>
            </w:r>
          </w:p>
        </w:tc>
        <w:tc>
          <w:tcPr>
            <w:tcW w:w="535" w:type="pct"/>
            <w:tcBorders>
              <w:top w:val="single" w:sz="4" w:space="0" w:color="auto"/>
              <w:left w:val="single" w:sz="4" w:space="0" w:color="auto"/>
              <w:bottom w:val="single" w:sz="4" w:space="0" w:color="auto"/>
              <w:right w:val="single" w:sz="4" w:space="0" w:color="auto"/>
            </w:tcBorders>
            <w:vAlign w:val="center"/>
          </w:tcPr>
          <w:p w14:paraId="1516DDB8" w14:textId="77777777" w:rsidR="005F3A93" w:rsidRPr="005F3A93" w:rsidRDefault="005F3A93" w:rsidP="005F3A93">
            <w:pPr>
              <w:jc w:val="center"/>
              <w:rPr>
                <w:rFonts w:ascii="宋体" w:eastAsia="宋体" w:hAnsi="宋体" w:cs="宋体"/>
                <w:color w:val="000000"/>
                <w:sz w:val="22"/>
              </w:rPr>
            </w:pPr>
            <w:r w:rsidRPr="005F3A93">
              <w:rPr>
                <w:rFonts w:ascii="宋体" w:eastAsia="宋体" w:hAnsi="宋体" w:cs="宋体" w:hint="eastAsia"/>
                <w:color w:val="000000"/>
                <w:sz w:val="22"/>
              </w:rPr>
              <w:t>19.58</w:t>
            </w:r>
          </w:p>
        </w:tc>
        <w:tc>
          <w:tcPr>
            <w:tcW w:w="374" w:type="pct"/>
            <w:tcBorders>
              <w:top w:val="single" w:sz="4" w:space="0" w:color="auto"/>
              <w:left w:val="single" w:sz="4" w:space="0" w:color="auto"/>
              <w:bottom w:val="single" w:sz="4" w:space="0" w:color="auto"/>
              <w:right w:val="single" w:sz="4" w:space="0" w:color="auto"/>
            </w:tcBorders>
            <w:vAlign w:val="center"/>
          </w:tcPr>
          <w:p w14:paraId="29449CCF" w14:textId="77777777" w:rsidR="005F3A93" w:rsidRPr="005F3A93" w:rsidRDefault="005F3A93" w:rsidP="005F3A93">
            <w:pPr>
              <w:jc w:val="center"/>
              <w:rPr>
                <w:rFonts w:ascii="宋体" w:eastAsia="宋体" w:hAnsi="宋体" w:cs="宋体"/>
                <w:color w:val="000000"/>
                <w:sz w:val="22"/>
              </w:rPr>
            </w:pPr>
            <w:r w:rsidRPr="005F3A93">
              <w:rPr>
                <w:color w:val="000000"/>
                <w:sz w:val="22"/>
              </w:rPr>
              <w:t>0.695</w:t>
            </w:r>
          </w:p>
        </w:tc>
        <w:tc>
          <w:tcPr>
            <w:tcW w:w="560" w:type="pct"/>
            <w:tcBorders>
              <w:top w:val="single" w:sz="4" w:space="0" w:color="auto"/>
              <w:left w:val="single" w:sz="4" w:space="0" w:color="auto"/>
              <w:bottom w:val="single" w:sz="4" w:space="0" w:color="auto"/>
              <w:right w:val="single" w:sz="4" w:space="0" w:color="auto"/>
            </w:tcBorders>
            <w:vAlign w:val="center"/>
          </w:tcPr>
          <w:p w14:paraId="4840772F" w14:textId="77777777" w:rsidR="005F3A93" w:rsidRPr="005F3A93" w:rsidRDefault="005F3A93" w:rsidP="005F3A93">
            <w:pPr>
              <w:jc w:val="center"/>
              <w:rPr>
                <w:rFonts w:ascii="宋体" w:eastAsia="宋体" w:hAnsi="宋体" w:cs="宋体"/>
                <w:color w:val="000000"/>
                <w:sz w:val="22"/>
              </w:rPr>
            </w:pPr>
            <w:r w:rsidRPr="005F3A93">
              <w:rPr>
                <w:color w:val="000000"/>
                <w:sz w:val="22"/>
              </w:rPr>
              <w:t>6.99</w:t>
            </w:r>
          </w:p>
        </w:tc>
        <w:tc>
          <w:tcPr>
            <w:tcW w:w="433" w:type="pct"/>
            <w:tcBorders>
              <w:top w:val="single" w:sz="4" w:space="0" w:color="auto"/>
              <w:left w:val="single" w:sz="4" w:space="0" w:color="auto"/>
              <w:bottom w:val="single" w:sz="4" w:space="0" w:color="auto"/>
              <w:right w:val="single" w:sz="4" w:space="0" w:color="auto"/>
            </w:tcBorders>
            <w:vAlign w:val="center"/>
            <w:hideMark/>
          </w:tcPr>
          <w:p w14:paraId="6C291293" w14:textId="77777777" w:rsidR="005F3A93" w:rsidRPr="005F3A93" w:rsidRDefault="005F3A93" w:rsidP="005F3A93">
            <w:pPr>
              <w:jc w:val="center"/>
              <w:rPr>
                <w:rFonts w:ascii="宋体" w:eastAsia="宋体" w:hAnsi="宋体" w:cs="宋体"/>
                <w:color w:val="000000"/>
                <w:sz w:val="22"/>
              </w:rPr>
            </w:pPr>
            <w:r w:rsidRPr="005F3A93">
              <w:rPr>
                <w:color w:val="000000"/>
                <w:sz w:val="22"/>
              </w:rPr>
              <w:t>449.94</w:t>
            </w:r>
          </w:p>
        </w:tc>
        <w:tc>
          <w:tcPr>
            <w:tcW w:w="433" w:type="pct"/>
            <w:tcBorders>
              <w:top w:val="single" w:sz="4" w:space="0" w:color="auto"/>
              <w:left w:val="single" w:sz="4" w:space="0" w:color="auto"/>
              <w:bottom w:val="single" w:sz="4" w:space="0" w:color="auto"/>
              <w:right w:val="single" w:sz="4" w:space="0" w:color="auto"/>
            </w:tcBorders>
            <w:vAlign w:val="center"/>
            <w:hideMark/>
          </w:tcPr>
          <w:p w14:paraId="7EBA7CB2" w14:textId="77777777" w:rsidR="005F3A93" w:rsidRPr="005F3A93" w:rsidRDefault="005F3A93" w:rsidP="005F3A93">
            <w:pPr>
              <w:jc w:val="center"/>
              <w:rPr>
                <w:rFonts w:ascii="宋体" w:eastAsia="宋体" w:hAnsi="宋体" w:cs="宋体"/>
                <w:color w:val="000000"/>
                <w:sz w:val="22"/>
              </w:rPr>
            </w:pPr>
            <w:r w:rsidRPr="005F3A93">
              <w:rPr>
                <w:color w:val="000000"/>
                <w:sz w:val="22"/>
              </w:rPr>
              <w:t>20.612</w:t>
            </w:r>
          </w:p>
        </w:tc>
        <w:tc>
          <w:tcPr>
            <w:tcW w:w="549" w:type="pct"/>
            <w:tcBorders>
              <w:top w:val="single" w:sz="4" w:space="0" w:color="auto"/>
              <w:left w:val="single" w:sz="4" w:space="0" w:color="auto"/>
              <w:bottom w:val="single" w:sz="4" w:space="0" w:color="auto"/>
              <w:right w:val="single" w:sz="4" w:space="0" w:color="auto"/>
            </w:tcBorders>
            <w:vAlign w:val="center"/>
            <w:hideMark/>
          </w:tcPr>
          <w:p w14:paraId="534EBD10" w14:textId="77777777" w:rsidR="005F3A93" w:rsidRPr="005F3A93" w:rsidRDefault="005F3A93" w:rsidP="005F3A93">
            <w:pPr>
              <w:jc w:val="right"/>
              <w:rPr>
                <w:rFonts w:ascii="宋体" w:eastAsia="宋体" w:hAnsi="宋体" w:cs="宋体"/>
                <w:color w:val="000000"/>
                <w:sz w:val="22"/>
              </w:rPr>
            </w:pPr>
            <w:r w:rsidRPr="005F3A93">
              <w:rPr>
                <w:color w:val="000000"/>
                <w:sz w:val="22"/>
              </w:rPr>
              <w:t>4627517</w:t>
            </w:r>
          </w:p>
        </w:tc>
        <w:tc>
          <w:tcPr>
            <w:tcW w:w="549" w:type="pct"/>
            <w:tcBorders>
              <w:top w:val="single" w:sz="4" w:space="0" w:color="auto"/>
              <w:left w:val="single" w:sz="4" w:space="0" w:color="auto"/>
              <w:bottom w:val="single" w:sz="4" w:space="0" w:color="auto"/>
              <w:right w:val="single" w:sz="4" w:space="0" w:color="auto"/>
            </w:tcBorders>
            <w:vAlign w:val="center"/>
            <w:hideMark/>
          </w:tcPr>
          <w:p w14:paraId="0EB7E728" w14:textId="77777777" w:rsidR="005F3A93" w:rsidRPr="005F3A93" w:rsidRDefault="005F3A93" w:rsidP="005F3A93">
            <w:pPr>
              <w:jc w:val="right"/>
              <w:rPr>
                <w:rFonts w:ascii="宋体" w:eastAsia="宋体" w:hAnsi="宋体" w:cs="宋体"/>
                <w:color w:val="000000"/>
                <w:sz w:val="22"/>
              </w:rPr>
            </w:pPr>
            <w:r w:rsidRPr="005F3A93">
              <w:rPr>
                <w:color w:val="000000"/>
                <w:sz w:val="22"/>
              </w:rPr>
              <w:t>1.314123</w:t>
            </w:r>
          </w:p>
        </w:tc>
        <w:tc>
          <w:tcPr>
            <w:tcW w:w="602" w:type="pct"/>
            <w:tcBorders>
              <w:top w:val="single" w:sz="4" w:space="0" w:color="auto"/>
              <w:left w:val="single" w:sz="4" w:space="0" w:color="auto"/>
              <w:bottom w:val="single" w:sz="4" w:space="0" w:color="auto"/>
              <w:right w:val="single" w:sz="4" w:space="0" w:color="auto"/>
            </w:tcBorders>
            <w:vAlign w:val="center"/>
            <w:hideMark/>
          </w:tcPr>
          <w:p w14:paraId="402BA2ED" w14:textId="77777777" w:rsidR="005F3A93" w:rsidRPr="005F3A93" w:rsidRDefault="005F3A93" w:rsidP="005F3A93">
            <w:pPr>
              <w:jc w:val="right"/>
              <w:rPr>
                <w:rFonts w:ascii="宋体" w:eastAsia="宋体" w:hAnsi="宋体" w:cs="宋体"/>
                <w:color w:val="000000"/>
                <w:sz w:val="22"/>
              </w:rPr>
            </w:pPr>
            <w:r w:rsidRPr="005F3A93">
              <w:rPr>
                <w:color w:val="000000"/>
                <w:sz w:val="22"/>
              </w:rPr>
              <w:t>6.665348</w:t>
            </w:r>
          </w:p>
        </w:tc>
      </w:tr>
    </w:tbl>
    <w:p w14:paraId="2135FACF" w14:textId="77777777" w:rsidR="00AD4F0A" w:rsidRPr="00017CA9" w:rsidRDefault="00017CA9" w:rsidP="00017CA9">
      <w:pPr>
        <w:tabs>
          <w:tab w:val="left" w:pos="5625"/>
        </w:tabs>
        <w:spacing w:beforeLines="50" w:before="156" w:afterLines="50" w:after="156" w:line="300" w:lineRule="auto"/>
        <w:rPr>
          <w:rFonts w:ascii="宋体" w:eastAsia="宋体" w:hAnsi="Times New Roman" w:cs="Times New Roman"/>
          <w:sz w:val="24"/>
          <w:szCs w:val="24"/>
        </w:rPr>
      </w:pPr>
      <w:r>
        <w:rPr>
          <w:rFonts w:ascii="宋体" w:eastAsia="宋体" w:hAnsi="Times New Roman" w:cs="Times New Roman" w:hint="eastAsia"/>
          <w:sz w:val="24"/>
          <w:szCs w:val="24"/>
        </w:rPr>
        <w:t>3.</w:t>
      </w:r>
      <w:r w:rsidRPr="00017CA9">
        <w:rPr>
          <w:rFonts w:ascii="宋体" w:eastAsia="宋体" w:hAnsi="Times New Roman" w:cs="Times New Roman" w:hint="eastAsia"/>
          <w:sz w:val="24"/>
          <w:szCs w:val="24"/>
        </w:rPr>
        <w:t>然后以</w:t>
      </w:r>
      <w:r w:rsidRPr="00017CA9">
        <w:rPr>
          <w:rFonts w:ascii="Times New Roman" w:eastAsia="宋体" w:hAnsi="Times New Roman" w:cs="Times New Roman"/>
          <w:b/>
          <w:i/>
          <w:sz w:val="24"/>
          <w:szCs w:val="24"/>
        </w:rPr>
        <w:t>Nu</w:t>
      </w:r>
      <w:r w:rsidRPr="00017CA9">
        <w:rPr>
          <w:rFonts w:ascii="宋体" w:eastAsia="宋体" w:hAnsi="Times New Roman" w:cs="Times New Roman" w:hint="eastAsia"/>
          <w:sz w:val="24"/>
          <w:szCs w:val="24"/>
        </w:rPr>
        <w:t>数为纵坐标，以</w:t>
      </w:r>
      <w:proofErr w:type="spellStart"/>
      <w:r w:rsidRPr="00017CA9">
        <w:rPr>
          <w:rFonts w:ascii="Times New Roman" w:eastAsia="宋体" w:hAnsi="Times New Roman" w:cs="Times New Roman" w:hint="eastAsia"/>
          <w:b/>
          <w:i/>
          <w:sz w:val="24"/>
          <w:szCs w:val="24"/>
        </w:rPr>
        <w:t>GrPr</w:t>
      </w:r>
      <w:proofErr w:type="spellEnd"/>
      <w:r w:rsidRPr="00017CA9">
        <w:rPr>
          <w:rFonts w:ascii="宋体" w:eastAsia="宋体" w:hAnsi="Times New Roman" w:cs="Times New Roman" w:hint="eastAsia"/>
          <w:sz w:val="24"/>
          <w:szCs w:val="24"/>
        </w:rPr>
        <w:t>数为横坐标，将这两组数据影射到以10为底的对数坐标图上，并对实验点进行线性拟合，如下图。</w:t>
      </w:r>
    </w:p>
    <w:p w14:paraId="2EE39CA9" w14:textId="77777777" w:rsidR="00AD4F0A" w:rsidRDefault="00AD4F0A" w:rsidP="00AD4F0A">
      <w:pPr>
        <w:tabs>
          <w:tab w:val="left" w:pos="5625"/>
        </w:tabs>
        <w:ind w:firstLineChars="250" w:firstLine="525"/>
        <w:rPr>
          <w:rFonts w:ascii="宋体" w:eastAsia="宋体" w:hAnsi="Times New Roman" w:cs="Times New Roman"/>
          <w:szCs w:val="24"/>
        </w:rPr>
      </w:pPr>
      <w:r>
        <w:rPr>
          <w:noProof/>
        </w:rPr>
        <w:lastRenderedPageBreak/>
        <w:drawing>
          <wp:inline distT="0" distB="0" distL="0" distR="0" wp14:anchorId="1CC63B24" wp14:editId="7BD79B08">
            <wp:extent cx="4581525" cy="3233737"/>
            <wp:effectExtent l="0" t="0" r="9525" b="2413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14:paraId="6CFDC17B" w14:textId="77777777" w:rsidR="00D9207D" w:rsidRPr="00EE1372" w:rsidRDefault="00EE1372" w:rsidP="00EE1372">
      <w:pPr>
        <w:tabs>
          <w:tab w:val="left" w:pos="5625"/>
        </w:tabs>
        <w:rPr>
          <w:rFonts w:ascii="宋体" w:eastAsia="宋体" w:hAnsi="Times New Roman" w:cs="Times New Roman"/>
          <w:sz w:val="24"/>
          <w:szCs w:val="24"/>
        </w:rPr>
      </w:pPr>
      <w:r>
        <w:rPr>
          <w:rFonts w:ascii="宋体" w:eastAsia="宋体" w:hAnsi="Times New Roman" w:cs="Times New Roman" w:hint="eastAsia"/>
          <w:sz w:val="24"/>
          <w:szCs w:val="24"/>
        </w:rPr>
        <w:t>得到的拟合公式：</w:t>
      </w:r>
      <m:oMath>
        <m:r>
          <m:rPr>
            <m:sty m:val="bi"/>
          </m:rPr>
          <w:rPr>
            <w:rFonts w:ascii="Cambria Math" w:eastAsia="宋体" w:hAnsi="Cambria Math" w:cs="Times New Roman"/>
            <w:sz w:val="24"/>
            <w:szCs w:val="24"/>
          </w:rPr>
          <m:t>lgNu=- 0.2838+0.2376</m:t>
        </m:r>
        <m:r>
          <m:rPr>
            <m:sty m:val="bi"/>
          </m:rPr>
          <w:rPr>
            <w:rFonts w:ascii="Cambria Math" w:eastAsia="宋体" w:hAnsi="Cambria Math" w:cs="Times New Roman"/>
            <w:sz w:val="24"/>
            <w:szCs w:val="24"/>
          </w:rPr>
          <m:t>lg⁡(GrPr)</m:t>
        </m:r>
      </m:oMath>
      <w:r>
        <w:rPr>
          <w:rFonts w:ascii="宋体" w:eastAsia="宋体" w:hAnsi="Times New Roman" w:cs="Times New Roman" w:hint="eastAsia"/>
          <w:b/>
          <w:sz w:val="24"/>
          <w:szCs w:val="24"/>
        </w:rPr>
        <w:t>，</w:t>
      </w:r>
      <w:r>
        <w:rPr>
          <w:rFonts w:ascii="宋体" w:eastAsia="宋体" w:hAnsi="Times New Roman" w:cs="Times New Roman" w:hint="eastAsia"/>
          <w:sz w:val="24"/>
          <w:szCs w:val="24"/>
        </w:rPr>
        <w:t>其中</w:t>
      </w:r>
      <m:oMath>
        <m:sSup>
          <m:sSupPr>
            <m:ctrlPr>
              <w:rPr>
                <w:rFonts w:ascii="Cambria Math" w:eastAsia="宋体" w:hAnsi="Cambria Math" w:cs="Times New Roman"/>
                <w:b/>
                <w:i/>
                <w:sz w:val="24"/>
                <w:szCs w:val="24"/>
              </w:rPr>
            </m:ctrlPr>
          </m:sSupPr>
          <m:e>
            <m:r>
              <m:rPr>
                <m:sty m:val="bi"/>
              </m:rPr>
              <w:rPr>
                <w:rFonts w:ascii="Cambria Math" w:eastAsia="宋体" w:hAnsi="Cambria Math" w:cs="Times New Roman"/>
                <w:sz w:val="24"/>
                <w:szCs w:val="24"/>
              </w:rPr>
              <m:t>R</m:t>
            </m:r>
          </m:e>
          <m:sup>
            <m:r>
              <m:rPr>
                <m:sty m:val="bi"/>
              </m:rPr>
              <w:rPr>
                <w:rFonts w:ascii="Cambria Math" w:eastAsia="宋体" w:hAnsi="Cambria Math" w:cs="Times New Roman"/>
                <w:sz w:val="24"/>
                <w:szCs w:val="24"/>
              </w:rPr>
              <m:t>2</m:t>
            </m:r>
          </m:sup>
        </m:sSup>
        <m:r>
          <m:rPr>
            <m:sty m:val="bi"/>
          </m:rPr>
          <w:rPr>
            <w:rFonts w:ascii="Cambria Math" w:eastAsia="宋体" w:hAnsi="Cambria Math" w:cs="Times New Roman"/>
            <w:sz w:val="24"/>
            <w:szCs w:val="24"/>
          </w:rPr>
          <m:t>=0.9854</m:t>
        </m:r>
      </m:oMath>
      <w:r>
        <w:rPr>
          <w:rFonts w:ascii="宋体" w:eastAsia="宋体" w:hAnsi="Times New Roman" w:cs="Times New Roman" w:hint="eastAsia"/>
          <w:b/>
          <w:bCs/>
          <w:iCs/>
          <w:sz w:val="24"/>
          <w:szCs w:val="24"/>
        </w:rPr>
        <w:t>。</w:t>
      </w:r>
    </w:p>
    <w:p w14:paraId="5DF46D77" w14:textId="77777777" w:rsidR="00EE1372" w:rsidRPr="005F2388" w:rsidRDefault="00961486" w:rsidP="00EE1372">
      <w:pPr>
        <w:tabs>
          <w:tab w:val="left" w:pos="5625"/>
        </w:tabs>
        <w:rPr>
          <w:rFonts w:ascii="宋体" w:eastAsia="宋体" w:hAnsi="Times New Roman" w:cs="Times New Roman"/>
          <w:b/>
          <w:sz w:val="24"/>
          <w:szCs w:val="24"/>
        </w:rPr>
      </w:pPr>
      <w:r>
        <w:rPr>
          <w:rFonts w:ascii="宋体" w:eastAsia="宋体" w:hAnsi="Times New Roman" w:cs="Times New Roman" w:hint="eastAsia"/>
          <w:sz w:val="24"/>
          <w:szCs w:val="24"/>
        </w:rPr>
        <w:t>即</w:t>
      </w:r>
      <w:r w:rsidR="005F2388" w:rsidRPr="005F2388">
        <w:rPr>
          <w:rFonts w:hint="eastAsia"/>
          <w:sz w:val="24"/>
        </w:rPr>
        <w:t>当</w:t>
      </w:r>
      <w:r w:rsidR="005F2388" w:rsidRPr="005F2388">
        <w:rPr>
          <w:rFonts w:ascii="Times New Roman" w:hAnsi="Times New Roman"/>
          <w:position w:val="-6"/>
          <w:sz w:val="24"/>
        </w:rPr>
        <w:object w:dxaOrig="1710" w:dyaOrig="330" w14:anchorId="196382A3">
          <v:shape id="_x0000_i1062" type="#_x0000_t75" style="width:86.2pt;height:16.25pt" o:ole="">
            <v:imagedata r:id="rId85" o:title=""/>
          </v:shape>
          <o:OLEObject Type="Embed" ProgID="Equation.DSMT4" ShapeID="_x0000_i1062" DrawAspect="Content" ObjectID="_1351532755" r:id="rId86"/>
        </w:object>
      </w:r>
      <w:r w:rsidR="005F2388" w:rsidRPr="005F2388">
        <w:rPr>
          <w:rFonts w:hint="eastAsia"/>
          <w:sz w:val="24"/>
        </w:rPr>
        <w:t>时</w:t>
      </w:r>
      <w:r>
        <w:rPr>
          <w:rFonts w:ascii="宋体" w:eastAsia="宋体" w:hAnsi="Times New Roman" w:cs="Times New Roman" w:hint="eastAsia"/>
          <w:sz w:val="24"/>
          <w:szCs w:val="24"/>
        </w:rPr>
        <w:t>：</w:t>
      </w:r>
      <w:r>
        <w:rPr>
          <w:rFonts w:ascii="宋体" w:eastAsia="宋体" w:hAnsi="Times New Roman" w:cs="Times New Roman"/>
          <w:sz w:val="24"/>
          <w:szCs w:val="24"/>
        </w:rPr>
        <w:br/>
      </w:r>
      <m:oMathPara>
        <m:oMath>
          <m:r>
            <m:rPr>
              <m:sty m:val="bi"/>
            </m:rPr>
            <w:rPr>
              <w:rFonts w:ascii="Cambria Math" w:eastAsia="宋体" w:hAnsi="Cambria Math" w:cs="Times New Roman"/>
              <w:sz w:val="24"/>
              <w:szCs w:val="24"/>
            </w:rPr>
            <m:t>Nu</m:t>
          </m:r>
          <m:func>
            <m:funcPr>
              <m:ctrlPr>
                <w:rPr>
                  <w:rFonts w:ascii="Cambria Math" w:eastAsia="宋体" w:hAnsi="Cambria Math" w:cs="Times New Roman"/>
                  <w:b/>
                  <w:i/>
                  <w:sz w:val="24"/>
                  <w:szCs w:val="24"/>
                </w:rPr>
              </m:ctrlPr>
            </m:funcPr>
            <m:fName>
              <m:r>
                <m:rPr>
                  <m:sty m:val="bi"/>
                </m:rPr>
                <w:rPr>
                  <w:rFonts w:ascii="Cambria Math" w:eastAsia="宋体" w:hAnsi="Cambria Math" w:cs="Times New Roman"/>
                  <w:sz w:val="24"/>
                  <w:szCs w:val="24"/>
                </w:rPr>
                <m:t>=</m:t>
              </m:r>
            </m:fName>
            <m:e>
              <m:r>
                <m:rPr>
                  <m:sty m:val="bi"/>
                </m:rPr>
                <w:rPr>
                  <w:rFonts w:ascii="Cambria Math" w:eastAsia="宋体" w:hAnsi="Cambria Math" w:cs="Times New Roman"/>
                  <w:sz w:val="24"/>
                  <w:szCs w:val="24"/>
                </w:rPr>
                <m:t>0</m:t>
              </m:r>
            </m:e>
          </m:func>
          <m:r>
            <m:rPr>
              <m:sty m:val="bi"/>
            </m:rPr>
            <w:rPr>
              <w:rFonts w:ascii="Cambria Math" w:eastAsia="宋体" w:hAnsi="Cambria Math" w:cs="Times New Roman"/>
              <w:sz w:val="24"/>
              <w:szCs w:val="24"/>
            </w:rPr>
            <m:t>.7529</m:t>
          </m:r>
          <m:sSup>
            <m:sSupPr>
              <m:ctrlPr>
                <w:rPr>
                  <w:rFonts w:ascii="Cambria Math" w:eastAsia="宋体" w:hAnsi="Cambria Math" w:cs="Times New Roman"/>
                  <w:b/>
                  <w:sz w:val="24"/>
                  <w:szCs w:val="24"/>
                </w:rPr>
              </m:ctrlPr>
            </m:sSupPr>
            <m:e>
              <m:d>
                <m:dPr>
                  <m:ctrlPr>
                    <w:rPr>
                      <w:rFonts w:ascii="Cambria Math" w:eastAsia="宋体" w:hAnsi="Cambria Math" w:cs="Times New Roman"/>
                      <w:b/>
                      <w:i/>
                      <w:sz w:val="24"/>
                      <w:szCs w:val="24"/>
                    </w:rPr>
                  </m:ctrlPr>
                </m:dPr>
                <m:e>
                  <m:r>
                    <m:rPr>
                      <m:sty m:val="bi"/>
                    </m:rPr>
                    <w:rPr>
                      <w:rFonts w:ascii="Cambria Math" w:eastAsia="宋体" w:hAnsi="Cambria Math" w:cs="Times New Roman"/>
                      <w:sz w:val="24"/>
                      <w:szCs w:val="24"/>
                    </w:rPr>
                    <m:t>GrPr</m:t>
                  </m:r>
                </m:e>
              </m:d>
            </m:e>
            <m:sup>
              <m:r>
                <m:rPr>
                  <m:sty m:val="b"/>
                </m:rPr>
                <w:rPr>
                  <w:rFonts w:ascii="Cambria Math" w:eastAsia="宋体" w:hAnsi="Cambria Math" w:cs="Times New Roman"/>
                  <w:sz w:val="24"/>
                  <w:szCs w:val="24"/>
                </w:rPr>
                <m:t>0.2376</m:t>
              </m:r>
            </m:sup>
          </m:sSup>
        </m:oMath>
      </m:oMathPara>
    </w:p>
    <w:p w14:paraId="051849B9" w14:textId="77777777" w:rsidR="005F2388" w:rsidRPr="005F2388" w:rsidRDefault="005F2388" w:rsidP="005F2388">
      <w:pPr>
        <w:rPr>
          <w:position w:val="-6"/>
          <w:sz w:val="24"/>
        </w:rPr>
      </w:pPr>
      <w:r>
        <w:rPr>
          <w:rFonts w:hint="eastAsia"/>
          <w:sz w:val="24"/>
        </w:rPr>
        <w:t>而</w:t>
      </w:r>
      <w:r w:rsidRPr="005F2388">
        <w:rPr>
          <w:rFonts w:hint="eastAsia"/>
          <w:sz w:val="24"/>
        </w:rPr>
        <w:t>当</w:t>
      </w:r>
      <w:r w:rsidRPr="005F2388">
        <w:rPr>
          <w:rFonts w:ascii="Times New Roman" w:hAnsi="Times New Roman"/>
          <w:position w:val="-6"/>
          <w:sz w:val="24"/>
        </w:rPr>
        <w:object w:dxaOrig="1710" w:dyaOrig="330" w14:anchorId="19975D17">
          <v:shape id="_x0000_i1063" type="#_x0000_t75" style="width:86.2pt;height:16.25pt" o:ole="">
            <v:imagedata r:id="rId87" o:title=""/>
          </v:shape>
          <o:OLEObject Type="Embed" ProgID="Equation.DSMT4" ShapeID="_x0000_i1063" DrawAspect="Content" ObjectID="_1351532756" r:id="rId88"/>
        </w:object>
      </w:r>
      <w:r w:rsidRPr="005F2388">
        <w:rPr>
          <w:rFonts w:hint="eastAsia"/>
          <w:sz w:val="24"/>
        </w:rPr>
        <w:t>时</w:t>
      </w:r>
      <w:r>
        <w:rPr>
          <w:rFonts w:hint="eastAsia"/>
          <w:sz w:val="24"/>
        </w:rPr>
        <w:t>，由于数据错误，未能得到拟合公式。</w:t>
      </w:r>
    </w:p>
    <w:p w14:paraId="0FD0E95E" w14:textId="77777777" w:rsidR="005F2388" w:rsidRPr="005F2388" w:rsidRDefault="005F2388" w:rsidP="00EE1372">
      <w:pPr>
        <w:tabs>
          <w:tab w:val="left" w:pos="5625"/>
        </w:tabs>
        <w:rPr>
          <w:rFonts w:ascii="宋体" w:eastAsia="宋体" w:hAnsi="Times New Roman" w:cs="Times New Roman"/>
          <w:sz w:val="24"/>
          <w:szCs w:val="24"/>
        </w:rPr>
      </w:pPr>
    </w:p>
    <w:sectPr w:rsidR="005F2388" w:rsidRPr="005F2388" w:rsidSect="00DA3B34">
      <w:pgSz w:w="11906" w:h="16838" w:code="9"/>
      <w:pgMar w:top="1701" w:right="1797" w:bottom="1701" w:left="1797" w:header="720" w:footer="720" w:gutter="0"/>
      <w:cols w:space="720"/>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2B43DF" w14:textId="77777777" w:rsidR="009E75DF" w:rsidRDefault="009E75DF" w:rsidP="00DA3B34">
      <w:r>
        <w:separator/>
      </w:r>
    </w:p>
  </w:endnote>
  <w:endnote w:type="continuationSeparator" w:id="0">
    <w:p w14:paraId="3BCCDA77" w14:textId="77777777" w:rsidR="009E75DF" w:rsidRDefault="009E75DF" w:rsidP="00DA3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Heiti SC Light">
    <w:panose1 w:val="02000000000000000000"/>
    <w:charset w:val="50"/>
    <w:family w:val="auto"/>
    <w:pitch w:val="variable"/>
    <w:sig w:usb0="8000002F" w:usb1="080E004A" w:usb2="00000010" w:usb3="00000000" w:csb0="00040000" w:csb1="00000000"/>
  </w:font>
  <w:font w:name="宋体">
    <w:panose1 w:val="02010600030101010101"/>
    <w:charset w:val="50"/>
    <w:family w:val="auto"/>
    <w:pitch w:val="variable"/>
    <w:sig w:usb0="000000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 w:name="黑体">
    <w:panose1 w:val="02010609060101010101"/>
    <w:charset w:val="50"/>
    <w:family w:val="auto"/>
    <w:pitch w:val="variable"/>
    <w:sig w:usb0="800002BF" w:usb1="38CF7CFA"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DB05D5" w14:textId="77777777" w:rsidR="009E75DF" w:rsidRDefault="009E75DF" w:rsidP="00DA3B34">
      <w:r>
        <w:separator/>
      </w:r>
    </w:p>
  </w:footnote>
  <w:footnote w:type="continuationSeparator" w:id="0">
    <w:p w14:paraId="0A694F8D" w14:textId="77777777" w:rsidR="009E75DF" w:rsidRDefault="009E75DF" w:rsidP="00DA3B3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744FDA"/>
    <w:multiLevelType w:val="hybridMultilevel"/>
    <w:tmpl w:val="1D7468FE"/>
    <w:lvl w:ilvl="0" w:tplc="594AC93A">
      <w:start w:val="1"/>
      <w:numFmt w:val="decimal"/>
      <w:lvlText w:val="%1."/>
      <w:lvlJc w:val="left"/>
      <w:pPr>
        <w:tabs>
          <w:tab w:val="num" w:pos="420"/>
        </w:tabs>
        <w:ind w:left="420" w:hanging="420"/>
      </w:pPr>
      <w:rPr>
        <w:sz w:val="24"/>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nsid w:val="42127B52"/>
    <w:multiLevelType w:val="hybridMultilevel"/>
    <w:tmpl w:val="AB8C8C98"/>
    <w:lvl w:ilvl="0" w:tplc="FFFFFFFF">
      <w:start w:val="1"/>
      <w:numFmt w:val="decimal"/>
      <w:lvlText w:val="%1."/>
      <w:lvlJc w:val="left"/>
      <w:pPr>
        <w:tabs>
          <w:tab w:val="num" w:pos="420"/>
        </w:tabs>
        <w:ind w:left="420" w:hanging="420"/>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
    <w:nsid w:val="4342770D"/>
    <w:multiLevelType w:val="hybridMultilevel"/>
    <w:tmpl w:val="F718F460"/>
    <w:lvl w:ilvl="0" w:tplc="FFFFFFFF">
      <w:start w:val="1"/>
      <w:numFmt w:val="decimal"/>
      <w:lvlText w:val="%1."/>
      <w:lvlJc w:val="left"/>
      <w:pPr>
        <w:tabs>
          <w:tab w:val="num" w:pos="420"/>
        </w:tabs>
        <w:ind w:left="420" w:hanging="420"/>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nsid w:val="4FC32BE9"/>
    <w:multiLevelType w:val="hybridMultilevel"/>
    <w:tmpl w:val="049ACAEA"/>
    <w:lvl w:ilvl="0" w:tplc="7ABE2E92">
      <w:start w:val="5"/>
      <w:numFmt w:val="chineseCountingThousand"/>
      <w:lvlText w:val="(%1)"/>
      <w:lvlJc w:val="left"/>
      <w:pPr>
        <w:ind w:left="480" w:hanging="480"/>
      </w:pPr>
      <w:rPr>
        <w:rFonts w:ascii="Heiti SC Light" w:eastAsia="Heiti SC Light" w:hAnsi="宋体" w:hint="eastAsia"/>
        <w:b/>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67852ADA"/>
    <w:multiLevelType w:val="hybridMultilevel"/>
    <w:tmpl w:val="B5E4807E"/>
    <w:lvl w:ilvl="0" w:tplc="0E900EF2">
      <w:start w:val="1"/>
      <w:numFmt w:val="japaneseCounting"/>
      <w:lvlText w:val="%1、"/>
      <w:lvlJc w:val="left"/>
      <w:pPr>
        <w:ind w:left="720" w:hanging="720"/>
      </w:pPr>
      <w:rPr>
        <w:rFonts w:ascii="宋体"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6DB91F2C"/>
    <w:multiLevelType w:val="multilevel"/>
    <w:tmpl w:val="83526066"/>
    <w:lvl w:ilvl="0">
      <w:start w:val="1"/>
      <w:numFmt w:val="chineseCountingThousand"/>
      <w:lvlText w:val="(%1)"/>
      <w:lvlJc w:val="left"/>
      <w:pPr>
        <w:ind w:left="480" w:hanging="480"/>
      </w:pPr>
      <w:rPr>
        <w:rFonts w:ascii="Heiti SC Light" w:eastAsia="Heiti SC Light" w:hAnsi="宋体" w:hint="eastAsia"/>
        <w:b/>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abstractNumId w:val="1"/>
  </w:num>
  <w:num w:numId="2">
    <w:abstractNumId w:val="0"/>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0F6"/>
    <w:rsid w:val="00017CA9"/>
    <w:rsid w:val="00160DA5"/>
    <w:rsid w:val="001A5C8E"/>
    <w:rsid w:val="001E40DE"/>
    <w:rsid w:val="00297A49"/>
    <w:rsid w:val="0032760A"/>
    <w:rsid w:val="003516D2"/>
    <w:rsid w:val="003C5151"/>
    <w:rsid w:val="003F7AE2"/>
    <w:rsid w:val="00435E0F"/>
    <w:rsid w:val="00441BCD"/>
    <w:rsid w:val="004E50C1"/>
    <w:rsid w:val="00586D9A"/>
    <w:rsid w:val="005870FF"/>
    <w:rsid w:val="005F2388"/>
    <w:rsid w:val="005F3A93"/>
    <w:rsid w:val="00667D3B"/>
    <w:rsid w:val="006F0962"/>
    <w:rsid w:val="007F5F97"/>
    <w:rsid w:val="00814E49"/>
    <w:rsid w:val="00961486"/>
    <w:rsid w:val="009E75DF"/>
    <w:rsid w:val="009F10F6"/>
    <w:rsid w:val="009F7117"/>
    <w:rsid w:val="00A15426"/>
    <w:rsid w:val="00AD4A60"/>
    <w:rsid w:val="00AD4F0A"/>
    <w:rsid w:val="00B63AD7"/>
    <w:rsid w:val="00C241D8"/>
    <w:rsid w:val="00D1522E"/>
    <w:rsid w:val="00D86F5B"/>
    <w:rsid w:val="00D9207D"/>
    <w:rsid w:val="00DA3B34"/>
    <w:rsid w:val="00DD6E1F"/>
    <w:rsid w:val="00E040E1"/>
    <w:rsid w:val="00EE1372"/>
    <w:rsid w:val="00F33F91"/>
    <w:rsid w:val="00F36E25"/>
    <w:rsid w:val="00FF2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6AAB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DA3B34"/>
    <w:pPr>
      <w:snapToGrid w:val="0"/>
      <w:jc w:val="left"/>
    </w:pPr>
    <w:rPr>
      <w:sz w:val="18"/>
      <w:szCs w:val="18"/>
    </w:rPr>
  </w:style>
  <w:style w:type="character" w:customStyle="1" w:styleId="a4">
    <w:name w:val="脚注文本字符"/>
    <w:basedOn w:val="a0"/>
    <w:link w:val="a3"/>
    <w:uiPriority w:val="99"/>
    <w:semiHidden/>
    <w:rsid w:val="00DA3B34"/>
    <w:rPr>
      <w:sz w:val="18"/>
      <w:szCs w:val="18"/>
    </w:rPr>
  </w:style>
  <w:style w:type="character" w:styleId="a5">
    <w:name w:val="footnote reference"/>
    <w:basedOn w:val="a0"/>
    <w:semiHidden/>
    <w:rsid w:val="00DA3B34"/>
    <w:rPr>
      <w:vertAlign w:val="superscript"/>
    </w:rPr>
  </w:style>
  <w:style w:type="character" w:styleId="a6">
    <w:name w:val="Placeholder Text"/>
    <w:basedOn w:val="a0"/>
    <w:uiPriority w:val="99"/>
    <w:semiHidden/>
    <w:rsid w:val="00DA3B34"/>
    <w:rPr>
      <w:color w:val="808080"/>
    </w:rPr>
  </w:style>
  <w:style w:type="paragraph" w:styleId="a7">
    <w:name w:val="Balloon Text"/>
    <w:basedOn w:val="a"/>
    <w:link w:val="a8"/>
    <w:uiPriority w:val="99"/>
    <w:semiHidden/>
    <w:unhideWhenUsed/>
    <w:rsid w:val="00DA3B34"/>
    <w:rPr>
      <w:sz w:val="18"/>
      <w:szCs w:val="18"/>
    </w:rPr>
  </w:style>
  <w:style w:type="character" w:customStyle="1" w:styleId="a8">
    <w:name w:val="批注框文本字符"/>
    <w:basedOn w:val="a0"/>
    <w:link w:val="a7"/>
    <w:uiPriority w:val="99"/>
    <w:semiHidden/>
    <w:rsid w:val="00DA3B34"/>
    <w:rPr>
      <w:sz w:val="18"/>
      <w:szCs w:val="18"/>
    </w:rPr>
  </w:style>
  <w:style w:type="table" w:styleId="a9">
    <w:name w:val="Table Grid"/>
    <w:basedOn w:val="a1"/>
    <w:uiPriority w:val="59"/>
    <w:rsid w:val="005870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header"/>
    <w:basedOn w:val="a"/>
    <w:link w:val="ab"/>
    <w:uiPriority w:val="99"/>
    <w:unhideWhenUsed/>
    <w:rsid w:val="009F7117"/>
    <w:pPr>
      <w:pBdr>
        <w:bottom w:val="single" w:sz="6" w:space="1" w:color="auto"/>
      </w:pBdr>
      <w:tabs>
        <w:tab w:val="center" w:pos="4153"/>
        <w:tab w:val="right" w:pos="8306"/>
      </w:tabs>
      <w:snapToGrid w:val="0"/>
      <w:jc w:val="center"/>
    </w:pPr>
    <w:rPr>
      <w:sz w:val="18"/>
      <w:szCs w:val="18"/>
    </w:rPr>
  </w:style>
  <w:style w:type="character" w:customStyle="1" w:styleId="ab">
    <w:name w:val="页眉字符"/>
    <w:basedOn w:val="a0"/>
    <w:link w:val="aa"/>
    <w:uiPriority w:val="99"/>
    <w:rsid w:val="009F7117"/>
    <w:rPr>
      <w:sz w:val="18"/>
      <w:szCs w:val="18"/>
    </w:rPr>
  </w:style>
  <w:style w:type="paragraph" w:styleId="ac">
    <w:name w:val="footer"/>
    <w:basedOn w:val="a"/>
    <w:link w:val="ad"/>
    <w:uiPriority w:val="99"/>
    <w:unhideWhenUsed/>
    <w:rsid w:val="009F7117"/>
    <w:pPr>
      <w:tabs>
        <w:tab w:val="center" w:pos="4153"/>
        <w:tab w:val="right" w:pos="8306"/>
      </w:tabs>
      <w:snapToGrid w:val="0"/>
      <w:jc w:val="left"/>
    </w:pPr>
    <w:rPr>
      <w:sz w:val="18"/>
      <w:szCs w:val="18"/>
    </w:rPr>
  </w:style>
  <w:style w:type="character" w:customStyle="1" w:styleId="ad">
    <w:name w:val="页脚字符"/>
    <w:basedOn w:val="a0"/>
    <w:link w:val="ac"/>
    <w:uiPriority w:val="99"/>
    <w:rsid w:val="009F7117"/>
    <w:rPr>
      <w:sz w:val="18"/>
      <w:szCs w:val="18"/>
    </w:rPr>
  </w:style>
  <w:style w:type="paragraph" w:styleId="ae">
    <w:name w:val="List Paragraph"/>
    <w:basedOn w:val="a"/>
    <w:uiPriority w:val="34"/>
    <w:qFormat/>
    <w:rsid w:val="00017CA9"/>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DA3B34"/>
    <w:pPr>
      <w:snapToGrid w:val="0"/>
      <w:jc w:val="left"/>
    </w:pPr>
    <w:rPr>
      <w:sz w:val="18"/>
      <w:szCs w:val="18"/>
    </w:rPr>
  </w:style>
  <w:style w:type="character" w:customStyle="1" w:styleId="a4">
    <w:name w:val="脚注文本字符"/>
    <w:basedOn w:val="a0"/>
    <w:link w:val="a3"/>
    <w:uiPriority w:val="99"/>
    <w:semiHidden/>
    <w:rsid w:val="00DA3B34"/>
    <w:rPr>
      <w:sz w:val="18"/>
      <w:szCs w:val="18"/>
    </w:rPr>
  </w:style>
  <w:style w:type="character" w:styleId="a5">
    <w:name w:val="footnote reference"/>
    <w:basedOn w:val="a0"/>
    <w:semiHidden/>
    <w:rsid w:val="00DA3B34"/>
    <w:rPr>
      <w:vertAlign w:val="superscript"/>
    </w:rPr>
  </w:style>
  <w:style w:type="character" w:styleId="a6">
    <w:name w:val="Placeholder Text"/>
    <w:basedOn w:val="a0"/>
    <w:uiPriority w:val="99"/>
    <w:semiHidden/>
    <w:rsid w:val="00DA3B34"/>
    <w:rPr>
      <w:color w:val="808080"/>
    </w:rPr>
  </w:style>
  <w:style w:type="paragraph" w:styleId="a7">
    <w:name w:val="Balloon Text"/>
    <w:basedOn w:val="a"/>
    <w:link w:val="a8"/>
    <w:uiPriority w:val="99"/>
    <w:semiHidden/>
    <w:unhideWhenUsed/>
    <w:rsid w:val="00DA3B34"/>
    <w:rPr>
      <w:sz w:val="18"/>
      <w:szCs w:val="18"/>
    </w:rPr>
  </w:style>
  <w:style w:type="character" w:customStyle="1" w:styleId="a8">
    <w:name w:val="批注框文本字符"/>
    <w:basedOn w:val="a0"/>
    <w:link w:val="a7"/>
    <w:uiPriority w:val="99"/>
    <w:semiHidden/>
    <w:rsid w:val="00DA3B34"/>
    <w:rPr>
      <w:sz w:val="18"/>
      <w:szCs w:val="18"/>
    </w:rPr>
  </w:style>
  <w:style w:type="table" w:styleId="a9">
    <w:name w:val="Table Grid"/>
    <w:basedOn w:val="a1"/>
    <w:uiPriority w:val="59"/>
    <w:rsid w:val="005870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header"/>
    <w:basedOn w:val="a"/>
    <w:link w:val="ab"/>
    <w:uiPriority w:val="99"/>
    <w:unhideWhenUsed/>
    <w:rsid w:val="009F7117"/>
    <w:pPr>
      <w:pBdr>
        <w:bottom w:val="single" w:sz="6" w:space="1" w:color="auto"/>
      </w:pBdr>
      <w:tabs>
        <w:tab w:val="center" w:pos="4153"/>
        <w:tab w:val="right" w:pos="8306"/>
      </w:tabs>
      <w:snapToGrid w:val="0"/>
      <w:jc w:val="center"/>
    </w:pPr>
    <w:rPr>
      <w:sz w:val="18"/>
      <w:szCs w:val="18"/>
    </w:rPr>
  </w:style>
  <w:style w:type="character" w:customStyle="1" w:styleId="ab">
    <w:name w:val="页眉字符"/>
    <w:basedOn w:val="a0"/>
    <w:link w:val="aa"/>
    <w:uiPriority w:val="99"/>
    <w:rsid w:val="009F7117"/>
    <w:rPr>
      <w:sz w:val="18"/>
      <w:szCs w:val="18"/>
    </w:rPr>
  </w:style>
  <w:style w:type="paragraph" w:styleId="ac">
    <w:name w:val="footer"/>
    <w:basedOn w:val="a"/>
    <w:link w:val="ad"/>
    <w:uiPriority w:val="99"/>
    <w:unhideWhenUsed/>
    <w:rsid w:val="009F7117"/>
    <w:pPr>
      <w:tabs>
        <w:tab w:val="center" w:pos="4153"/>
        <w:tab w:val="right" w:pos="8306"/>
      </w:tabs>
      <w:snapToGrid w:val="0"/>
      <w:jc w:val="left"/>
    </w:pPr>
    <w:rPr>
      <w:sz w:val="18"/>
      <w:szCs w:val="18"/>
    </w:rPr>
  </w:style>
  <w:style w:type="character" w:customStyle="1" w:styleId="ad">
    <w:name w:val="页脚字符"/>
    <w:basedOn w:val="a0"/>
    <w:link w:val="ac"/>
    <w:uiPriority w:val="99"/>
    <w:rsid w:val="009F7117"/>
    <w:rPr>
      <w:sz w:val="18"/>
      <w:szCs w:val="18"/>
    </w:rPr>
  </w:style>
  <w:style w:type="paragraph" w:styleId="ae">
    <w:name w:val="List Paragraph"/>
    <w:basedOn w:val="a"/>
    <w:uiPriority w:val="34"/>
    <w:qFormat/>
    <w:rsid w:val="00017CA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12585">
      <w:bodyDiv w:val="1"/>
      <w:marLeft w:val="0"/>
      <w:marRight w:val="0"/>
      <w:marTop w:val="0"/>
      <w:marBottom w:val="0"/>
      <w:divBdr>
        <w:top w:val="none" w:sz="0" w:space="0" w:color="auto"/>
        <w:left w:val="none" w:sz="0" w:space="0" w:color="auto"/>
        <w:bottom w:val="none" w:sz="0" w:space="0" w:color="auto"/>
        <w:right w:val="none" w:sz="0" w:space="0" w:color="auto"/>
      </w:divBdr>
    </w:div>
    <w:div w:id="106850201">
      <w:bodyDiv w:val="1"/>
      <w:marLeft w:val="0"/>
      <w:marRight w:val="0"/>
      <w:marTop w:val="0"/>
      <w:marBottom w:val="0"/>
      <w:divBdr>
        <w:top w:val="none" w:sz="0" w:space="0" w:color="auto"/>
        <w:left w:val="none" w:sz="0" w:space="0" w:color="auto"/>
        <w:bottom w:val="none" w:sz="0" w:space="0" w:color="auto"/>
        <w:right w:val="none" w:sz="0" w:space="0" w:color="auto"/>
      </w:divBdr>
    </w:div>
    <w:div w:id="123281012">
      <w:bodyDiv w:val="1"/>
      <w:marLeft w:val="0"/>
      <w:marRight w:val="0"/>
      <w:marTop w:val="0"/>
      <w:marBottom w:val="0"/>
      <w:divBdr>
        <w:top w:val="none" w:sz="0" w:space="0" w:color="auto"/>
        <w:left w:val="none" w:sz="0" w:space="0" w:color="auto"/>
        <w:bottom w:val="none" w:sz="0" w:space="0" w:color="auto"/>
        <w:right w:val="none" w:sz="0" w:space="0" w:color="auto"/>
      </w:divBdr>
    </w:div>
    <w:div w:id="237595229">
      <w:bodyDiv w:val="1"/>
      <w:marLeft w:val="0"/>
      <w:marRight w:val="0"/>
      <w:marTop w:val="0"/>
      <w:marBottom w:val="0"/>
      <w:divBdr>
        <w:top w:val="none" w:sz="0" w:space="0" w:color="auto"/>
        <w:left w:val="none" w:sz="0" w:space="0" w:color="auto"/>
        <w:bottom w:val="none" w:sz="0" w:space="0" w:color="auto"/>
        <w:right w:val="none" w:sz="0" w:space="0" w:color="auto"/>
      </w:divBdr>
    </w:div>
    <w:div w:id="360397143">
      <w:bodyDiv w:val="1"/>
      <w:marLeft w:val="0"/>
      <w:marRight w:val="0"/>
      <w:marTop w:val="0"/>
      <w:marBottom w:val="0"/>
      <w:divBdr>
        <w:top w:val="none" w:sz="0" w:space="0" w:color="auto"/>
        <w:left w:val="none" w:sz="0" w:space="0" w:color="auto"/>
        <w:bottom w:val="none" w:sz="0" w:space="0" w:color="auto"/>
        <w:right w:val="none" w:sz="0" w:space="0" w:color="auto"/>
      </w:divBdr>
    </w:div>
    <w:div w:id="373890603">
      <w:bodyDiv w:val="1"/>
      <w:marLeft w:val="0"/>
      <w:marRight w:val="0"/>
      <w:marTop w:val="0"/>
      <w:marBottom w:val="0"/>
      <w:divBdr>
        <w:top w:val="none" w:sz="0" w:space="0" w:color="auto"/>
        <w:left w:val="none" w:sz="0" w:space="0" w:color="auto"/>
        <w:bottom w:val="none" w:sz="0" w:space="0" w:color="auto"/>
        <w:right w:val="none" w:sz="0" w:space="0" w:color="auto"/>
      </w:divBdr>
    </w:div>
    <w:div w:id="438183146">
      <w:bodyDiv w:val="1"/>
      <w:marLeft w:val="0"/>
      <w:marRight w:val="0"/>
      <w:marTop w:val="0"/>
      <w:marBottom w:val="0"/>
      <w:divBdr>
        <w:top w:val="none" w:sz="0" w:space="0" w:color="auto"/>
        <w:left w:val="none" w:sz="0" w:space="0" w:color="auto"/>
        <w:bottom w:val="none" w:sz="0" w:space="0" w:color="auto"/>
        <w:right w:val="none" w:sz="0" w:space="0" w:color="auto"/>
      </w:divBdr>
    </w:div>
    <w:div w:id="471098549">
      <w:bodyDiv w:val="1"/>
      <w:marLeft w:val="0"/>
      <w:marRight w:val="0"/>
      <w:marTop w:val="0"/>
      <w:marBottom w:val="0"/>
      <w:divBdr>
        <w:top w:val="none" w:sz="0" w:space="0" w:color="auto"/>
        <w:left w:val="none" w:sz="0" w:space="0" w:color="auto"/>
        <w:bottom w:val="none" w:sz="0" w:space="0" w:color="auto"/>
        <w:right w:val="none" w:sz="0" w:space="0" w:color="auto"/>
      </w:divBdr>
    </w:div>
    <w:div w:id="494107655">
      <w:bodyDiv w:val="1"/>
      <w:marLeft w:val="0"/>
      <w:marRight w:val="0"/>
      <w:marTop w:val="0"/>
      <w:marBottom w:val="0"/>
      <w:divBdr>
        <w:top w:val="none" w:sz="0" w:space="0" w:color="auto"/>
        <w:left w:val="none" w:sz="0" w:space="0" w:color="auto"/>
        <w:bottom w:val="none" w:sz="0" w:space="0" w:color="auto"/>
        <w:right w:val="none" w:sz="0" w:space="0" w:color="auto"/>
      </w:divBdr>
    </w:div>
    <w:div w:id="503058413">
      <w:bodyDiv w:val="1"/>
      <w:marLeft w:val="0"/>
      <w:marRight w:val="0"/>
      <w:marTop w:val="0"/>
      <w:marBottom w:val="0"/>
      <w:divBdr>
        <w:top w:val="none" w:sz="0" w:space="0" w:color="auto"/>
        <w:left w:val="none" w:sz="0" w:space="0" w:color="auto"/>
        <w:bottom w:val="none" w:sz="0" w:space="0" w:color="auto"/>
        <w:right w:val="none" w:sz="0" w:space="0" w:color="auto"/>
      </w:divBdr>
    </w:div>
    <w:div w:id="514685160">
      <w:bodyDiv w:val="1"/>
      <w:marLeft w:val="0"/>
      <w:marRight w:val="0"/>
      <w:marTop w:val="0"/>
      <w:marBottom w:val="0"/>
      <w:divBdr>
        <w:top w:val="none" w:sz="0" w:space="0" w:color="auto"/>
        <w:left w:val="none" w:sz="0" w:space="0" w:color="auto"/>
        <w:bottom w:val="none" w:sz="0" w:space="0" w:color="auto"/>
        <w:right w:val="none" w:sz="0" w:space="0" w:color="auto"/>
      </w:divBdr>
    </w:div>
    <w:div w:id="537161278">
      <w:bodyDiv w:val="1"/>
      <w:marLeft w:val="0"/>
      <w:marRight w:val="0"/>
      <w:marTop w:val="0"/>
      <w:marBottom w:val="0"/>
      <w:divBdr>
        <w:top w:val="none" w:sz="0" w:space="0" w:color="auto"/>
        <w:left w:val="none" w:sz="0" w:space="0" w:color="auto"/>
        <w:bottom w:val="none" w:sz="0" w:space="0" w:color="auto"/>
        <w:right w:val="none" w:sz="0" w:space="0" w:color="auto"/>
      </w:divBdr>
    </w:div>
    <w:div w:id="543297649">
      <w:bodyDiv w:val="1"/>
      <w:marLeft w:val="0"/>
      <w:marRight w:val="0"/>
      <w:marTop w:val="0"/>
      <w:marBottom w:val="0"/>
      <w:divBdr>
        <w:top w:val="none" w:sz="0" w:space="0" w:color="auto"/>
        <w:left w:val="none" w:sz="0" w:space="0" w:color="auto"/>
        <w:bottom w:val="none" w:sz="0" w:space="0" w:color="auto"/>
        <w:right w:val="none" w:sz="0" w:space="0" w:color="auto"/>
      </w:divBdr>
    </w:div>
    <w:div w:id="569269627">
      <w:bodyDiv w:val="1"/>
      <w:marLeft w:val="0"/>
      <w:marRight w:val="0"/>
      <w:marTop w:val="0"/>
      <w:marBottom w:val="0"/>
      <w:divBdr>
        <w:top w:val="none" w:sz="0" w:space="0" w:color="auto"/>
        <w:left w:val="none" w:sz="0" w:space="0" w:color="auto"/>
        <w:bottom w:val="none" w:sz="0" w:space="0" w:color="auto"/>
        <w:right w:val="none" w:sz="0" w:space="0" w:color="auto"/>
      </w:divBdr>
    </w:div>
    <w:div w:id="575287840">
      <w:bodyDiv w:val="1"/>
      <w:marLeft w:val="0"/>
      <w:marRight w:val="0"/>
      <w:marTop w:val="0"/>
      <w:marBottom w:val="0"/>
      <w:divBdr>
        <w:top w:val="none" w:sz="0" w:space="0" w:color="auto"/>
        <w:left w:val="none" w:sz="0" w:space="0" w:color="auto"/>
        <w:bottom w:val="none" w:sz="0" w:space="0" w:color="auto"/>
        <w:right w:val="none" w:sz="0" w:space="0" w:color="auto"/>
      </w:divBdr>
    </w:div>
    <w:div w:id="623583003">
      <w:bodyDiv w:val="1"/>
      <w:marLeft w:val="0"/>
      <w:marRight w:val="0"/>
      <w:marTop w:val="0"/>
      <w:marBottom w:val="0"/>
      <w:divBdr>
        <w:top w:val="none" w:sz="0" w:space="0" w:color="auto"/>
        <w:left w:val="none" w:sz="0" w:space="0" w:color="auto"/>
        <w:bottom w:val="none" w:sz="0" w:space="0" w:color="auto"/>
        <w:right w:val="none" w:sz="0" w:space="0" w:color="auto"/>
      </w:divBdr>
    </w:div>
    <w:div w:id="818772038">
      <w:bodyDiv w:val="1"/>
      <w:marLeft w:val="0"/>
      <w:marRight w:val="0"/>
      <w:marTop w:val="0"/>
      <w:marBottom w:val="0"/>
      <w:divBdr>
        <w:top w:val="none" w:sz="0" w:space="0" w:color="auto"/>
        <w:left w:val="none" w:sz="0" w:space="0" w:color="auto"/>
        <w:bottom w:val="none" w:sz="0" w:space="0" w:color="auto"/>
        <w:right w:val="none" w:sz="0" w:space="0" w:color="auto"/>
      </w:divBdr>
    </w:div>
    <w:div w:id="899750254">
      <w:bodyDiv w:val="1"/>
      <w:marLeft w:val="0"/>
      <w:marRight w:val="0"/>
      <w:marTop w:val="0"/>
      <w:marBottom w:val="0"/>
      <w:divBdr>
        <w:top w:val="none" w:sz="0" w:space="0" w:color="auto"/>
        <w:left w:val="none" w:sz="0" w:space="0" w:color="auto"/>
        <w:bottom w:val="none" w:sz="0" w:space="0" w:color="auto"/>
        <w:right w:val="none" w:sz="0" w:space="0" w:color="auto"/>
      </w:divBdr>
    </w:div>
    <w:div w:id="985474680">
      <w:bodyDiv w:val="1"/>
      <w:marLeft w:val="0"/>
      <w:marRight w:val="0"/>
      <w:marTop w:val="0"/>
      <w:marBottom w:val="0"/>
      <w:divBdr>
        <w:top w:val="none" w:sz="0" w:space="0" w:color="auto"/>
        <w:left w:val="none" w:sz="0" w:space="0" w:color="auto"/>
        <w:bottom w:val="none" w:sz="0" w:space="0" w:color="auto"/>
        <w:right w:val="none" w:sz="0" w:space="0" w:color="auto"/>
      </w:divBdr>
    </w:div>
    <w:div w:id="989290828">
      <w:bodyDiv w:val="1"/>
      <w:marLeft w:val="0"/>
      <w:marRight w:val="0"/>
      <w:marTop w:val="0"/>
      <w:marBottom w:val="0"/>
      <w:divBdr>
        <w:top w:val="none" w:sz="0" w:space="0" w:color="auto"/>
        <w:left w:val="none" w:sz="0" w:space="0" w:color="auto"/>
        <w:bottom w:val="none" w:sz="0" w:space="0" w:color="auto"/>
        <w:right w:val="none" w:sz="0" w:space="0" w:color="auto"/>
      </w:divBdr>
    </w:div>
    <w:div w:id="999193258">
      <w:bodyDiv w:val="1"/>
      <w:marLeft w:val="0"/>
      <w:marRight w:val="0"/>
      <w:marTop w:val="0"/>
      <w:marBottom w:val="0"/>
      <w:divBdr>
        <w:top w:val="none" w:sz="0" w:space="0" w:color="auto"/>
        <w:left w:val="none" w:sz="0" w:space="0" w:color="auto"/>
        <w:bottom w:val="none" w:sz="0" w:space="0" w:color="auto"/>
        <w:right w:val="none" w:sz="0" w:space="0" w:color="auto"/>
      </w:divBdr>
    </w:div>
    <w:div w:id="1068697182">
      <w:bodyDiv w:val="1"/>
      <w:marLeft w:val="0"/>
      <w:marRight w:val="0"/>
      <w:marTop w:val="0"/>
      <w:marBottom w:val="0"/>
      <w:divBdr>
        <w:top w:val="none" w:sz="0" w:space="0" w:color="auto"/>
        <w:left w:val="none" w:sz="0" w:space="0" w:color="auto"/>
        <w:bottom w:val="none" w:sz="0" w:space="0" w:color="auto"/>
        <w:right w:val="none" w:sz="0" w:space="0" w:color="auto"/>
      </w:divBdr>
    </w:div>
    <w:div w:id="1091660564">
      <w:bodyDiv w:val="1"/>
      <w:marLeft w:val="0"/>
      <w:marRight w:val="0"/>
      <w:marTop w:val="0"/>
      <w:marBottom w:val="0"/>
      <w:divBdr>
        <w:top w:val="none" w:sz="0" w:space="0" w:color="auto"/>
        <w:left w:val="none" w:sz="0" w:space="0" w:color="auto"/>
        <w:bottom w:val="none" w:sz="0" w:space="0" w:color="auto"/>
        <w:right w:val="none" w:sz="0" w:space="0" w:color="auto"/>
      </w:divBdr>
    </w:div>
    <w:div w:id="1092435304">
      <w:bodyDiv w:val="1"/>
      <w:marLeft w:val="0"/>
      <w:marRight w:val="0"/>
      <w:marTop w:val="0"/>
      <w:marBottom w:val="0"/>
      <w:divBdr>
        <w:top w:val="none" w:sz="0" w:space="0" w:color="auto"/>
        <w:left w:val="none" w:sz="0" w:space="0" w:color="auto"/>
        <w:bottom w:val="none" w:sz="0" w:space="0" w:color="auto"/>
        <w:right w:val="none" w:sz="0" w:space="0" w:color="auto"/>
      </w:divBdr>
    </w:div>
    <w:div w:id="1184200586">
      <w:bodyDiv w:val="1"/>
      <w:marLeft w:val="0"/>
      <w:marRight w:val="0"/>
      <w:marTop w:val="0"/>
      <w:marBottom w:val="0"/>
      <w:divBdr>
        <w:top w:val="none" w:sz="0" w:space="0" w:color="auto"/>
        <w:left w:val="none" w:sz="0" w:space="0" w:color="auto"/>
        <w:bottom w:val="none" w:sz="0" w:space="0" w:color="auto"/>
        <w:right w:val="none" w:sz="0" w:space="0" w:color="auto"/>
      </w:divBdr>
    </w:div>
    <w:div w:id="1187527486">
      <w:bodyDiv w:val="1"/>
      <w:marLeft w:val="0"/>
      <w:marRight w:val="0"/>
      <w:marTop w:val="0"/>
      <w:marBottom w:val="0"/>
      <w:divBdr>
        <w:top w:val="none" w:sz="0" w:space="0" w:color="auto"/>
        <w:left w:val="none" w:sz="0" w:space="0" w:color="auto"/>
        <w:bottom w:val="none" w:sz="0" w:space="0" w:color="auto"/>
        <w:right w:val="none" w:sz="0" w:space="0" w:color="auto"/>
      </w:divBdr>
    </w:div>
    <w:div w:id="1201867590">
      <w:bodyDiv w:val="1"/>
      <w:marLeft w:val="0"/>
      <w:marRight w:val="0"/>
      <w:marTop w:val="0"/>
      <w:marBottom w:val="0"/>
      <w:divBdr>
        <w:top w:val="none" w:sz="0" w:space="0" w:color="auto"/>
        <w:left w:val="none" w:sz="0" w:space="0" w:color="auto"/>
        <w:bottom w:val="none" w:sz="0" w:space="0" w:color="auto"/>
        <w:right w:val="none" w:sz="0" w:space="0" w:color="auto"/>
      </w:divBdr>
    </w:div>
    <w:div w:id="1206407767">
      <w:bodyDiv w:val="1"/>
      <w:marLeft w:val="0"/>
      <w:marRight w:val="0"/>
      <w:marTop w:val="0"/>
      <w:marBottom w:val="0"/>
      <w:divBdr>
        <w:top w:val="none" w:sz="0" w:space="0" w:color="auto"/>
        <w:left w:val="none" w:sz="0" w:space="0" w:color="auto"/>
        <w:bottom w:val="none" w:sz="0" w:space="0" w:color="auto"/>
        <w:right w:val="none" w:sz="0" w:space="0" w:color="auto"/>
      </w:divBdr>
    </w:div>
    <w:div w:id="1267735259">
      <w:bodyDiv w:val="1"/>
      <w:marLeft w:val="0"/>
      <w:marRight w:val="0"/>
      <w:marTop w:val="0"/>
      <w:marBottom w:val="0"/>
      <w:divBdr>
        <w:top w:val="none" w:sz="0" w:space="0" w:color="auto"/>
        <w:left w:val="none" w:sz="0" w:space="0" w:color="auto"/>
        <w:bottom w:val="none" w:sz="0" w:space="0" w:color="auto"/>
        <w:right w:val="none" w:sz="0" w:space="0" w:color="auto"/>
      </w:divBdr>
    </w:div>
    <w:div w:id="1429157780">
      <w:bodyDiv w:val="1"/>
      <w:marLeft w:val="0"/>
      <w:marRight w:val="0"/>
      <w:marTop w:val="0"/>
      <w:marBottom w:val="0"/>
      <w:divBdr>
        <w:top w:val="none" w:sz="0" w:space="0" w:color="auto"/>
        <w:left w:val="none" w:sz="0" w:space="0" w:color="auto"/>
        <w:bottom w:val="none" w:sz="0" w:space="0" w:color="auto"/>
        <w:right w:val="none" w:sz="0" w:space="0" w:color="auto"/>
      </w:divBdr>
    </w:div>
    <w:div w:id="1445610365">
      <w:bodyDiv w:val="1"/>
      <w:marLeft w:val="0"/>
      <w:marRight w:val="0"/>
      <w:marTop w:val="0"/>
      <w:marBottom w:val="0"/>
      <w:divBdr>
        <w:top w:val="none" w:sz="0" w:space="0" w:color="auto"/>
        <w:left w:val="none" w:sz="0" w:space="0" w:color="auto"/>
        <w:bottom w:val="none" w:sz="0" w:space="0" w:color="auto"/>
        <w:right w:val="none" w:sz="0" w:space="0" w:color="auto"/>
      </w:divBdr>
    </w:div>
    <w:div w:id="1490369181">
      <w:bodyDiv w:val="1"/>
      <w:marLeft w:val="0"/>
      <w:marRight w:val="0"/>
      <w:marTop w:val="0"/>
      <w:marBottom w:val="0"/>
      <w:divBdr>
        <w:top w:val="none" w:sz="0" w:space="0" w:color="auto"/>
        <w:left w:val="none" w:sz="0" w:space="0" w:color="auto"/>
        <w:bottom w:val="none" w:sz="0" w:space="0" w:color="auto"/>
        <w:right w:val="none" w:sz="0" w:space="0" w:color="auto"/>
      </w:divBdr>
    </w:div>
    <w:div w:id="1491142823">
      <w:bodyDiv w:val="1"/>
      <w:marLeft w:val="0"/>
      <w:marRight w:val="0"/>
      <w:marTop w:val="0"/>
      <w:marBottom w:val="0"/>
      <w:divBdr>
        <w:top w:val="none" w:sz="0" w:space="0" w:color="auto"/>
        <w:left w:val="none" w:sz="0" w:space="0" w:color="auto"/>
        <w:bottom w:val="none" w:sz="0" w:space="0" w:color="auto"/>
        <w:right w:val="none" w:sz="0" w:space="0" w:color="auto"/>
      </w:divBdr>
    </w:div>
    <w:div w:id="1515145197">
      <w:bodyDiv w:val="1"/>
      <w:marLeft w:val="0"/>
      <w:marRight w:val="0"/>
      <w:marTop w:val="0"/>
      <w:marBottom w:val="0"/>
      <w:divBdr>
        <w:top w:val="none" w:sz="0" w:space="0" w:color="auto"/>
        <w:left w:val="none" w:sz="0" w:space="0" w:color="auto"/>
        <w:bottom w:val="none" w:sz="0" w:space="0" w:color="auto"/>
        <w:right w:val="none" w:sz="0" w:space="0" w:color="auto"/>
      </w:divBdr>
    </w:div>
    <w:div w:id="1556502001">
      <w:bodyDiv w:val="1"/>
      <w:marLeft w:val="0"/>
      <w:marRight w:val="0"/>
      <w:marTop w:val="0"/>
      <w:marBottom w:val="0"/>
      <w:divBdr>
        <w:top w:val="none" w:sz="0" w:space="0" w:color="auto"/>
        <w:left w:val="none" w:sz="0" w:space="0" w:color="auto"/>
        <w:bottom w:val="none" w:sz="0" w:space="0" w:color="auto"/>
        <w:right w:val="none" w:sz="0" w:space="0" w:color="auto"/>
      </w:divBdr>
    </w:div>
    <w:div w:id="1557156195">
      <w:bodyDiv w:val="1"/>
      <w:marLeft w:val="0"/>
      <w:marRight w:val="0"/>
      <w:marTop w:val="0"/>
      <w:marBottom w:val="0"/>
      <w:divBdr>
        <w:top w:val="none" w:sz="0" w:space="0" w:color="auto"/>
        <w:left w:val="none" w:sz="0" w:space="0" w:color="auto"/>
        <w:bottom w:val="none" w:sz="0" w:space="0" w:color="auto"/>
        <w:right w:val="none" w:sz="0" w:space="0" w:color="auto"/>
      </w:divBdr>
    </w:div>
    <w:div w:id="1639257551">
      <w:bodyDiv w:val="1"/>
      <w:marLeft w:val="0"/>
      <w:marRight w:val="0"/>
      <w:marTop w:val="0"/>
      <w:marBottom w:val="0"/>
      <w:divBdr>
        <w:top w:val="none" w:sz="0" w:space="0" w:color="auto"/>
        <w:left w:val="none" w:sz="0" w:space="0" w:color="auto"/>
        <w:bottom w:val="none" w:sz="0" w:space="0" w:color="auto"/>
        <w:right w:val="none" w:sz="0" w:space="0" w:color="auto"/>
      </w:divBdr>
    </w:div>
    <w:div w:id="1652716233">
      <w:bodyDiv w:val="1"/>
      <w:marLeft w:val="0"/>
      <w:marRight w:val="0"/>
      <w:marTop w:val="0"/>
      <w:marBottom w:val="0"/>
      <w:divBdr>
        <w:top w:val="none" w:sz="0" w:space="0" w:color="auto"/>
        <w:left w:val="none" w:sz="0" w:space="0" w:color="auto"/>
        <w:bottom w:val="none" w:sz="0" w:space="0" w:color="auto"/>
        <w:right w:val="none" w:sz="0" w:space="0" w:color="auto"/>
      </w:divBdr>
    </w:div>
    <w:div w:id="1661737970">
      <w:bodyDiv w:val="1"/>
      <w:marLeft w:val="0"/>
      <w:marRight w:val="0"/>
      <w:marTop w:val="0"/>
      <w:marBottom w:val="0"/>
      <w:divBdr>
        <w:top w:val="none" w:sz="0" w:space="0" w:color="auto"/>
        <w:left w:val="none" w:sz="0" w:space="0" w:color="auto"/>
        <w:bottom w:val="none" w:sz="0" w:space="0" w:color="auto"/>
        <w:right w:val="none" w:sz="0" w:space="0" w:color="auto"/>
      </w:divBdr>
    </w:div>
    <w:div w:id="1702709755">
      <w:bodyDiv w:val="1"/>
      <w:marLeft w:val="0"/>
      <w:marRight w:val="0"/>
      <w:marTop w:val="0"/>
      <w:marBottom w:val="0"/>
      <w:divBdr>
        <w:top w:val="none" w:sz="0" w:space="0" w:color="auto"/>
        <w:left w:val="none" w:sz="0" w:space="0" w:color="auto"/>
        <w:bottom w:val="none" w:sz="0" w:space="0" w:color="auto"/>
        <w:right w:val="none" w:sz="0" w:space="0" w:color="auto"/>
      </w:divBdr>
    </w:div>
    <w:div w:id="1831870444">
      <w:bodyDiv w:val="1"/>
      <w:marLeft w:val="0"/>
      <w:marRight w:val="0"/>
      <w:marTop w:val="0"/>
      <w:marBottom w:val="0"/>
      <w:divBdr>
        <w:top w:val="none" w:sz="0" w:space="0" w:color="auto"/>
        <w:left w:val="none" w:sz="0" w:space="0" w:color="auto"/>
        <w:bottom w:val="none" w:sz="0" w:space="0" w:color="auto"/>
        <w:right w:val="none" w:sz="0" w:space="0" w:color="auto"/>
      </w:divBdr>
    </w:div>
    <w:div w:id="1851605636">
      <w:bodyDiv w:val="1"/>
      <w:marLeft w:val="0"/>
      <w:marRight w:val="0"/>
      <w:marTop w:val="0"/>
      <w:marBottom w:val="0"/>
      <w:divBdr>
        <w:top w:val="none" w:sz="0" w:space="0" w:color="auto"/>
        <w:left w:val="none" w:sz="0" w:space="0" w:color="auto"/>
        <w:bottom w:val="none" w:sz="0" w:space="0" w:color="auto"/>
        <w:right w:val="none" w:sz="0" w:space="0" w:color="auto"/>
      </w:divBdr>
    </w:div>
    <w:div w:id="1898780327">
      <w:bodyDiv w:val="1"/>
      <w:marLeft w:val="0"/>
      <w:marRight w:val="0"/>
      <w:marTop w:val="0"/>
      <w:marBottom w:val="0"/>
      <w:divBdr>
        <w:top w:val="none" w:sz="0" w:space="0" w:color="auto"/>
        <w:left w:val="none" w:sz="0" w:space="0" w:color="auto"/>
        <w:bottom w:val="none" w:sz="0" w:space="0" w:color="auto"/>
        <w:right w:val="none" w:sz="0" w:space="0" w:color="auto"/>
      </w:divBdr>
    </w:div>
    <w:div w:id="1942378133">
      <w:bodyDiv w:val="1"/>
      <w:marLeft w:val="0"/>
      <w:marRight w:val="0"/>
      <w:marTop w:val="0"/>
      <w:marBottom w:val="0"/>
      <w:divBdr>
        <w:top w:val="none" w:sz="0" w:space="0" w:color="auto"/>
        <w:left w:val="none" w:sz="0" w:space="0" w:color="auto"/>
        <w:bottom w:val="none" w:sz="0" w:space="0" w:color="auto"/>
        <w:right w:val="none" w:sz="0" w:space="0" w:color="auto"/>
      </w:divBdr>
    </w:div>
    <w:div w:id="1945841866">
      <w:bodyDiv w:val="1"/>
      <w:marLeft w:val="0"/>
      <w:marRight w:val="0"/>
      <w:marTop w:val="0"/>
      <w:marBottom w:val="0"/>
      <w:divBdr>
        <w:top w:val="none" w:sz="0" w:space="0" w:color="auto"/>
        <w:left w:val="none" w:sz="0" w:space="0" w:color="auto"/>
        <w:bottom w:val="none" w:sz="0" w:space="0" w:color="auto"/>
        <w:right w:val="none" w:sz="0" w:space="0" w:color="auto"/>
      </w:divBdr>
    </w:div>
    <w:div w:id="1982415511">
      <w:bodyDiv w:val="1"/>
      <w:marLeft w:val="0"/>
      <w:marRight w:val="0"/>
      <w:marTop w:val="0"/>
      <w:marBottom w:val="0"/>
      <w:divBdr>
        <w:top w:val="none" w:sz="0" w:space="0" w:color="auto"/>
        <w:left w:val="none" w:sz="0" w:space="0" w:color="auto"/>
        <w:bottom w:val="none" w:sz="0" w:space="0" w:color="auto"/>
        <w:right w:val="none" w:sz="0" w:space="0" w:color="auto"/>
      </w:divBdr>
    </w:div>
    <w:div w:id="2002848708">
      <w:bodyDiv w:val="1"/>
      <w:marLeft w:val="0"/>
      <w:marRight w:val="0"/>
      <w:marTop w:val="0"/>
      <w:marBottom w:val="0"/>
      <w:divBdr>
        <w:top w:val="none" w:sz="0" w:space="0" w:color="auto"/>
        <w:left w:val="none" w:sz="0" w:space="0" w:color="auto"/>
        <w:bottom w:val="none" w:sz="0" w:space="0" w:color="auto"/>
        <w:right w:val="none" w:sz="0" w:space="0" w:color="auto"/>
      </w:divBdr>
    </w:div>
    <w:div w:id="2059085300">
      <w:bodyDiv w:val="1"/>
      <w:marLeft w:val="0"/>
      <w:marRight w:val="0"/>
      <w:marTop w:val="0"/>
      <w:marBottom w:val="0"/>
      <w:divBdr>
        <w:top w:val="none" w:sz="0" w:space="0" w:color="auto"/>
        <w:left w:val="none" w:sz="0" w:space="0" w:color="auto"/>
        <w:bottom w:val="none" w:sz="0" w:space="0" w:color="auto"/>
        <w:right w:val="none" w:sz="0" w:space="0" w:color="auto"/>
      </w:divBdr>
    </w:div>
    <w:div w:id="2065565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wmf"/><Relationship Id="rId11" Type="http://schemas.openxmlformats.org/officeDocument/2006/relationships/oleObject" Target="embeddings/Microsoft___1.bin"/><Relationship Id="rId12" Type="http://schemas.openxmlformats.org/officeDocument/2006/relationships/image" Target="media/image3.wmf"/><Relationship Id="rId13" Type="http://schemas.openxmlformats.org/officeDocument/2006/relationships/oleObject" Target="embeddings/Microsoft___2.bin"/><Relationship Id="rId14" Type="http://schemas.openxmlformats.org/officeDocument/2006/relationships/image" Target="media/image4.png"/><Relationship Id="rId15" Type="http://schemas.openxmlformats.org/officeDocument/2006/relationships/oleObject" Target="embeddings/oleObject1.bin"/><Relationship Id="rId16" Type="http://schemas.openxmlformats.org/officeDocument/2006/relationships/image" Target="media/image5.wmf"/><Relationship Id="rId17" Type="http://schemas.openxmlformats.org/officeDocument/2006/relationships/oleObject" Target="embeddings/oleObject2.bin"/><Relationship Id="rId18" Type="http://schemas.openxmlformats.org/officeDocument/2006/relationships/image" Target="media/image6.wmf"/><Relationship Id="rId19" Type="http://schemas.openxmlformats.org/officeDocument/2006/relationships/oleObject" Target="embeddings/oleObject3.bin"/><Relationship Id="rId30" Type="http://schemas.openxmlformats.org/officeDocument/2006/relationships/image" Target="media/image12.wmf"/><Relationship Id="rId31" Type="http://schemas.openxmlformats.org/officeDocument/2006/relationships/oleObject" Target="embeddings/oleObject9.bin"/><Relationship Id="rId32" Type="http://schemas.openxmlformats.org/officeDocument/2006/relationships/image" Target="media/image13.wmf"/><Relationship Id="rId33" Type="http://schemas.openxmlformats.org/officeDocument/2006/relationships/oleObject" Target="embeddings/oleObject10.bin"/><Relationship Id="rId34" Type="http://schemas.openxmlformats.org/officeDocument/2006/relationships/image" Target="media/image14.wmf"/><Relationship Id="rId35" Type="http://schemas.openxmlformats.org/officeDocument/2006/relationships/oleObject" Target="embeddings/oleObject11.bin"/><Relationship Id="rId36" Type="http://schemas.openxmlformats.org/officeDocument/2006/relationships/image" Target="media/image15.wmf"/><Relationship Id="rId37" Type="http://schemas.openxmlformats.org/officeDocument/2006/relationships/oleObject" Target="embeddings/oleObject12.bin"/><Relationship Id="rId38" Type="http://schemas.openxmlformats.org/officeDocument/2006/relationships/image" Target="media/image16.wmf"/><Relationship Id="rId39" Type="http://schemas.openxmlformats.org/officeDocument/2006/relationships/oleObject" Target="embeddings/oleObject13.bin"/><Relationship Id="rId50" Type="http://schemas.openxmlformats.org/officeDocument/2006/relationships/image" Target="media/image22.wmf"/><Relationship Id="rId51" Type="http://schemas.openxmlformats.org/officeDocument/2006/relationships/oleObject" Target="embeddings/oleObject19.bin"/><Relationship Id="rId52" Type="http://schemas.openxmlformats.org/officeDocument/2006/relationships/image" Target="media/image23.wmf"/><Relationship Id="rId53" Type="http://schemas.openxmlformats.org/officeDocument/2006/relationships/oleObject" Target="embeddings/oleObject20.bin"/><Relationship Id="rId54" Type="http://schemas.openxmlformats.org/officeDocument/2006/relationships/image" Target="media/image24.wmf"/><Relationship Id="rId55" Type="http://schemas.openxmlformats.org/officeDocument/2006/relationships/oleObject" Target="embeddings/oleObject21.bin"/><Relationship Id="rId56" Type="http://schemas.openxmlformats.org/officeDocument/2006/relationships/image" Target="media/image25.wmf"/><Relationship Id="rId57" Type="http://schemas.openxmlformats.org/officeDocument/2006/relationships/oleObject" Target="embeddings/oleObject22.bin"/><Relationship Id="rId58" Type="http://schemas.openxmlformats.org/officeDocument/2006/relationships/image" Target="media/image26.wmf"/><Relationship Id="rId59" Type="http://schemas.openxmlformats.org/officeDocument/2006/relationships/oleObject" Target="embeddings/oleObject23.bin"/><Relationship Id="rId70" Type="http://schemas.openxmlformats.org/officeDocument/2006/relationships/image" Target="media/image32.wmf"/><Relationship Id="rId71" Type="http://schemas.openxmlformats.org/officeDocument/2006/relationships/oleObject" Target="embeddings/oleObject29.bin"/><Relationship Id="rId72" Type="http://schemas.openxmlformats.org/officeDocument/2006/relationships/image" Target="media/image33.wmf"/><Relationship Id="rId73" Type="http://schemas.openxmlformats.org/officeDocument/2006/relationships/oleObject" Target="embeddings/oleObject30.bin"/><Relationship Id="rId74" Type="http://schemas.openxmlformats.org/officeDocument/2006/relationships/image" Target="media/image34.wmf"/><Relationship Id="rId75" Type="http://schemas.openxmlformats.org/officeDocument/2006/relationships/oleObject" Target="embeddings/oleObject31.bin"/><Relationship Id="rId76" Type="http://schemas.openxmlformats.org/officeDocument/2006/relationships/image" Target="media/image35.wmf"/><Relationship Id="rId77" Type="http://schemas.openxmlformats.org/officeDocument/2006/relationships/oleObject" Target="embeddings/oleObject32.bin"/><Relationship Id="rId78" Type="http://schemas.openxmlformats.org/officeDocument/2006/relationships/image" Target="media/image36.wmf"/><Relationship Id="rId79" Type="http://schemas.openxmlformats.org/officeDocument/2006/relationships/oleObject" Target="embeddings/oleObject33.bin"/><Relationship Id="rId90" Type="http://schemas.openxmlformats.org/officeDocument/2006/relationships/theme" Target="theme/theme1.xml"/><Relationship Id="rId20" Type="http://schemas.openxmlformats.org/officeDocument/2006/relationships/image" Target="media/image7.wmf"/><Relationship Id="rId21" Type="http://schemas.openxmlformats.org/officeDocument/2006/relationships/oleObject" Target="embeddings/oleObject4.bin"/><Relationship Id="rId22" Type="http://schemas.openxmlformats.org/officeDocument/2006/relationships/image" Target="media/image8.wmf"/><Relationship Id="rId23" Type="http://schemas.openxmlformats.org/officeDocument/2006/relationships/oleObject" Target="embeddings/oleObject5.bin"/><Relationship Id="rId24" Type="http://schemas.openxmlformats.org/officeDocument/2006/relationships/image" Target="media/image9.wmf"/><Relationship Id="rId25" Type="http://schemas.openxmlformats.org/officeDocument/2006/relationships/oleObject" Target="embeddings/oleObject6.bin"/><Relationship Id="rId26" Type="http://schemas.openxmlformats.org/officeDocument/2006/relationships/image" Target="media/image10.wmf"/><Relationship Id="rId27" Type="http://schemas.openxmlformats.org/officeDocument/2006/relationships/oleObject" Target="embeddings/oleObject7.bin"/><Relationship Id="rId28" Type="http://schemas.openxmlformats.org/officeDocument/2006/relationships/image" Target="media/image11.wmf"/><Relationship Id="rId29" Type="http://schemas.openxmlformats.org/officeDocument/2006/relationships/oleObject" Target="embeddings/oleObject8.bin"/><Relationship Id="rId40" Type="http://schemas.openxmlformats.org/officeDocument/2006/relationships/image" Target="media/image17.wmf"/><Relationship Id="rId41" Type="http://schemas.openxmlformats.org/officeDocument/2006/relationships/oleObject" Target="embeddings/oleObject14.bin"/><Relationship Id="rId42" Type="http://schemas.openxmlformats.org/officeDocument/2006/relationships/image" Target="media/image18.wmf"/><Relationship Id="rId43" Type="http://schemas.openxmlformats.org/officeDocument/2006/relationships/oleObject" Target="embeddings/oleObject15.bin"/><Relationship Id="rId44" Type="http://schemas.openxmlformats.org/officeDocument/2006/relationships/image" Target="media/image19.wmf"/><Relationship Id="rId45" Type="http://schemas.openxmlformats.org/officeDocument/2006/relationships/oleObject" Target="embeddings/oleObject16.bin"/><Relationship Id="rId46" Type="http://schemas.openxmlformats.org/officeDocument/2006/relationships/image" Target="media/image20.wmf"/><Relationship Id="rId47" Type="http://schemas.openxmlformats.org/officeDocument/2006/relationships/oleObject" Target="embeddings/oleObject17.bin"/><Relationship Id="rId48" Type="http://schemas.openxmlformats.org/officeDocument/2006/relationships/image" Target="media/image21.wmf"/><Relationship Id="rId49" Type="http://schemas.openxmlformats.org/officeDocument/2006/relationships/oleObject" Target="embeddings/oleObject18.bin"/><Relationship Id="rId60" Type="http://schemas.openxmlformats.org/officeDocument/2006/relationships/image" Target="media/image27.wmf"/><Relationship Id="rId61" Type="http://schemas.openxmlformats.org/officeDocument/2006/relationships/oleObject" Target="embeddings/oleObject24.bin"/><Relationship Id="rId62" Type="http://schemas.openxmlformats.org/officeDocument/2006/relationships/image" Target="media/image28.wmf"/><Relationship Id="rId63" Type="http://schemas.openxmlformats.org/officeDocument/2006/relationships/oleObject" Target="embeddings/oleObject25.bin"/><Relationship Id="rId64" Type="http://schemas.openxmlformats.org/officeDocument/2006/relationships/image" Target="media/image29.wmf"/><Relationship Id="rId65" Type="http://schemas.openxmlformats.org/officeDocument/2006/relationships/oleObject" Target="embeddings/oleObject26.bin"/><Relationship Id="rId66" Type="http://schemas.openxmlformats.org/officeDocument/2006/relationships/image" Target="media/image30.wmf"/><Relationship Id="rId67" Type="http://schemas.openxmlformats.org/officeDocument/2006/relationships/oleObject" Target="embeddings/oleObject27.bin"/><Relationship Id="rId68" Type="http://schemas.openxmlformats.org/officeDocument/2006/relationships/image" Target="media/image31.wmf"/><Relationship Id="rId69" Type="http://schemas.openxmlformats.org/officeDocument/2006/relationships/oleObject" Target="embeddings/oleObject28.bin"/><Relationship Id="rId80" Type="http://schemas.openxmlformats.org/officeDocument/2006/relationships/image" Target="media/image37.wmf"/><Relationship Id="rId81" Type="http://schemas.openxmlformats.org/officeDocument/2006/relationships/oleObject" Target="embeddings/oleObject34.bin"/><Relationship Id="rId82" Type="http://schemas.openxmlformats.org/officeDocument/2006/relationships/image" Target="media/image38.wmf"/><Relationship Id="rId83" Type="http://schemas.openxmlformats.org/officeDocument/2006/relationships/oleObject" Target="embeddings/oleObject35.bin"/><Relationship Id="rId84" Type="http://schemas.openxmlformats.org/officeDocument/2006/relationships/chart" Target="charts/chart1.xml"/><Relationship Id="rId85" Type="http://schemas.openxmlformats.org/officeDocument/2006/relationships/image" Target="media/image39.wmf"/><Relationship Id="rId86" Type="http://schemas.openxmlformats.org/officeDocument/2006/relationships/oleObject" Target="embeddings/oleObject36.bin"/><Relationship Id="rId87" Type="http://schemas.openxmlformats.org/officeDocument/2006/relationships/image" Target="media/image40.wmf"/><Relationship Id="rId88" Type="http://schemas.openxmlformats.org/officeDocument/2006/relationships/oleObject" Target="embeddings/oleObject37.bin"/><Relationship Id="rId8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D:\&#25991;&#26723;\&#23398;&#20064;\&#22823;&#19977;&#19978;%202013-2014&#31179;\&#20256;&#28909;&#23398;\&#26032;&#24314;%20Microsoft%20Excel%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sz="1800" b="1" i="1" baseline="0">
                <a:effectLst/>
                <a:latin typeface="Times New Roman" pitchFamily="18" charset="0"/>
                <a:cs typeface="Times New Roman" pitchFamily="18" charset="0"/>
              </a:rPr>
              <a:t>lgNu-lg(GrPr)</a:t>
            </a:r>
            <a:r>
              <a:rPr lang="zh-CN" altLang="en-US" sz="1800" b="1" i="0" baseline="0">
                <a:effectLst/>
                <a:latin typeface="Times New Roman" pitchFamily="18" charset="0"/>
                <a:cs typeface="Times New Roman" pitchFamily="18" charset="0"/>
              </a:rPr>
              <a:t>关系</a:t>
            </a:r>
            <a:endParaRPr lang="zh-CN" altLang="zh-CN" i="0">
              <a:effectLst/>
              <a:latin typeface="Times New Roman" pitchFamily="18" charset="0"/>
              <a:cs typeface="Times New Roman" pitchFamily="18" charset="0"/>
            </a:endParaRPr>
          </a:p>
        </c:rich>
      </c:tx>
      <c:overlay val="0"/>
    </c:title>
    <c:autoTitleDeleted val="0"/>
    <c:plotArea>
      <c:layout/>
      <c:scatterChart>
        <c:scatterStyle val="lineMarker"/>
        <c:varyColors val="0"/>
        <c:ser>
          <c:idx val="0"/>
          <c:order val="0"/>
          <c:spPr>
            <a:ln w="28575">
              <a:noFill/>
            </a:ln>
          </c:spPr>
          <c:trendline>
            <c:trendlineType val="linear"/>
            <c:forward val="0.5"/>
            <c:backward val="0.5"/>
            <c:dispRSqr val="1"/>
            <c:dispEq val="1"/>
            <c:trendlineLbl>
              <c:layout>
                <c:manualLayout>
                  <c:x val="0.0897252843394576"/>
                  <c:y val="0.246284631087781"/>
                </c:manualLayout>
              </c:layout>
              <c:tx>
                <c:rich>
                  <a:bodyPr/>
                  <a:lstStyle/>
                  <a:p>
                    <a:pPr>
                      <a:defRPr/>
                    </a:pPr>
                    <a:r>
                      <a:rPr lang="en-US" altLang="en-US" b="1" i="1" baseline="0"/>
                      <a:t>y = 0.2376x - 0.2838
R² = 0.9854</a:t>
                    </a:r>
                    <a:endParaRPr lang="en-US" altLang="en-US" b="1" i="1"/>
                  </a:p>
                </c:rich>
              </c:tx>
              <c:numFmt formatCode="General" sourceLinked="0"/>
            </c:trendlineLbl>
          </c:trendline>
          <c:xVal>
            <c:numRef>
              <c:f>Sheet1!$A$28:$A$33</c:f>
              <c:numCache>
                <c:formatCode>General</c:formatCode>
                <c:ptCount val="6"/>
                <c:pt idx="0">
                  <c:v>4.626814999999996</c:v>
                </c:pt>
                <c:pt idx="1">
                  <c:v>5.534115999999997</c:v>
                </c:pt>
                <c:pt idx="2">
                  <c:v>5.812957999999997</c:v>
                </c:pt>
                <c:pt idx="4">
                  <c:v>3.816507999999998</c:v>
                </c:pt>
                <c:pt idx="5">
                  <c:v>6.665347999999998</c:v>
                </c:pt>
              </c:numCache>
            </c:numRef>
          </c:xVal>
          <c:yVal>
            <c:numRef>
              <c:f>Sheet1!$B$28:$B$33</c:f>
              <c:numCache>
                <c:formatCode>General</c:formatCode>
                <c:ptCount val="6"/>
                <c:pt idx="0">
                  <c:v>0.864849</c:v>
                </c:pt>
                <c:pt idx="1">
                  <c:v>1.018003</c:v>
                </c:pt>
                <c:pt idx="2">
                  <c:v>1.069173</c:v>
                </c:pt>
                <c:pt idx="4">
                  <c:v>0.601815</c:v>
                </c:pt>
                <c:pt idx="5">
                  <c:v>1.314123</c:v>
                </c:pt>
              </c:numCache>
            </c:numRef>
          </c:yVal>
          <c:smooth val="0"/>
        </c:ser>
        <c:dLbls>
          <c:showLegendKey val="0"/>
          <c:showVal val="0"/>
          <c:showCatName val="0"/>
          <c:showSerName val="0"/>
          <c:showPercent val="0"/>
          <c:showBubbleSize val="0"/>
        </c:dLbls>
        <c:axId val="2127310952"/>
        <c:axId val="2127337640"/>
      </c:scatterChart>
      <c:valAx>
        <c:axId val="2127310952"/>
        <c:scaling>
          <c:orientation val="minMax"/>
          <c:min val="3.0"/>
        </c:scaling>
        <c:delete val="0"/>
        <c:axPos val="b"/>
        <c:majorGridlines/>
        <c:minorGridlines/>
        <c:title>
          <c:tx>
            <c:rich>
              <a:bodyPr/>
              <a:lstStyle/>
              <a:p>
                <a:pPr algn="r">
                  <a:defRPr/>
                </a:pPr>
                <a:r>
                  <a:rPr lang="en-US" altLang="zh-CN" sz="1100" i="1">
                    <a:latin typeface="Times New Roman" pitchFamily="18" charset="0"/>
                    <a:cs typeface="Times New Roman" pitchFamily="18" charset="0"/>
                  </a:rPr>
                  <a:t>lg(GrPr)</a:t>
                </a:r>
                <a:endParaRPr lang="zh-CN" altLang="en-US" sz="1100" i="1">
                  <a:latin typeface="Times New Roman" pitchFamily="18" charset="0"/>
                  <a:cs typeface="Times New Roman" pitchFamily="18" charset="0"/>
                </a:endParaRPr>
              </a:p>
            </c:rich>
          </c:tx>
          <c:layout>
            <c:manualLayout>
              <c:xMode val="edge"/>
              <c:yMode val="edge"/>
              <c:x val="0.822090461145579"/>
              <c:y val="0.902283333493107"/>
            </c:manualLayout>
          </c:layout>
          <c:overlay val="0"/>
        </c:title>
        <c:numFmt formatCode="General" sourceLinked="1"/>
        <c:majorTickMark val="out"/>
        <c:minorTickMark val="none"/>
        <c:tickLblPos val="nextTo"/>
        <c:crossAx val="2127337640"/>
        <c:crosses val="autoZero"/>
        <c:crossBetween val="midCat"/>
      </c:valAx>
      <c:valAx>
        <c:axId val="2127337640"/>
        <c:scaling>
          <c:orientation val="minMax"/>
        </c:scaling>
        <c:delete val="0"/>
        <c:axPos val="l"/>
        <c:majorGridlines/>
        <c:minorGridlines/>
        <c:title>
          <c:tx>
            <c:rich>
              <a:bodyPr rot="-5400000" vert="horz"/>
              <a:lstStyle/>
              <a:p>
                <a:pPr>
                  <a:defRPr/>
                </a:pPr>
                <a:r>
                  <a:rPr lang="en-US" altLang="zh-CN" sz="1100" i="1">
                    <a:latin typeface="Times New Roman" pitchFamily="18" charset="0"/>
                    <a:cs typeface="Times New Roman" pitchFamily="18" charset="0"/>
                  </a:rPr>
                  <a:t>lgNu</a:t>
                </a:r>
                <a:endParaRPr lang="zh-CN" altLang="en-US" i="1">
                  <a:latin typeface="Times New Roman" pitchFamily="18" charset="0"/>
                  <a:cs typeface="Times New Roman" pitchFamily="18" charset="0"/>
                </a:endParaRPr>
              </a:p>
            </c:rich>
          </c:tx>
          <c:layout>
            <c:manualLayout>
              <c:xMode val="edge"/>
              <c:yMode val="edge"/>
              <c:x val="0.0221760221760222"/>
              <c:y val="0.163487012085398"/>
            </c:manualLayout>
          </c:layout>
          <c:overlay val="0"/>
        </c:title>
        <c:numFmt formatCode="General" sourceLinked="1"/>
        <c:majorTickMark val="out"/>
        <c:minorTickMark val="none"/>
        <c:tickLblPos val="nextTo"/>
        <c:crossAx val="2127310952"/>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A11A1-A6D5-B440-948A-E2F993E6A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761</Words>
  <Characters>4342</Characters>
  <Application>Microsoft Macintosh Word</Application>
  <DocSecurity>0</DocSecurity>
  <Lines>36</Lines>
  <Paragraphs>10</Paragraphs>
  <ScaleCrop>false</ScaleCrop>
  <Company>tsinghua dae</Company>
  <LinksUpToDate>false</LinksUpToDate>
  <CharactersWithSpaces>5093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rendongsheng</dc:creator>
  <cp:keywords/>
  <dc:description/>
  <cp:lastModifiedBy>力硕 刘</cp:lastModifiedBy>
  <cp:revision>6</cp:revision>
  <dcterms:created xsi:type="dcterms:W3CDTF">2014-11-16T12:29:00Z</dcterms:created>
  <dcterms:modified xsi:type="dcterms:W3CDTF">2014-11-16T12:53:00Z</dcterms:modified>
</cp:coreProperties>
</file>