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1907" w:rsidRDefault="001D1907" w:rsidP="001D1907">
      <w:pPr>
        <w:spacing w:line="240" w:lineRule="atLeast"/>
        <w:jc w:val="left"/>
        <w:sectPr w:rsidR="001D1907" w:rsidSect="00B64A0A">
          <w:type w:val="continuous"/>
          <w:pgSz w:w="11906" w:h="16838"/>
          <w:pgMar w:top="1440" w:right="1800" w:bottom="1440" w:left="1800" w:header="851" w:footer="992" w:gutter="0"/>
          <w:cols w:num="3" w:space="425"/>
          <w:docGrid w:type="lines" w:linePitch="312"/>
        </w:sectPr>
      </w:pPr>
      <w:r>
        <w:rPr>
          <w:rFonts w:ascii="Calibri" w:eastAsia="宋体" w:hAnsi="Calibri" w:cs="Times New Roman" w:hint="eastAsia"/>
          <w:szCs w:val="21"/>
        </w:rPr>
        <w:t xml:space="preserve">                  </w:t>
      </w:r>
    </w:p>
    <w:p w:rsidR="001D1907" w:rsidRPr="004B5716" w:rsidRDefault="001D1907" w:rsidP="001D1907">
      <w:pPr>
        <w:spacing w:line="240" w:lineRule="atLeast"/>
        <w:rPr>
          <w:b/>
          <w:sz w:val="24"/>
          <w:szCs w:val="24"/>
        </w:rPr>
      </w:pPr>
      <w:r>
        <w:rPr>
          <w:rFonts w:hint="eastAsia"/>
          <w:b/>
          <w:sz w:val="24"/>
          <w:szCs w:val="24"/>
        </w:rPr>
        <w:lastRenderedPageBreak/>
        <w:t>一、</w:t>
      </w:r>
      <w:r w:rsidRPr="004B5716">
        <w:rPr>
          <w:rFonts w:hint="eastAsia"/>
          <w:b/>
          <w:sz w:val="24"/>
          <w:szCs w:val="24"/>
        </w:rPr>
        <w:t>实验目的</w:t>
      </w:r>
    </w:p>
    <w:p w:rsidR="001D1907" w:rsidRDefault="001D1907" w:rsidP="001D1907">
      <w:pPr>
        <w:pStyle w:val="a5"/>
        <w:spacing w:line="240" w:lineRule="atLeast"/>
        <w:ind w:left="360" w:firstLineChars="0" w:firstLine="0"/>
        <w:rPr>
          <w:b/>
          <w:sz w:val="24"/>
          <w:szCs w:val="24"/>
        </w:rPr>
      </w:pPr>
    </w:p>
    <w:p w:rsidR="001D1907" w:rsidRDefault="001D1907" w:rsidP="001D1907">
      <w:pPr>
        <w:pStyle w:val="a5"/>
        <w:numPr>
          <w:ilvl w:val="0"/>
          <w:numId w:val="1"/>
        </w:numPr>
        <w:spacing w:line="240" w:lineRule="atLeast"/>
        <w:ind w:firstLineChars="0"/>
        <w:rPr>
          <w:sz w:val="24"/>
          <w:szCs w:val="24"/>
        </w:rPr>
      </w:pPr>
      <w:r w:rsidRPr="00B64A0A">
        <w:rPr>
          <w:rFonts w:hint="eastAsia"/>
          <w:sz w:val="24"/>
          <w:szCs w:val="24"/>
        </w:rPr>
        <w:t>测定水平圆管加热时周围空气自然对流换热平均表面传热系数</w:t>
      </w:r>
      <w:r w:rsidRPr="00B64A0A">
        <w:rPr>
          <w:rFonts w:hint="eastAsia"/>
          <w:sz w:val="24"/>
          <w:szCs w:val="24"/>
        </w:rPr>
        <w:t>h</w:t>
      </w:r>
      <w:r>
        <w:rPr>
          <w:rFonts w:hint="eastAsia"/>
          <w:sz w:val="24"/>
          <w:szCs w:val="24"/>
        </w:rPr>
        <w:t>.</w:t>
      </w:r>
    </w:p>
    <w:p w:rsidR="001D1907" w:rsidRDefault="001D1907" w:rsidP="001D1907">
      <w:pPr>
        <w:pStyle w:val="a5"/>
        <w:numPr>
          <w:ilvl w:val="0"/>
          <w:numId w:val="1"/>
        </w:numPr>
        <w:spacing w:line="240" w:lineRule="atLeast"/>
        <w:ind w:firstLineChars="0"/>
        <w:rPr>
          <w:sz w:val="24"/>
          <w:szCs w:val="24"/>
        </w:rPr>
      </w:pPr>
      <w:r>
        <w:rPr>
          <w:rFonts w:hint="eastAsia"/>
          <w:sz w:val="24"/>
          <w:szCs w:val="24"/>
        </w:rPr>
        <w:t>根据自然对流放热过程的相似分析</w:t>
      </w:r>
      <w:r>
        <w:rPr>
          <w:rFonts w:hint="eastAsia"/>
          <w:sz w:val="24"/>
          <w:szCs w:val="24"/>
        </w:rPr>
        <w:t>,</w:t>
      </w:r>
      <w:r>
        <w:rPr>
          <w:rFonts w:hint="eastAsia"/>
          <w:sz w:val="24"/>
          <w:szCs w:val="24"/>
        </w:rPr>
        <w:t>将实验数据整理称准则方程式</w:t>
      </w:r>
      <w:r>
        <w:rPr>
          <w:rFonts w:hint="eastAsia"/>
          <w:sz w:val="24"/>
          <w:szCs w:val="24"/>
        </w:rPr>
        <w:t>.</w:t>
      </w:r>
    </w:p>
    <w:p w:rsidR="001D1907" w:rsidRDefault="001D1907" w:rsidP="001D1907">
      <w:pPr>
        <w:pStyle w:val="a5"/>
        <w:numPr>
          <w:ilvl w:val="0"/>
          <w:numId w:val="1"/>
        </w:numPr>
        <w:spacing w:line="240" w:lineRule="atLeast"/>
        <w:ind w:firstLineChars="0"/>
        <w:rPr>
          <w:sz w:val="24"/>
          <w:szCs w:val="24"/>
        </w:rPr>
      </w:pPr>
      <w:r>
        <w:rPr>
          <w:rFonts w:hint="eastAsia"/>
          <w:sz w:val="24"/>
          <w:szCs w:val="24"/>
        </w:rPr>
        <w:t>通过实验加深对相似理论基本内容的理解</w:t>
      </w:r>
    </w:p>
    <w:p w:rsidR="001D1907" w:rsidRPr="004B5716" w:rsidRDefault="001D1907" w:rsidP="001D1907">
      <w:pPr>
        <w:spacing w:line="240" w:lineRule="atLeast"/>
        <w:rPr>
          <w:sz w:val="24"/>
          <w:szCs w:val="24"/>
        </w:rPr>
      </w:pPr>
    </w:p>
    <w:p w:rsidR="001D1907" w:rsidRPr="004B5716" w:rsidRDefault="001D1907" w:rsidP="001D1907">
      <w:pPr>
        <w:spacing w:line="240" w:lineRule="atLeast"/>
        <w:rPr>
          <w:b/>
          <w:sz w:val="24"/>
          <w:szCs w:val="24"/>
        </w:rPr>
      </w:pPr>
      <w:r>
        <w:rPr>
          <w:rFonts w:hint="eastAsia"/>
          <w:b/>
          <w:sz w:val="24"/>
          <w:szCs w:val="24"/>
        </w:rPr>
        <w:t>二、</w:t>
      </w:r>
      <w:r w:rsidRPr="004B5716">
        <w:rPr>
          <w:rFonts w:hint="eastAsia"/>
          <w:b/>
          <w:sz w:val="24"/>
          <w:szCs w:val="24"/>
        </w:rPr>
        <w:t>实验原理</w:t>
      </w:r>
    </w:p>
    <w:p w:rsidR="001D1907" w:rsidRPr="004B5716" w:rsidRDefault="001D1907" w:rsidP="001D1907">
      <w:pPr>
        <w:spacing w:line="240" w:lineRule="atLeast"/>
        <w:rPr>
          <w:b/>
          <w:sz w:val="24"/>
          <w:szCs w:val="24"/>
        </w:rPr>
      </w:pPr>
    </w:p>
    <w:p w:rsidR="001D1907" w:rsidRDefault="001D1907" w:rsidP="001D1907">
      <w:pPr>
        <w:pStyle w:val="a5"/>
        <w:ind w:leftChars="200" w:left="420"/>
        <w:rPr>
          <w:szCs w:val="21"/>
        </w:rPr>
      </w:pPr>
      <w:r>
        <w:rPr>
          <w:rFonts w:hint="eastAsia"/>
        </w:rPr>
        <w:t xml:space="preserve">   </w:t>
      </w:r>
      <w:r>
        <w:rPr>
          <w:rFonts w:hint="eastAsia"/>
          <w:szCs w:val="21"/>
        </w:rPr>
        <w:t>根据相似理论，空气沿水平管外表面自然对流时，一般可得到以下指数形式的准则关系式：</w:t>
      </w:r>
    </w:p>
    <w:p w:rsidR="001D1907" w:rsidRDefault="001D1907" w:rsidP="001D1907">
      <w:pPr>
        <w:pStyle w:val="a5"/>
        <w:ind w:leftChars="200" w:left="420"/>
        <w:rPr>
          <w:szCs w:val="21"/>
        </w:rPr>
      </w:pPr>
      <w:r>
        <w:rPr>
          <w:rFonts w:hint="eastAsia"/>
          <w:szCs w:val="21"/>
        </w:rPr>
        <w:t xml:space="preserve">                      </w:t>
      </w:r>
      <m:oMath>
        <m:r>
          <m:rPr>
            <m:sty m:val="p"/>
          </m:rPr>
          <w:rPr>
            <w:rFonts w:ascii="Cambria Math" w:hAnsi="Cambria Math"/>
            <w:szCs w:val="21"/>
          </w:rPr>
          <m:t>Nu=C</m:t>
        </m:r>
        <m:sSup>
          <m:sSupPr>
            <m:ctrlPr>
              <w:rPr>
                <w:rFonts w:ascii="Cambria Math" w:hAnsi="Cambria Math"/>
                <w:szCs w:val="21"/>
              </w:rPr>
            </m:ctrlPr>
          </m:sSupPr>
          <m:e>
            <m:r>
              <m:rPr>
                <m:sty m:val="p"/>
              </m:rPr>
              <w:rPr>
                <w:rFonts w:ascii="Cambria Math" w:hAnsi="Cambria Math"/>
                <w:szCs w:val="21"/>
              </w:rPr>
              <m:t>（</m:t>
            </m:r>
            <m:r>
              <m:rPr>
                <m:sty m:val="p"/>
              </m:rPr>
              <w:rPr>
                <w:rFonts w:ascii="Cambria Math" w:hAnsi="Cambria Math"/>
                <w:szCs w:val="21"/>
              </w:rPr>
              <m:t>Gr·Pr</m:t>
            </m:r>
            <m:r>
              <m:rPr>
                <m:sty m:val="p"/>
              </m:rPr>
              <w:rPr>
                <w:rFonts w:ascii="Cambria Math" w:hAnsi="Cambria Math"/>
                <w:szCs w:val="21"/>
              </w:rPr>
              <m:t>）</m:t>
            </m:r>
          </m:e>
          <m:sup>
            <m:r>
              <m:rPr>
                <m:sty m:val="p"/>
              </m:rPr>
              <w:rPr>
                <w:rFonts w:ascii="Cambria Math" w:hAnsi="Cambria Math"/>
                <w:szCs w:val="21"/>
              </w:rPr>
              <m:t>n</m:t>
            </m:r>
          </m:sup>
        </m:sSup>
      </m:oMath>
      <w:r>
        <w:rPr>
          <w:rFonts w:hint="eastAsia"/>
          <w:szCs w:val="21"/>
        </w:rPr>
        <w:t xml:space="preserve">                    </w:t>
      </w:r>
      <w:r>
        <w:rPr>
          <w:rFonts w:hint="eastAsia"/>
          <w:szCs w:val="21"/>
        </w:rPr>
        <w:t>（</w:t>
      </w:r>
      <w:r>
        <w:rPr>
          <w:rFonts w:hint="eastAsia"/>
          <w:szCs w:val="21"/>
        </w:rPr>
        <w:t>1</w:t>
      </w:r>
      <w:r>
        <w:rPr>
          <w:rFonts w:hint="eastAsia"/>
          <w:szCs w:val="21"/>
        </w:rPr>
        <w:t>）</w:t>
      </w:r>
      <w:r>
        <w:rPr>
          <w:rFonts w:hint="eastAsia"/>
          <w:szCs w:val="21"/>
        </w:rPr>
        <w:t xml:space="preserve"> </w:t>
      </w:r>
    </w:p>
    <w:p w:rsidR="001D1907" w:rsidRDefault="001D1907" w:rsidP="001D1907">
      <w:pPr>
        <w:pStyle w:val="a5"/>
        <w:ind w:leftChars="200" w:left="420"/>
        <w:rPr>
          <w:szCs w:val="21"/>
        </w:rPr>
      </w:pPr>
      <w:r>
        <w:rPr>
          <w:rFonts w:hint="eastAsia"/>
          <w:szCs w:val="21"/>
        </w:rPr>
        <w:t>式中，</w:t>
      </w:r>
      <m:oMath>
        <m:r>
          <m:rPr>
            <m:sty m:val="p"/>
          </m:rPr>
          <w:rPr>
            <w:rFonts w:ascii="Cambria Math" w:hAnsi="Cambria Math"/>
            <w:szCs w:val="21"/>
          </w:rPr>
          <m:t>Nu</m:t>
        </m:r>
      </m:oMath>
      <w:r>
        <w:rPr>
          <w:rFonts w:hint="eastAsia"/>
          <w:szCs w:val="21"/>
        </w:rPr>
        <w:t>，努赛尔数，</w:t>
      </w:r>
    </w:p>
    <w:p w:rsidR="001D1907" w:rsidRDefault="001D1907" w:rsidP="001D1907">
      <w:pPr>
        <w:pStyle w:val="a5"/>
        <w:ind w:leftChars="200" w:left="420"/>
        <w:jc w:val="left"/>
      </w:pPr>
      <w:r>
        <w:rPr>
          <w:rFonts w:hint="eastAsia"/>
        </w:rPr>
        <w:t xml:space="preserve">                          </w:t>
      </w:r>
      <w:r>
        <w:object w:dxaOrig="104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75pt;height:30.75pt" o:ole="">
            <v:imagedata r:id="rId7" o:title=""/>
          </v:shape>
          <o:OLEObject Type="Embed" ProgID="Equation.DSMT4" ShapeID="_x0000_i1025" DrawAspect="Content" ObjectID="_1448404175" r:id="rId8"/>
        </w:object>
      </w:r>
      <w:r>
        <w:rPr>
          <w:rFonts w:hint="eastAsia"/>
        </w:rPr>
        <w:t xml:space="preserve">                       </w:t>
      </w:r>
      <w:r>
        <w:rPr>
          <w:rFonts w:hint="eastAsia"/>
        </w:rPr>
        <w:t>（</w:t>
      </w:r>
      <w:r>
        <w:rPr>
          <w:rFonts w:hint="eastAsia"/>
        </w:rPr>
        <w:t>2</w:t>
      </w:r>
      <w:r>
        <w:rPr>
          <w:rFonts w:hint="eastAsia"/>
        </w:rPr>
        <w:t>）</w:t>
      </w:r>
    </w:p>
    <w:p w:rsidR="001D1907" w:rsidRDefault="001D1907" w:rsidP="001D1907">
      <w:pPr>
        <w:pStyle w:val="a5"/>
        <w:ind w:leftChars="200" w:left="420"/>
        <w:jc w:val="left"/>
      </w:pPr>
      <w:r>
        <w:rPr>
          <w:rFonts w:hint="eastAsia"/>
        </w:rPr>
        <w:t>Gr</w:t>
      </w:r>
      <w:r>
        <w:rPr>
          <w:rFonts w:hint="eastAsia"/>
        </w:rPr>
        <w:t>，格拉晓夫数，</w:t>
      </w:r>
    </w:p>
    <w:p w:rsidR="001D1907" w:rsidRDefault="001D1907" w:rsidP="001D1907">
      <w:pPr>
        <w:pStyle w:val="a5"/>
        <w:ind w:leftChars="200" w:left="420" w:firstLineChars="1400" w:firstLine="2940"/>
      </w:pPr>
      <w:r>
        <w:object w:dxaOrig="1359" w:dyaOrig="660">
          <v:shape id="_x0000_i1026" type="#_x0000_t75" style="width:68.2pt;height:33pt" o:ole="">
            <v:imagedata r:id="rId9" o:title=""/>
          </v:shape>
          <o:OLEObject Type="Embed" ProgID="Equation.DSMT4" ShapeID="_x0000_i1026" DrawAspect="Content" ObjectID="_1448404176" r:id="rId10"/>
        </w:object>
      </w:r>
      <w:r>
        <w:rPr>
          <w:rFonts w:hint="eastAsia"/>
        </w:rPr>
        <w:t xml:space="preserve">                      </w:t>
      </w:r>
      <w:r>
        <w:rPr>
          <w:rFonts w:hint="eastAsia"/>
        </w:rPr>
        <w:t>（</w:t>
      </w:r>
      <w:r>
        <w:rPr>
          <w:rFonts w:hint="eastAsia"/>
        </w:rPr>
        <w:t>3</w:t>
      </w:r>
      <w:r>
        <w:rPr>
          <w:rFonts w:hint="eastAsia"/>
        </w:rPr>
        <w:t>）</w:t>
      </w:r>
    </w:p>
    <w:p w:rsidR="001D1907" w:rsidRDefault="001D1907" w:rsidP="001D1907">
      <w:pPr>
        <w:ind w:left="420" w:hangingChars="200" w:hanging="420"/>
        <w:rPr>
          <w:szCs w:val="21"/>
        </w:rPr>
      </w:pPr>
      <w:r>
        <w:rPr>
          <w:rFonts w:hint="eastAsia"/>
          <w:szCs w:val="21"/>
        </w:rPr>
        <w:t xml:space="preserve">        Pr</w:t>
      </w:r>
      <w:r>
        <w:rPr>
          <w:rFonts w:hint="eastAsia"/>
          <w:szCs w:val="21"/>
        </w:rPr>
        <w:t>，普朗特准则，是温度的函数。</w:t>
      </w:r>
      <w:r>
        <w:rPr>
          <w:rFonts w:hint="eastAsia"/>
          <w:szCs w:val="21"/>
        </w:rPr>
        <w:t>C</w:t>
      </w:r>
      <w:r>
        <w:rPr>
          <w:rFonts w:hint="eastAsia"/>
          <w:szCs w:val="21"/>
        </w:rPr>
        <w:t>和</w:t>
      </w:r>
      <w:r>
        <w:rPr>
          <w:rFonts w:hint="eastAsia"/>
          <w:szCs w:val="21"/>
        </w:rPr>
        <w:t>n</w:t>
      </w:r>
      <w:r>
        <w:rPr>
          <w:rFonts w:hint="eastAsia"/>
          <w:szCs w:val="21"/>
        </w:rPr>
        <w:t>均为常数。本实验的任务就是通过实验确定式中的两个常数。在准则式中，空气导热系数</w:t>
      </w:r>
      <w:r>
        <w:rPr>
          <w:rFonts w:asciiTheme="minorEastAsia" w:hAnsiTheme="minorEastAsia" w:hint="eastAsia"/>
          <w:szCs w:val="21"/>
        </w:rPr>
        <w:t>λ</w:t>
      </w:r>
      <w:r>
        <w:rPr>
          <w:rFonts w:hint="eastAsia"/>
          <w:szCs w:val="21"/>
        </w:rPr>
        <w:t>，运动粘度</w:t>
      </w:r>
      <w:r>
        <w:rPr>
          <w:rFonts w:asciiTheme="minorEastAsia" w:hAnsiTheme="minorEastAsia" w:hint="eastAsia"/>
          <w:szCs w:val="21"/>
        </w:rPr>
        <w:t>ν</w:t>
      </w:r>
      <w:r>
        <w:rPr>
          <w:rFonts w:hint="eastAsia"/>
          <w:szCs w:val="21"/>
        </w:rPr>
        <w:t>，以及普朗特准则数</w:t>
      </w:r>
      <w:r>
        <w:rPr>
          <w:rFonts w:hint="eastAsia"/>
          <w:szCs w:val="21"/>
        </w:rPr>
        <w:t>Pr</w:t>
      </w:r>
      <w:r>
        <w:rPr>
          <w:rFonts w:hint="eastAsia"/>
          <w:szCs w:val="21"/>
        </w:rPr>
        <w:t>可以通过实验壁面温度</w:t>
      </w:r>
      <m:oMath>
        <m:sSub>
          <m:sSubPr>
            <m:ctrlPr>
              <w:rPr>
                <w:rFonts w:ascii="Cambria Math" w:hAnsi="Cambria Math"/>
                <w:szCs w:val="21"/>
              </w:rPr>
            </m:ctrlPr>
          </m:sSubPr>
          <m:e>
            <m:r>
              <m:rPr>
                <m:sty m:val="p"/>
              </m:rPr>
              <w:rPr>
                <w:rFonts w:ascii="Cambria Math" w:hAnsi="Cambria Math"/>
                <w:szCs w:val="21"/>
              </w:rPr>
              <m:t>t</m:t>
            </m:r>
          </m:e>
          <m:sub>
            <m:r>
              <m:rPr>
                <m:sty m:val="p"/>
              </m:rPr>
              <w:rPr>
                <w:rFonts w:ascii="Cambria Math" w:hAnsi="Cambria Math"/>
                <w:szCs w:val="21"/>
              </w:rPr>
              <m:t>w</m:t>
            </m:r>
          </m:sub>
        </m:sSub>
      </m:oMath>
      <w:r>
        <w:rPr>
          <w:rFonts w:hint="eastAsia"/>
          <w:szCs w:val="21"/>
        </w:rPr>
        <w:t>和环境空气温度</w:t>
      </w:r>
      <m:oMath>
        <m:sSub>
          <m:sSubPr>
            <m:ctrlPr>
              <w:rPr>
                <w:rFonts w:ascii="Cambria Math" w:hAnsi="Cambria Math"/>
                <w:szCs w:val="21"/>
              </w:rPr>
            </m:ctrlPr>
          </m:sSubPr>
          <m:e>
            <m:r>
              <m:rPr>
                <m:sty m:val="p"/>
              </m:rPr>
              <w:rPr>
                <w:rFonts w:ascii="Cambria Math" w:hAnsi="Cambria Math"/>
                <w:szCs w:val="21"/>
              </w:rPr>
              <m:t>t</m:t>
            </m:r>
          </m:e>
          <m:sub>
            <m:r>
              <m:rPr>
                <m:sty m:val="p"/>
              </m:rPr>
              <w:rPr>
                <w:rFonts w:ascii="Cambria Math" w:hAnsi="Cambria Math"/>
                <w:szCs w:val="21"/>
              </w:rPr>
              <m:t>f</m:t>
            </m:r>
          </m:sub>
        </m:sSub>
      </m:oMath>
      <w:r>
        <w:rPr>
          <w:rFonts w:hint="eastAsia"/>
          <w:szCs w:val="21"/>
        </w:rPr>
        <w:t>的平均值</w:t>
      </w:r>
      <m:oMath>
        <m:sSub>
          <m:sSubPr>
            <m:ctrlPr>
              <w:rPr>
                <w:rFonts w:ascii="Cambria Math" w:hAnsi="Cambria Math"/>
                <w:szCs w:val="21"/>
              </w:rPr>
            </m:ctrlPr>
          </m:sSubPr>
          <m:e>
            <m:r>
              <m:rPr>
                <m:sty m:val="p"/>
              </m:rPr>
              <w:rPr>
                <w:rFonts w:ascii="Cambria Math" w:hAnsi="Cambria Math"/>
                <w:szCs w:val="21"/>
              </w:rPr>
              <m:t>t</m:t>
            </m:r>
          </m:e>
          <m:sub>
            <m:r>
              <m:rPr>
                <m:sty m:val="p"/>
              </m:rPr>
              <w:rPr>
                <w:rFonts w:ascii="Cambria Math" w:hAnsi="Cambria Math"/>
                <w:szCs w:val="21"/>
              </w:rPr>
              <m:t>m</m:t>
            </m:r>
          </m:sub>
        </m:sSub>
      </m:oMath>
      <w:r>
        <w:rPr>
          <w:rFonts w:hint="eastAsia"/>
          <w:szCs w:val="21"/>
        </w:rPr>
        <w:t>，查阅有关手册内插得到。空气的容积膨胀系数</w:t>
      </w:r>
      <w:r>
        <w:rPr>
          <w:rFonts w:asciiTheme="minorEastAsia" w:hAnsiTheme="minorEastAsia" w:hint="eastAsia"/>
          <w:szCs w:val="21"/>
        </w:rPr>
        <w:t>α</w:t>
      </w:r>
      <w:r>
        <w:rPr>
          <w:rFonts w:hint="eastAsia"/>
          <w:szCs w:val="21"/>
        </w:rPr>
        <w:t>，取理想气体的的膨胀系数，</w:t>
      </w:r>
      <w:r>
        <w:rPr>
          <w:rFonts w:asciiTheme="minorEastAsia" w:hAnsiTheme="minorEastAsia" w:hint="eastAsia"/>
          <w:szCs w:val="21"/>
        </w:rPr>
        <w:t>α</w:t>
      </w:r>
      <w:r>
        <w:rPr>
          <w:rFonts w:hint="eastAsia"/>
          <w:szCs w:val="21"/>
        </w:rPr>
        <w:t>=1/</w:t>
      </w:r>
      <m:oMath>
        <m:sSub>
          <m:sSubPr>
            <m:ctrlPr>
              <w:rPr>
                <w:rFonts w:ascii="Cambria Math" w:hAnsi="Cambria Math"/>
                <w:szCs w:val="21"/>
              </w:rPr>
            </m:ctrlPr>
          </m:sSubPr>
          <m:e>
            <m:r>
              <m:rPr>
                <m:sty m:val="p"/>
              </m:rPr>
              <w:rPr>
                <w:rFonts w:ascii="Cambria Math" w:hAnsi="Cambria Math"/>
                <w:szCs w:val="21"/>
              </w:rPr>
              <m:t>T</m:t>
            </m:r>
          </m:e>
          <m:sub>
            <m:r>
              <m:rPr>
                <m:sty m:val="p"/>
              </m:rPr>
              <w:rPr>
                <w:rFonts w:ascii="Cambria Math" w:hAnsi="Cambria Math"/>
                <w:szCs w:val="21"/>
              </w:rPr>
              <m:t>m</m:t>
            </m:r>
          </m:sub>
        </m:sSub>
      </m:oMath>
      <w:r>
        <w:rPr>
          <w:rFonts w:hint="eastAsia"/>
          <w:szCs w:val="21"/>
        </w:rPr>
        <w:t>。</w:t>
      </w:r>
      <w:r>
        <w:rPr>
          <w:rFonts w:hint="eastAsia"/>
          <w:szCs w:val="21"/>
        </w:rPr>
        <w:t>g</w:t>
      </w:r>
      <w:r>
        <w:rPr>
          <w:rFonts w:hint="eastAsia"/>
          <w:szCs w:val="21"/>
        </w:rPr>
        <w:t>是重力加速度，</w:t>
      </w:r>
      <w:r>
        <w:rPr>
          <w:rFonts w:hint="eastAsia"/>
          <w:szCs w:val="21"/>
        </w:rPr>
        <w:t>d</w:t>
      </w:r>
      <w:r>
        <w:rPr>
          <w:rFonts w:hint="eastAsia"/>
          <w:szCs w:val="21"/>
        </w:rPr>
        <w:t>是管子直径，</w:t>
      </w:r>
      <w:r>
        <w:object w:dxaOrig="300" w:dyaOrig="279">
          <v:shape id="_x0000_i1027" type="#_x0000_t75" style="width:15pt;height:14.25pt" o:ole="">
            <v:imagedata r:id="rId11" o:title=""/>
          </v:shape>
          <o:OLEObject Type="Embed" ProgID="Equation.DSMT4" ShapeID="_x0000_i1027" DrawAspect="Content" ObjectID="_1448404177" r:id="rId12"/>
        </w:object>
      </w:r>
      <w:r>
        <w:rPr>
          <w:rFonts w:hint="eastAsia"/>
        </w:rPr>
        <w:t>是远离管壁的空气温度差，即</w:t>
      </w:r>
      <w:r>
        <w:object w:dxaOrig="300" w:dyaOrig="279">
          <v:shape id="_x0000_i1028" type="#_x0000_t75" style="width:15pt;height:14.25pt" o:ole="">
            <v:imagedata r:id="rId13" o:title=""/>
          </v:shape>
          <o:OLEObject Type="Embed" ProgID="Equation.DSMT4" ShapeID="_x0000_i1028" DrawAspect="Content" ObjectID="_1448404178" r:id="rId14"/>
        </w:object>
      </w:r>
      <w:r>
        <w:rPr>
          <w:rFonts w:hint="eastAsia"/>
        </w:rPr>
        <w:t>=</w:t>
      </w:r>
      <m:oMath>
        <m:sSub>
          <m:sSubPr>
            <m:ctrlPr>
              <w:rPr>
                <w:rFonts w:ascii="Cambria Math" w:hAnsi="Cambria Math"/>
                <w:szCs w:val="21"/>
              </w:rPr>
            </m:ctrlPr>
          </m:sSubPr>
          <m:e>
            <m:r>
              <m:rPr>
                <m:sty m:val="p"/>
              </m:rPr>
              <w:rPr>
                <w:rFonts w:ascii="Cambria Math" w:hAnsi="Cambria Math"/>
                <w:szCs w:val="21"/>
              </w:rPr>
              <m:t>t</m:t>
            </m:r>
          </m:e>
          <m:sub>
            <m:r>
              <m:rPr>
                <m:sty m:val="p"/>
              </m:rPr>
              <w:rPr>
                <w:rFonts w:ascii="Cambria Math" w:hAnsi="Cambria Math"/>
                <w:szCs w:val="21"/>
              </w:rPr>
              <m:t>w</m:t>
            </m:r>
          </m:sub>
        </m:sSub>
        <m:r>
          <m:rPr>
            <m:sty m:val="p"/>
          </m:rPr>
          <w:rPr>
            <w:rFonts w:ascii="Cambria Math" w:hAnsi="Cambria Math"/>
            <w:szCs w:val="21"/>
          </w:rPr>
          <m:t>-</m:t>
        </m:r>
        <m:sSub>
          <m:sSubPr>
            <m:ctrlPr>
              <w:rPr>
                <w:rFonts w:ascii="Cambria Math" w:hAnsi="Cambria Math"/>
                <w:szCs w:val="21"/>
              </w:rPr>
            </m:ctrlPr>
          </m:sSubPr>
          <m:e>
            <m:r>
              <m:rPr>
                <m:sty m:val="p"/>
              </m:rPr>
              <w:rPr>
                <w:rFonts w:ascii="Cambria Math" w:hAnsi="Cambria Math"/>
                <w:szCs w:val="21"/>
              </w:rPr>
              <m:t>t</m:t>
            </m:r>
          </m:e>
          <m:sub>
            <m:r>
              <m:rPr>
                <m:sty m:val="p"/>
              </m:rPr>
              <w:rPr>
                <w:rFonts w:ascii="Cambria Math" w:hAnsi="Cambria Math"/>
                <w:szCs w:val="21"/>
              </w:rPr>
              <m:t>f</m:t>
            </m:r>
          </m:sub>
        </m:sSub>
      </m:oMath>
      <w:r>
        <w:rPr>
          <w:rFonts w:hint="eastAsia"/>
          <w:szCs w:val="21"/>
        </w:rPr>
        <w:t>，其中</w:t>
      </w:r>
      <m:oMath>
        <m:sSub>
          <m:sSubPr>
            <m:ctrlPr>
              <w:rPr>
                <w:rFonts w:ascii="Cambria Math" w:hAnsi="Cambria Math"/>
                <w:szCs w:val="21"/>
              </w:rPr>
            </m:ctrlPr>
          </m:sSubPr>
          <m:e>
            <m:r>
              <m:rPr>
                <m:sty m:val="p"/>
              </m:rPr>
              <w:rPr>
                <w:rFonts w:ascii="Cambria Math" w:hAnsi="Cambria Math"/>
                <w:szCs w:val="21"/>
              </w:rPr>
              <m:t>t</m:t>
            </m:r>
          </m:e>
          <m:sub>
            <m:r>
              <m:rPr>
                <m:sty m:val="p"/>
              </m:rPr>
              <w:rPr>
                <w:rFonts w:ascii="Cambria Math" w:hAnsi="Cambria Math"/>
                <w:szCs w:val="21"/>
              </w:rPr>
              <m:t>f</m:t>
            </m:r>
          </m:sub>
        </m:sSub>
        <m:r>
          <m:rPr>
            <m:sty m:val="p"/>
          </m:rPr>
          <w:rPr>
            <w:rFonts w:ascii="Cambria Math" w:hAnsi="Cambria Math"/>
            <w:szCs w:val="21"/>
          </w:rPr>
          <m:t>是空气温度，</m:t>
        </m:r>
        <m:sSub>
          <m:sSubPr>
            <m:ctrlPr>
              <w:rPr>
                <w:rFonts w:ascii="Cambria Math" w:hAnsi="Cambria Math"/>
                <w:szCs w:val="21"/>
              </w:rPr>
            </m:ctrlPr>
          </m:sSubPr>
          <m:e>
            <m:r>
              <m:rPr>
                <m:sty m:val="p"/>
              </m:rPr>
              <w:rPr>
                <w:rFonts w:ascii="Cambria Math" w:hAnsi="Cambria Math"/>
                <w:szCs w:val="21"/>
              </w:rPr>
              <m:t>t</m:t>
            </m:r>
          </m:e>
          <m:sub>
            <m:r>
              <m:rPr>
                <m:sty m:val="p"/>
              </m:rPr>
              <w:rPr>
                <w:rFonts w:ascii="Cambria Math" w:hAnsi="Cambria Math"/>
                <w:szCs w:val="21"/>
              </w:rPr>
              <m:t>w</m:t>
            </m:r>
          </m:sub>
        </m:sSub>
        <m:r>
          <m:rPr>
            <m:sty m:val="p"/>
          </m:rPr>
          <w:rPr>
            <w:rFonts w:ascii="Cambria Math" w:hAnsi="Cambria Math"/>
            <w:szCs w:val="21"/>
          </w:rPr>
          <m:t>是管外壁温</m:t>
        </m:r>
      </m:oMath>
      <w:r>
        <w:rPr>
          <w:rFonts w:hint="eastAsia"/>
          <w:szCs w:val="21"/>
        </w:rPr>
        <w:t>。</w:t>
      </w:r>
    </w:p>
    <w:p w:rsidR="001D1907" w:rsidRDefault="001D1907" w:rsidP="001D1907">
      <w:pPr>
        <w:ind w:left="420" w:hangingChars="200" w:hanging="420"/>
        <w:rPr>
          <w:szCs w:val="21"/>
        </w:rPr>
      </w:pPr>
      <w:r>
        <w:rPr>
          <w:rFonts w:hint="eastAsia"/>
          <w:szCs w:val="21"/>
        </w:rPr>
        <w:t xml:space="preserve">    </w:t>
      </w:r>
      <w:r>
        <w:rPr>
          <w:rFonts w:hint="eastAsia"/>
          <w:szCs w:val="21"/>
        </w:rPr>
        <w:t>关键的是对流换热表面产热系数</w:t>
      </w:r>
      <w:r>
        <w:rPr>
          <w:rFonts w:hint="eastAsia"/>
          <w:szCs w:val="21"/>
        </w:rPr>
        <w:t>h</w:t>
      </w:r>
      <w:r>
        <w:rPr>
          <w:rFonts w:hint="eastAsia"/>
          <w:szCs w:val="21"/>
        </w:rPr>
        <w:t>的确定。由对流换热表面传热系数</w:t>
      </w:r>
      <w:r>
        <w:rPr>
          <w:rFonts w:hint="eastAsia"/>
          <w:szCs w:val="21"/>
        </w:rPr>
        <w:t>h</w:t>
      </w:r>
      <w:r>
        <w:rPr>
          <w:rFonts w:hint="eastAsia"/>
          <w:szCs w:val="21"/>
        </w:rPr>
        <w:t>的定义：</w:t>
      </w:r>
    </w:p>
    <w:p w:rsidR="001D1907" w:rsidRDefault="001D1907" w:rsidP="001D1907">
      <w:pPr>
        <w:ind w:left="420" w:hangingChars="200" w:hanging="420"/>
        <w:jc w:val="center"/>
      </w:pPr>
      <w:r>
        <w:rPr>
          <w:rFonts w:hint="eastAsia"/>
        </w:rPr>
        <w:t xml:space="preserve">                           </w:t>
      </w:r>
      <w:r>
        <w:object w:dxaOrig="999" w:dyaOrig="620">
          <v:shape id="_x0000_i1029" type="#_x0000_t75" style="width:50.25pt;height:30.75pt" o:ole="">
            <v:imagedata r:id="rId15" o:title=""/>
          </v:shape>
          <o:OLEObject Type="Embed" ProgID="Equation.DSMT4" ShapeID="_x0000_i1029" DrawAspect="Content" ObjectID="_1448404179" r:id="rId16"/>
        </w:object>
      </w:r>
      <w:r>
        <w:rPr>
          <w:rFonts w:hint="eastAsia"/>
        </w:rPr>
        <w:t xml:space="preserve">                       </w:t>
      </w:r>
      <w:r>
        <w:rPr>
          <w:rFonts w:hint="eastAsia"/>
        </w:rPr>
        <w:t>（</w:t>
      </w:r>
      <w:r>
        <w:rPr>
          <w:rFonts w:hint="eastAsia"/>
        </w:rPr>
        <w:t>4</w:t>
      </w:r>
      <w:r>
        <w:rPr>
          <w:rFonts w:hint="eastAsia"/>
        </w:rPr>
        <w:t>）</w:t>
      </w:r>
    </w:p>
    <w:p w:rsidR="001D1907" w:rsidRDefault="001D1907" w:rsidP="001D1907">
      <w:pPr>
        <w:ind w:left="420" w:hangingChars="200" w:hanging="420"/>
      </w:pPr>
      <w:r>
        <w:rPr>
          <w:rFonts w:hint="eastAsia"/>
        </w:rPr>
        <w:t xml:space="preserve">    </w:t>
      </w:r>
      <w:r>
        <w:rPr>
          <w:rFonts w:hint="eastAsia"/>
        </w:rPr>
        <w:t>式中，</w:t>
      </w:r>
      <w:r>
        <w:object w:dxaOrig="320" w:dyaOrig="360">
          <v:shape id="_x0000_i1030" type="#_x0000_t75" style="width:15.75pt;height:18pt" o:ole="">
            <v:imagedata r:id="rId17" o:title=""/>
          </v:shape>
          <o:OLEObject Type="Embed" ProgID="Equation.DSMT4" ShapeID="_x0000_i1030" DrawAspect="Content" ObjectID="_1448404180" r:id="rId18"/>
        </w:object>
      </w:r>
      <w:r>
        <w:rPr>
          <w:rFonts w:hint="eastAsia"/>
        </w:rPr>
        <w:t>为水平管外表面与周围空气之间的对流换热量，首领管的外表面积</w:t>
      </w:r>
      <w:r>
        <w:object w:dxaOrig="900" w:dyaOrig="279">
          <v:shape id="_x0000_i1031" type="#_x0000_t75" style="width:45pt;height:14.25pt" o:ole="">
            <v:imagedata r:id="rId19" o:title=""/>
          </v:shape>
          <o:OLEObject Type="Embed" ProgID="Equation.DSMT4" ShapeID="_x0000_i1031" DrawAspect="Content" ObjectID="_1448404181" r:id="rId20"/>
        </w:object>
      </w:r>
      <w:r>
        <w:rPr>
          <w:rFonts w:hint="eastAsia"/>
        </w:rPr>
        <w:t>，</w:t>
      </w:r>
      <w:r>
        <w:rPr>
          <w:rFonts w:hint="eastAsia"/>
        </w:rPr>
        <w:t>L</w:t>
      </w:r>
      <w:r>
        <w:rPr>
          <w:rFonts w:hint="eastAsia"/>
        </w:rPr>
        <w:t>为水平管的有效长度。</w:t>
      </w:r>
    </w:p>
    <w:p w:rsidR="001D1907" w:rsidRDefault="001D1907" w:rsidP="001D1907">
      <w:pPr>
        <w:ind w:left="420" w:hangingChars="200" w:hanging="420"/>
      </w:pPr>
      <w:r>
        <w:rPr>
          <w:rFonts w:hint="eastAsia"/>
        </w:rPr>
        <w:t xml:space="preserve">        </w:t>
      </w:r>
      <w:r>
        <w:rPr>
          <w:rFonts w:hint="eastAsia"/>
        </w:rPr>
        <w:t>在气体中的对流换热，不可避免地会伴随有换热壁面与周围环境的辐射换热，因此，管的实际传出热量为对流换热与辐射换热量之和：</w:t>
      </w:r>
    </w:p>
    <w:p w:rsidR="001D1907" w:rsidRDefault="001D1907" w:rsidP="001D1907">
      <w:pPr>
        <w:ind w:left="420" w:hangingChars="200" w:hanging="420"/>
        <w:jc w:val="center"/>
      </w:pPr>
      <w:r>
        <w:object w:dxaOrig="4780" w:dyaOrig="400">
          <v:shape id="_x0000_i1032" type="#_x0000_t75" style="width:239.25pt;height:20.25pt" o:ole="">
            <v:imagedata r:id="rId21" o:title=""/>
          </v:shape>
          <o:OLEObject Type="Embed" ProgID="Equation.DSMT4" ShapeID="_x0000_i1032" DrawAspect="Content" ObjectID="_1448404182" r:id="rId22"/>
        </w:object>
      </w:r>
    </w:p>
    <w:p w:rsidR="001D1907" w:rsidRDefault="001D1907" w:rsidP="001D1907">
      <w:pPr>
        <w:ind w:leftChars="200" w:left="420"/>
        <w:jc w:val="left"/>
      </w:pPr>
      <w:r>
        <w:rPr>
          <w:rFonts w:hint="eastAsia"/>
        </w:rPr>
        <w:t>式中，</w:t>
      </w:r>
      <w:r>
        <w:object w:dxaOrig="200" w:dyaOrig="220">
          <v:shape id="_x0000_i1033" type="#_x0000_t75" style="width:9.75pt;height:11.25pt" o:ole="">
            <v:imagedata r:id="rId23" o:title=""/>
          </v:shape>
          <o:OLEObject Type="Embed" ProgID="Equation.DSMT4" ShapeID="_x0000_i1033" DrawAspect="Content" ObjectID="_1448404183" r:id="rId24"/>
        </w:object>
      </w:r>
      <w:r>
        <w:rPr>
          <w:rFonts w:hint="eastAsia"/>
        </w:rPr>
        <w:t>为实验管外表面的黑度，黑体辐射系数</w:t>
      </w:r>
      <w:r>
        <w:object w:dxaOrig="2140" w:dyaOrig="380">
          <v:shape id="_x0000_i1034" type="#_x0000_t75" style="width:107.2pt;height:18.75pt" o:ole="">
            <v:imagedata r:id="rId25" o:title=""/>
          </v:shape>
          <o:OLEObject Type="Embed" ProgID="Equation.DSMT4" ShapeID="_x0000_i1034" DrawAspect="Content" ObjectID="_1448404184" r:id="rId26"/>
        </w:object>
      </w:r>
      <w:r>
        <w:rPr>
          <w:rFonts w:hint="eastAsia"/>
        </w:rPr>
        <w:t>。在这里假定环境温度等于空气温度。于是，水平管外表面对流换热表面传热系数就可以有下式确定：</w:t>
      </w:r>
    </w:p>
    <w:p w:rsidR="001D1907" w:rsidRDefault="001D1907" w:rsidP="001D1907">
      <w:pPr>
        <w:ind w:leftChars="200" w:left="420"/>
        <w:jc w:val="center"/>
      </w:pPr>
      <w:r>
        <w:rPr>
          <w:rFonts w:hint="eastAsia"/>
        </w:rPr>
        <w:lastRenderedPageBreak/>
        <w:t xml:space="preserve">           </w:t>
      </w:r>
      <w:r>
        <w:object w:dxaOrig="2980" w:dyaOrig="1280">
          <v:shape id="_x0000_i1035" type="#_x0000_t75" style="width:149.3pt;height:63.75pt" o:ole="">
            <v:imagedata r:id="rId27" o:title=""/>
          </v:shape>
          <o:OLEObject Type="Embed" ProgID="Equation.DSMT4" ShapeID="_x0000_i1035" DrawAspect="Content" ObjectID="_1448404185" r:id="rId28"/>
        </w:object>
      </w:r>
      <w:r>
        <w:rPr>
          <w:rFonts w:hint="eastAsia"/>
        </w:rPr>
        <w:t xml:space="preserve">                </w:t>
      </w:r>
      <w:r>
        <w:rPr>
          <w:rFonts w:hint="eastAsia"/>
        </w:rPr>
        <w:t>（</w:t>
      </w:r>
      <w:r>
        <w:rPr>
          <w:rFonts w:hint="eastAsia"/>
        </w:rPr>
        <w:t>5</w:t>
      </w:r>
      <w:r>
        <w:rPr>
          <w:rFonts w:hint="eastAsia"/>
        </w:rPr>
        <w:t>）</w:t>
      </w:r>
      <w:r>
        <w:rPr>
          <w:rFonts w:hint="eastAsia"/>
        </w:rPr>
        <w:t xml:space="preserve"> </w:t>
      </w:r>
    </w:p>
    <w:p w:rsidR="001D1907" w:rsidRDefault="001D1907" w:rsidP="001D1907">
      <w:pPr>
        <w:ind w:leftChars="200" w:left="420"/>
        <w:rPr>
          <w:rFonts w:asciiTheme="minorEastAsia" w:hAnsiTheme="minorEastAsia"/>
          <w:szCs w:val="21"/>
        </w:rPr>
      </w:pPr>
      <w:r>
        <w:rPr>
          <w:rFonts w:hint="eastAsia"/>
        </w:rPr>
        <w:t xml:space="preserve">     </w:t>
      </w:r>
      <w:r>
        <w:rPr>
          <w:rFonts w:hint="eastAsia"/>
        </w:rPr>
        <w:t>由式（</w:t>
      </w:r>
      <w:r>
        <w:rPr>
          <w:rFonts w:hint="eastAsia"/>
        </w:rPr>
        <w:t>5</w:t>
      </w:r>
      <w:r>
        <w:rPr>
          <w:rFonts w:hint="eastAsia"/>
        </w:rPr>
        <w:t>），对给定外径</w:t>
      </w:r>
      <w:r>
        <w:rPr>
          <w:rFonts w:hint="eastAsia"/>
        </w:rPr>
        <w:t>d</w:t>
      </w:r>
      <w:r>
        <w:rPr>
          <w:rFonts w:hint="eastAsia"/>
        </w:rPr>
        <w:t>和长度</w:t>
      </w:r>
      <w:r>
        <w:rPr>
          <w:rFonts w:hint="eastAsia"/>
        </w:rPr>
        <w:t>L</w:t>
      </w:r>
      <w:r>
        <w:rPr>
          <w:rFonts w:hint="eastAsia"/>
        </w:rPr>
        <w:t>，表面黑度</w:t>
      </w:r>
      <w:r>
        <w:rPr>
          <w:rFonts w:asciiTheme="minorEastAsia" w:hAnsiTheme="minorEastAsia" w:hint="eastAsia"/>
        </w:rPr>
        <w:t>ε确定的水平实验管，只要测量管的实际传出热量Q、管外壁温度</w:t>
      </w:r>
      <m:oMath>
        <m:sSub>
          <m:sSubPr>
            <m:ctrlPr>
              <w:rPr>
                <w:rFonts w:ascii="Cambria Math" w:hAnsi="Cambria Math"/>
                <w:szCs w:val="21"/>
              </w:rPr>
            </m:ctrlPr>
          </m:sSubPr>
          <m:e>
            <m:r>
              <m:rPr>
                <m:sty m:val="p"/>
              </m:rPr>
              <w:rPr>
                <w:rFonts w:ascii="Cambria Math" w:hAnsi="Cambria Math"/>
                <w:szCs w:val="21"/>
              </w:rPr>
              <m:t>t</m:t>
            </m:r>
          </m:e>
          <m:sub>
            <m:r>
              <m:rPr>
                <m:sty m:val="p"/>
              </m:rPr>
              <w:rPr>
                <w:rFonts w:ascii="Cambria Math" w:hAnsi="Cambria Math"/>
                <w:szCs w:val="21"/>
              </w:rPr>
              <m:t>w</m:t>
            </m:r>
          </m:sub>
        </m:sSub>
        <m:r>
          <m:rPr>
            <m:sty m:val="p"/>
          </m:rPr>
          <w:rPr>
            <w:rFonts w:ascii="Cambria Math" w:hAnsi="Cambria Math"/>
            <w:szCs w:val="21"/>
          </w:rPr>
          <m:t>，</m:t>
        </m:r>
      </m:oMath>
      <w:r>
        <w:rPr>
          <w:rFonts w:asciiTheme="minorEastAsia" w:hAnsiTheme="minorEastAsia" w:hint="eastAsia"/>
          <w:szCs w:val="21"/>
        </w:rPr>
        <w:t>远离壁面1m处空气的温度</w:t>
      </w:r>
      <m:oMath>
        <m:sSub>
          <m:sSubPr>
            <m:ctrlPr>
              <w:rPr>
                <w:rFonts w:ascii="Cambria Math" w:hAnsi="Cambria Math"/>
                <w:szCs w:val="21"/>
              </w:rPr>
            </m:ctrlPr>
          </m:sSubPr>
          <m:e>
            <m:r>
              <m:rPr>
                <m:sty m:val="p"/>
              </m:rPr>
              <w:rPr>
                <w:rFonts w:ascii="Cambria Math" w:hAnsi="Cambria Math"/>
                <w:szCs w:val="21"/>
              </w:rPr>
              <m:t>t</m:t>
            </m:r>
          </m:e>
          <m:sub>
            <m:r>
              <m:rPr>
                <m:sty m:val="p"/>
              </m:rPr>
              <w:rPr>
                <w:rFonts w:ascii="Cambria Math" w:hAnsi="Cambria Math"/>
                <w:szCs w:val="21"/>
              </w:rPr>
              <m:t>f</m:t>
            </m:r>
          </m:sub>
        </m:sSub>
      </m:oMath>
      <w:r>
        <w:rPr>
          <w:rFonts w:asciiTheme="minorEastAsia" w:hAnsiTheme="minorEastAsia" w:hint="eastAsia"/>
          <w:szCs w:val="21"/>
        </w:rPr>
        <w:t xml:space="preserve"> ，就可以确定水平管外表面的对流换热表面传热系数h。</w:t>
      </w:r>
    </w:p>
    <w:p w:rsidR="001D1907" w:rsidRPr="004B5716" w:rsidRDefault="001D1907" w:rsidP="001D1907">
      <w:pPr>
        <w:rPr>
          <w:rFonts w:asciiTheme="minorEastAsia" w:hAnsiTheme="minorEastAsia"/>
          <w:b/>
          <w:sz w:val="24"/>
          <w:szCs w:val="24"/>
        </w:rPr>
      </w:pPr>
      <w:r>
        <w:rPr>
          <w:rFonts w:asciiTheme="minorEastAsia" w:hAnsiTheme="minorEastAsia" w:hint="eastAsia"/>
          <w:b/>
          <w:sz w:val="24"/>
          <w:szCs w:val="24"/>
        </w:rPr>
        <w:t>三、</w:t>
      </w:r>
      <w:r w:rsidRPr="004B5716">
        <w:rPr>
          <w:rFonts w:asciiTheme="minorEastAsia" w:hAnsiTheme="minorEastAsia" w:hint="eastAsia"/>
          <w:b/>
          <w:sz w:val="24"/>
          <w:szCs w:val="24"/>
        </w:rPr>
        <w:t>实验系统</w:t>
      </w:r>
    </w:p>
    <w:p w:rsidR="001D1907" w:rsidRDefault="001D1907" w:rsidP="001D1907">
      <w:pPr>
        <w:pStyle w:val="a5"/>
        <w:ind w:left="420" w:firstLineChars="0" w:firstLine="405"/>
        <w:rPr>
          <w:rFonts w:asciiTheme="minorEastAsia" w:hAnsiTheme="minorEastAsia"/>
          <w:szCs w:val="21"/>
        </w:rPr>
      </w:pPr>
      <w:r>
        <w:rPr>
          <w:rFonts w:asciiTheme="minorEastAsia" w:hAnsiTheme="minorEastAsia" w:hint="eastAsia"/>
          <w:szCs w:val="21"/>
        </w:rPr>
        <w:t>本实验系统由本体系统、电加热系统和测温系统三部分组成。</w:t>
      </w:r>
    </w:p>
    <w:p w:rsidR="001D1907" w:rsidRPr="00575FCD" w:rsidRDefault="001D1907" w:rsidP="001D1907">
      <w:pPr>
        <w:pStyle w:val="a5"/>
        <w:numPr>
          <w:ilvl w:val="0"/>
          <w:numId w:val="6"/>
        </w:numPr>
        <w:ind w:firstLineChars="0"/>
        <w:rPr>
          <w:rFonts w:asciiTheme="minorEastAsia" w:hAnsiTheme="minorEastAsia"/>
          <w:szCs w:val="21"/>
        </w:rPr>
      </w:pPr>
      <w:r w:rsidRPr="00575FCD">
        <w:rPr>
          <w:rFonts w:asciiTheme="minorEastAsia" w:hAnsiTheme="minorEastAsia" w:hint="eastAsia"/>
          <w:szCs w:val="21"/>
        </w:rPr>
        <w:t>本体系统</w:t>
      </w:r>
    </w:p>
    <w:p w:rsidR="001D1907" w:rsidRDefault="001D1907" w:rsidP="001D1907">
      <w:pPr>
        <w:ind w:leftChars="193" w:left="405" w:firstLineChars="200" w:firstLine="420"/>
        <w:rPr>
          <w:rFonts w:asciiTheme="minorEastAsia" w:hAnsiTheme="minorEastAsia"/>
          <w:szCs w:val="21"/>
        </w:rPr>
      </w:pPr>
      <w:r w:rsidRPr="00575FCD">
        <w:rPr>
          <w:rFonts w:asciiTheme="minorEastAsia" w:hAnsiTheme="minorEastAsia" w:hint="eastAsia"/>
          <w:szCs w:val="21"/>
        </w:rPr>
        <w:t>本体系统是在封闭房间内的8根不同直径的实验管（图1）。外壁布置有若干测温电偶，</w:t>
      </w:r>
      <w:r>
        <w:rPr>
          <w:rFonts w:asciiTheme="minorEastAsia" w:hAnsiTheme="minorEastAsia" w:hint="eastAsia"/>
          <w:szCs w:val="21"/>
        </w:rPr>
        <w:t>内部有电加热器。各实验管加热功率以及各种温度信号通过导线传输到控制室。只需在控制室各实验面板操作，即可获得水平圆管空气自然对流换热稳定时的加热器功率和相关温度信息。各实验管编号，长度、直径，壁面黑度，壁面温度测量的电偶数目，加热线路中串联的标准电阻阻值等，列在（表1）中。</w:t>
      </w:r>
    </w:p>
    <w:p w:rsidR="001D1907" w:rsidRDefault="001D1907" w:rsidP="001D1907">
      <w:pPr>
        <w:ind w:leftChars="193" w:left="405" w:firstLineChars="200" w:firstLine="420"/>
        <w:rPr>
          <w:rFonts w:asciiTheme="minorEastAsia" w:hAnsiTheme="minorEastAsia"/>
          <w:szCs w:val="21"/>
        </w:rPr>
      </w:pPr>
    </w:p>
    <w:p w:rsidR="001D1907" w:rsidRDefault="001D1907" w:rsidP="001D1907">
      <w:pPr>
        <w:ind w:leftChars="193" w:left="405" w:firstLineChars="650" w:firstLine="1365"/>
        <w:rPr>
          <w:rFonts w:asciiTheme="minorEastAsia" w:hAnsiTheme="minorEastAsia"/>
          <w:szCs w:val="21"/>
        </w:rPr>
      </w:pPr>
      <w:r>
        <w:rPr>
          <w:rFonts w:asciiTheme="minorEastAsia" w:hAnsiTheme="minorEastAsia"/>
          <w:noProof/>
          <w:szCs w:val="21"/>
        </w:rPr>
        <mc:AlternateContent>
          <mc:Choice Requires="wps">
            <w:drawing>
              <wp:anchor distT="0" distB="0" distL="114300" distR="114300" simplePos="0" relativeHeight="251659264" behindDoc="0" locked="0" layoutInCell="1" allowOverlap="1">
                <wp:simplePos x="0" y="0"/>
                <wp:positionH relativeFrom="column">
                  <wp:posOffset>1949450</wp:posOffset>
                </wp:positionH>
                <wp:positionV relativeFrom="paragraph">
                  <wp:posOffset>2823210</wp:posOffset>
                </wp:positionV>
                <wp:extent cx="2109470" cy="289560"/>
                <wp:effectExtent l="0" t="1905" r="0" b="381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9470" cy="289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D1907" w:rsidRDefault="001D1907" w:rsidP="001D1907">
                            <w:r>
                              <w:rPr>
                                <w:rFonts w:hint="eastAsia"/>
                              </w:rPr>
                              <w:t>图</w:t>
                            </w:r>
                            <w:r>
                              <w:rPr>
                                <w:rFonts w:hint="eastAsia"/>
                              </w:rPr>
                              <w:t xml:space="preserve">1  </w:t>
                            </w:r>
                            <w:r>
                              <w:rPr>
                                <w:rFonts w:hint="eastAsia"/>
                              </w:rPr>
                              <w:t>试验管分布示意图</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文本框 5" o:spid="_x0000_s1026" type="#_x0000_t202" style="position:absolute;left:0;text-align:left;margin-left:153.5pt;margin-top:222.3pt;width:166.1pt;height:22.8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" stroked="f">
                <v:textbox style="mso-fit-shape-to-text:t">
                  <w:txbxContent>
                    <w:p w:rsidR="001D1907" w:rsidRDefault="001D1907" w:rsidP="001D1907">
                      <w:r>
                        <w:rPr>
                          <w:rFonts w:hint="eastAsia"/>
                        </w:rPr>
                        <w:t>图</w:t>
                      </w:r>
                      <w:r>
                        <w:rPr>
                          <w:rFonts w:hint="eastAsia"/>
                        </w:rPr>
                        <w:t xml:space="preserve">1  </w:t>
                      </w:r>
                      <w:r>
                        <w:rPr>
                          <w:rFonts w:hint="eastAsia"/>
                        </w:rPr>
                        <w:t>试验管分布示意图</w:t>
                      </w:r>
                    </w:p>
                  </w:txbxContent>
                </v:textbox>
              </v:shape>
            </w:pict>
          </mc:Fallback>
        </mc:AlternateContent>
      </w:r>
      <w:r>
        <w:rPr>
          <w:rFonts w:asciiTheme="minorEastAsia" w:hAnsiTheme="minorEastAsia" w:hint="eastAsia"/>
          <w:noProof/>
          <w:szCs w:val="21"/>
        </w:rPr>
        <w:drawing>
          <wp:inline distT="0" distB="0" distL="0" distR="0" wp14:anchorId="5C20FDB4" wp14:editId="78B1DCE5">
            <wp:extent cx="3800475" cy="2638425"/>
            <wp:effectExtent l="19050" t="0" r="0" b="0"/>
            <wp:docPr id="2" name="图片 0" descr="图片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1.png"/>
                    <pic:cNvPicPr/>
                  </pic:nvPicPr>
                  <pic:blipFill>
                    <a:blip r:embed="rId29" cstate="print"/>
                    <a:stretch>
                      <a:fillRect/>
                    </a:stretch>
                  </pic:blipFill>
                  <pic:spPr>
                    <a:xfrm>
                      <a:off x="0" y="0"/>
                      <a:ext cx="3805985" cy="2642250"/>
                    </a:xfrm>
                    <a:prstGeom prst="rect">
                      <a:avLst/>
                    </a:prstGeom>
                  </pic:spPr>
                </pic:pic>
              </a:graphicData>
            </a:graphic>
          </wp:inline>
        </w:drawing>
      </w:r>
    </w:p>
    <w:p w:rsidR="001D1907" w:rsidRDefault="001D1907" w:rsidP="001D1907">
      <w:pPr>
        <w:rPr>
          <w:rFonts w:asciiTheme="minorEastAsia" w:hAnsiTheme="minorEastAsia"/>
          <w:szCs w:val="21"/>
        </w:rPr>
      </w:pPr>
    </w:p>
    <w:p w:rsidR="001D1907" w:rsidRDefault="001D1907" w:rsidP="001D1907">
      <w:pPr>
        <w:jc w:val="center"/>
        <w:rPr>
          <w:rFonts w:asciiTheme="minorEastAsia" w:hAnsiTheme="minorEastAsia"/>
          <w:szCs w:val="21"/>
        </w:rPr>
      </w:pPr>
    </w:p>
    <w:tbl>
      <w:tblPr>
        <w:tblStyle w:val="a6"/>
        <w:tblW w:w="8755" w:type="dxa"/>
        <w:tblLook w:val="04A0" w:firstRow="1" w:lastRow="0" w:firstColumn="1" w:lastColumn="0" w:noHBand="0" w:noVBand="1"/>
      </w:tblPr>
      <w:tblGrid>
        <w:gridCol w:w="1420"/>
        <w:gridCol w:w="1420"/>
        <w:gridCol w:w="1420"/>
        <w:gridCol w:w="1420"/>
        <w:gridCol w:w="1421"/>
        <w:gridCol w:w="1654"/>
      </w:tblGrid>
      <w:tr w:rsidR="001D1907" w:rsidTr="00A35A19">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圆管序号</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直径的d（mm）</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长度L(mm)</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表面黑度ε</w:t>
            </w:r>
          </w:p>
        </w:tc>
        <w:tc>
          <w:tcPr>
            <w:tcW w:w="1421" w:type="dxa"/>
          </w:tcPr>
          <w:p w:rsidR="001D1907" w:rsidRDefault="001D1907" w:rsidP="00A35A19">
            <w:pPr>
              <w:jc w:val="center"/>
              <w:rPr>
                <w:rFonts w:asciiTheme="minorEastAsia" w:hAnsiTheme="minorEastAsia"/>
                <w:szCs w:val="21"/>
              </w:rPr>
            </w:pPr>
            <w:r>
              <w:rPr>
                <w:rFonts w:asciiTheme="minorEastAsia" w:hAnsiTheme="minorEastAsia" w:hint="eastAsia"/>
                <w:szCs w:val="21"/>
              </w:rPr>
              <w:t>热电偶数n</w:t>
            </w:r>
          </w:p>
        </w:tc>
        <w:tc>
          <w:tcPr>
            <w:tcW w:w="1654" w:type="dxa"/>
          </w:tcPr>
          <w:p w:rsidR="001D1907" w:rsidRDefault="001D1907" w:rsidP="00A35A19">
            <w:pPr>
              <w:jc w:val="center"/>
              <w:rPr>
                <w:rFonts w:asciiTheme="minorEastAsia" w:hAnsiTheme="minorEastAsia"/>
                <w:szCs w:val="21"/>
              </w:rPr>
            </w:pPr>
            <w:r>
              <w:rPr>
                <w:rFonts w:asciiTheme="minorEastAsia" w:hAnsiTheme="minorEastAsia" w:hint="eastAsia"/>
                <w:szCs w:val="21"/>
              </w:rPr>
              <w:t>标准电阻R(Ω)</w:t>
            </w:r>
          </w:p>
        </w:tc>
      </w:tr>
      <w:tr w:rsidR="001D1907" w:rsidTr="00A35A19">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1</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19.0</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560</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0.08</w:t>
            </w:r>
          </w:p>
        </w:tc>
        <w:tc>
          <w:tcPr>
            <w:tcW w:w="1421" w:type="dxa"/>
          </w:tcPr>
          <w:p w:rsidR="001D1907" w:rsidRDefault="001D1907" w:rsidP="00A35A19">
            <w:pPr>
              <w:jc w:val="center"/>
              <w:rPr>
                <w:rFonts w:asciiTheme="minorEastAsia" w:hAnsiTheme="minorEastAsia"/>
                <w:szCs w:val="21"/>
              </w:rPr>
            </w:pPr>
            <w:r>
              <w:rPr>
                <w:rFonts w:asciiTheme="minorEastAsia" w:hAnsiTheme="minorEastAsia" w:hint="eastAsia"/>
                <w:szCs w:val="21"/>
              </w:rPr>
              <w:t>4</w:t>
            </w:r>
          </w:p>
        </w:tc>
        <w:tc>
          <w:tcPr>
            <w:tcW w:w="1654" w:type="dxa"/>
          </w:tcPr>
          <w:p w:rsidR="001D1907" w:rsidRDefault="001D1907" w:rsidP="00A35A19">
            <w:pPr>
              <w:jc w:val="center"/>
              <w:rPr>
                <w:rFonts w:asciiTheme="minorEastAsia" w:hAnsiTheme="minorEastAsia"/>
                <w:szCs w:val="21"/>
              </w:rPr>
            </w:pPr>
            <w:r>
              <w:rPr>
                <w:rFonts w:asciiTheme="minorEastAsia" w:hAnsiTheme="minorEastAsia" w:hint="eastAsia"/>
                <w:szCs w:val="21"/>
              </w:rPr>
              <w:t>0.01</w:t>
            </w:r>
          </w:p>
        </w:tc>
      </w:tr>
      <w:tr w:rsidR="001D1907" w:rsidTr="00A35A19">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2</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38.0</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1190</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0.08</w:t>
            </w:r>
          </w:p>
        </w:tc>
        <w:tc>
          <w:tcPr>
            <w:tcW w:w="1421" w:type="dxa"/>
          </w:tcPr>
          <w:p w:rsidR="001D1907" w:rsidRDefault="001D1907" w:rsidP="00A35A19">
            <w:pPr>
              <w:jc w:val="center"/>
              <w:rPr>
                <w:rFonts w:asciiTheme="minorEastAsia" w:hAnsiTheme="minorEastAsia"/>
                <w:szCs w:val="21"/>
              </w:rPr>
            </w:pPr>
            <w:r>
              <w:rPr>
                <w:rFonts w:asciiTheme="minorEastAsia" w:hAnsiTheme="minorEastAsia" w:hint="eastAsia"/>
                <w:szCs w:val="21"/>
              </w:rPr>
              <w:t>6</w:t>
            </w:r>
          </w:p>
        </w:tc>
        <w:tc>
          <w:tcPr>
            <w:tcW w:w="1654" w:type="dxa"/>
          </w:tcPr>
          <w:p w:rsidR="001D1907" w:rsidRDefault="001D1907" w:rsidP="00A35A19">
            <w:pPr>
              <w:jc w:val="center"/>
              <w:rPr>
                <w:rFonts w:asciiTheme="minorEastAsia" w:hAnsiTheme="minorEastAsia"/>
                <w:szCs w:val="21"/>
              </w:rPr>
            </w:pPr>
            <w:r>
              <w:rPr>
                <w:rFonts w:asciiTheme="minorEastAsia" w:hAnsiTheme="minorEastAsia" w:hint="eastAsia"/>
                <w:szCs w:val="21"/>
              </w:rPr>
              <w:t>0.01</w:t>
            </w:r>
          </w:p>
        </w:tc>
      </w:tr>
      <w:tr w:rsidR="001D1907" w:rsidTr="00A35A19">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3</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50.0</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1430</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0.08</w:t>
            </w:r>
          </w:p>
        </w:tc>
        <w:tc>
          <w:tcPr>
            <w:tcW w:w="1421" w:type="dxa"/>
          </w:tcPr>
          <w:p w:rsidR="001D1907" w:rsidRDefault="001D1907" w:rsidP="00A35A19">
            <w:pPr>
              <w:jc w:val="center"/>
              <w:rPr>
                <w:rFonts w:asciiTheme="minorEastAsia" w:hAnsiTheme="minorEastAsia"/>
                <w:szCs w:val="21"/>
              </w:rPr>
            </w:pPr>
            <w:r>
              <w:rPr>
                <w:rFonts w:asciiTheme="minorEastAsia" w:hAnsiTheme="minorEastAsia" w:hint="eastAsia"/>
                <w:szCs w:val="21"/>
              </w:rPr>
              <w:t>7</w:t>
            </w:r>
          </w:p>
        </w:tc>
        <w:tc>
          <w:tcPr>
            <w:tcW w:w="1654" w:type="dxa"/>
          </w:tcPr>
          <w:p w:rsidR="001D1907" w:rsidRDefault="001D1907" w:rsidP="00A35A19">
            <w:pPr>
              <w:jc w:val="center"/>
              <w:rPr>
                <w:rFonts w:asciiTheme="minorEastAsia" w:hAnsiTheme="minorEastAsia"/>
                <w:szCs w:val="21"/>
              </w:rPr>
            </w:pPr>
            <w:r>
              <w:rPr>
                <w:rFonts w:asciiTheme="minorEastAsia" w:hAnsiTheme="minorEastAsia" w:hint="eastAsia"/>
                <w:szCs w:val="21"/>
              </w:rPr>
              <w:t>0.01</w:t>
            </w:r>
          </w:p>
        </w:tc>
      </w:tr>
      <w:tr w:rsidR="001D1907" w:rsidTr="00A35A19">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4</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32.0</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1200</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0.08</w:t>
            </w:r>
          </w:p>
        </w:tc>
        <w:tc>
          <w:tcPr>
            <w:tcW w:w="1421" w:type="dxa"/>
          </w:tcPr>
          <w:p w:rsidR="001D1907" w:rsidRDefault="001D1907" w:rsidP="00A35A19">
            <w:pPr>
              <w:jc w:val="center"/>
              <w:rPr>
                <w:rFonts w:asciiTheme="minorEastAsia" w:hAnsiTheme="minorEastAsia"/>
                <w:szCs w:val="21"/>
              </w:rPr>
            </w:pPr>
            <w:r>
              <w:rPr>
                <w:rFonts w:asciiTheme="minorEastAsia" w:hAnsiTheme="minorEastAsia" w:hint="eastAsia"/>
                <w:szCs w:val="21"/>
              </w:rPr>
              <w:t>6</w:t>
            </w:r>
          </w:p>
        </w:tc>
        <w:tc>
          <w:tcPr>
            <w:tcW w:w="1654" w:type="dxa"/>
          </w:tcPr>
          <w:p w:rsidR="001D1907" w:rsidRDefault="001D1907" w:rsidP="00A35A19">
            <w:pPr>
              <w:jc w:val="center"/>
              <w:rPr>
                <w:rFonts w:asciiTheme="minorEastAsia" w:hAnsiTheme="minorEastAsia"/>
                <w:szCs w:val="21"/>
              </w:rPr>
            </w:pPr>
            <w:r>
              <w:rPr>
                <w:rFonts w:asciiTheme="minorEastAsia" w:hAnsiTheme="minorEastAsia" w:hint="eastAsia"/>
                <w:szCs w:val="21"/>
              </w:rPr>
              <w:t>0.01</w:t>
            </w:r>
          </w:p>
        </w:tc>
      </w:tr>
      <w:tr w:rsidR="001D1907" w:rsidTr="00A35A19">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5</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13.0</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400</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0.08</w:t>
            </w:r>
          </w:p>
        </w:tc>
        <w:tc>
          <w:tcPr>
            <w:tcW w:w="1421" w:type="dxa"/>
          </w:tcPr>
          <w:p w:rsidR="001D1907" w:rsidRDefault="001D1907" w:rsidP="00A35A19">
            <w:pPr>
              <w:jc w:val="center"/>
              <w:rPr>
                <w:rFonts w:asciiTheme="minorEastAsia" w:hAnsiTheme="minorEastAsia"/>
                <w:szCs w:val="21"/>
              </w:rPr>
            </w:pPr>
            <w:r>
              <w:rPr>
                <w:rFonts w:asciiTheme="minorEastAsia" w:hAnsiTheme="minorEastAsia" w:hint="eastAsia"/>
                <w:szCs w:val="21"/>
              </w:rPr>
              <w:t>4</w:t>
            </w:r>
          </w:p>
        </w:tc>
        <w:tc>
          <w:tcPr>
            <w:tcW w:w="1654" w:type="dxa"/>
          </w:tcPr>
          <w:p w:rsidR="001D1907" w:rsidRDefault="001D1907" w:rsidP="00A35A19">
            <w:pPr>
              <w:jc w:val="center"/>
              <w:rPr>
                <w:rFonts w:asciiTheme="minorEastAsia" w:hAnsiTheme="minorEastAsia"/>
                <w:szCs w:val="21"/>
              </w:rPr>
            </w:pPr>
            <w:r>
              <w:rPr>
                <w:rFonts w:asciiTheme="minorEastAsia" w:hAnsiTheme="minorEastAsia" w:hint="eastAsia"/>
                <w:szCs w:val="21"/>
              </w:rPr>
              <w:t>0.1</w:t>
            </w:r>
          </w:p>
        </w:tc>
      </w:tr>
      <w:tr w:rsidR="001D1907" w:rsidTr="00A35A19">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6</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15.8</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500</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0.08</w:t>
            </w:r>
          </w:p>
        </w:tc>
        <w:tc>
          <w:tcPr>
            <w:tcW w:w="1421" w:type="dxa"/>
          </w:tcPr>
          <w:p w:rsidR="001D1907" w:rsidRDefault="001D1907" w:rsidP="00A35A19">
            <w:pPr>
              <w:jc w:val="center"/>
              <w:rPr>
                <w:rFonts w:asciiTheme="minorEastAsia" w:hAnsiTheme="minorEastAsia"/>
                <w:szCs w:val="21"/>
              </w:rPr>
            </w:pPr>
            <w:r>
              <w:rPr>
                <w:rFonts w:asciiTheme="minorEastAsia" w:hAnsiTheme="minorEastAsia" w:hint="eastAsia"/>
                <w:szCs w:val="21"/>
              </w:rPr>
              <w:t>4</w:t>
            </w:r>
          </w:p>
        </w:tc>
        <w:tc>
          <w:tcPr>
            <w:tcW w:w="1654" w:type="dxa"/>
          </w:tcPr>
          <w:p w:rsidR="001D1907" w:rsidRDefault="001D1907" w:rsidP="00A35A19">
            <w:pPr>
              <w:jc w:val="center"/>
              <w:rPr>
                <w:rFonts w:asciiTheme="minorEastAsia" w:hAnsiTheme="minorEastAsia"/>
                <w:szCs w:val="21"/>
              </w:rPr>
            </w:pPr>
            <w:r>
              <w:rPr>
                <w:rFonts w:asciiTheme="minorEastAsia" w:hAnsiTheme="minorEastAsia" w:hint="eastAsia"/>
                <w:szCs w:val="21"/>
              </w:rPr>
              <w:t>0.01</w:t>
            </w:r>
          </w:p>
        </w:tc>
      </w:tr>
      <w:tr w:rsidR="001D1907" w:rsidTr="00A35A19">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7</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25.0</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760</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0.08</w:t>
            </w:r>
          </w:p>
        </w:tc>
        <w:tc>
          <w:tcPr>
            <w:tcW w:w="1421" w:type="dxa"/>
          </w:tcPr>
          <w:p w:rsidR="001D1907" w:rsidRDefault="001D1907" w:rsidP="00A35A19">
            <w:pPr>
              <w:jc w:val="center"/>
              <w:rPr>
                <w:rFonts w:asciiTheme="minorEastAsia" w:hAnsiTheme="minorEastAsia"/>
                <w:szCs w:val="21"/>
              </w:rPr>
            </w:pPr>
            <w:r>
              <w:rPr>
                <w:rFonts w:asciiTheme="minorEastAsia" w:hAnsiTheme="minorEastAsia" w:hint="eastAsia"/>
                <w:szCs w:val="21"/>
              </w:rPr>
              <w:t>6</w:t>
            </w:r>
          </w:p>
        </w:tc>
        <w:tc>
          <w:tcPr>
            <w:tcW w:w="1654" w:type="dxa"/>
          </w:tcPr>
          <w:p w:rsidR="001D1907" w:rsidRDefault="001D1907" w:rsidP="00A35A19">
            <w:pPr>
              <w:jc w:val="center"/>
              <w:rPr>
                <w:rFonts w:asciiTheme="minorEastAsia" w:hAnsiTheme="minorEastAsia"/>
                <w:szCs w:val="21"/>
              </w:rPr>
            </w:pPr>
            <w:r>
              <w:rPr>
                <w:rFonts w:asciiTheme="minorEastAsia" w:hAnsiTheme="minorEastAsia" w:hint="eastAsia"/>
                <w:szCs w:val="21"/>
              </w:rPr>
              <w:t>0.01</w:t>
            </w:r>
          </w:p>
        </w:tc>
      </w:tr>
      <w:tr w:rsidR="001D1907" w:rsidTr="00A35A19">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8</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86.4</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2271</w:t>
            </w:r>
          </w:p>
        </w:tc>
        <w:tc>
          <w:tcPr>
            <w:tcW w:w="1420" w:type="dxa"/>
          </w:tcPr>
          <w:p w:rsidR="001D1907" w:rsidRDefault="001D1907" w:rsidP="00A35A19">
            <w:pPr>
              <w:jc w:val="center"/>
              <w:rPr>
                <w:rFonts w:asciiTheme="minorEastAsia" w:hAnsiTheme="minorEastAsia"/>
                <w:szCs w:val="21"/>
              </w:rPr>
            </w:pPr>
            <w:r>
              <w:rPr>
                <w:rFonts w:asciiTheme="minorEastAsia" w:hAnsiTheme="minorEastAsia" w:hint="eastAsia"/>
                <w:szCs w:val="21"/>
              </w:rPr>
              <w:t>0.08</w:t>
            </w:r>
          </w:p>
        </w:tc>
        <w:tc>
          <w:tcPr>
            <w:tcW w:w="1421" w:type="dxa"/>
          </w:tcPr>
          <w:p w:rsidR="001D1907" w:rsidRDefault="001D1907" w:rsidP="00A35A19">
            <w:pPr>
              <w:jc w:val="center"/>
              <w:rPr>
                <w:rFonts w:asciiTheme="minorEastAsia" w:hAnsiTheme="minorEastAsia"/>
                <w:szCs w:val="21"/>
              </w:rPr>
            </w:pPr>
            <w:r>
              <w:rPr>
                <w:rFonts w:asciiTheme="minorEastAsia" w:hAnsiTheme="minorEastAsia" w:hint="eastAsia"/>
                <w:szCs w:val="21"/>
              </w:rPr>
              <w:t>8</w:t>
            </w:r>
          </w:p>
        </w:tc>
        <w:tc>
          <w:tcPr>
            <w:tcW w:w="1654" w:type="dxa"/>
          </w:tcPr>
          <w:p w:rsidR="001D1907" w:rsidRDefault="001D1907" w:rsidP="00A35A19">
            <w:pPr>
              <w:jc w:val="center"/>
              <w:rPr>
                <w:rFonts w:asciiTheme="minorEastAsia" w:hAnsiTheme="minorEastAsia"/>
                <w:szCs w:val="21"/>
              </w:rPr>
            </w:pPr>
            <w:r>
              <w:rPr>
                <w:rFonts w:asciiTheme="minorEastAsia" w:hAnsiTheme="minorEastAsia" w:hint="eastAsia"/>
                <w:szCs w:val="21"/>
              </w:rPr>
              <w:t>0.01</w:t>
            </w:r>
          </w:p>
        </w:tc>
      </w:tr>
    </w:tbl>
    <w:p w:rsidR="001D1907" w:rsidRDefault="001D1907" w:rsidP="001D1907">
      <w:pPr>
        <w:rPr>
          <w:rFonts w:asciiTheme="minorEastAsia" w:hAnsiTheme="minorEastAsia"/>
          <w:szCs w:val="21"/>
        </w:rPr>
      </w:pPr>
      <w:r>
        <w:rPr>
          <w:rFonts w:asciiTheme="minorEastAsia" w:hAnsiTheme="minorEastAsia"/>
          <w:noProof/>
          <w:szCs w:val="21"/>
        </w:rPr>
        <mc:AlternateContent>
          <mc:Choice Requires="wps">
            <w:drawing>
              <wp:anchor distT="0" distB="0" distL="114300" distR="114300" simplePos="0" relativeHeight="251660288" behindDoc="0" locked="0" layoutInCell="1" allowOverlap="1">
                <wp:simplePos x="0" y="0"/>
                <wp:positionH relativeFrom="column">
                  <wp:posOffset>91440</wp:posOffset>
                </wp:positionH>
                <wp:positionV relativeFrom="paragraph">
                  <wp:posOffset>10160</wp:posOffset>
                </wp:positionV>
                <wp:extent cx="5404485" cy="299085"/>
                <wp:effectExtent l="11430" t="11430" r="13335" b="13335"/>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4485" cy="299085"/>
                        </a:xfrm>
                        <a:prstGeom prst="rect">
                          <a:avLst/>
                        </a:prstGeom>
                        <a:solidFill>
                          <a:srgbClr val="FFFFFF"/>
                        </a:solidFill>
                        <a:ln w="9525">
                          <a:solidFill>
                            <a:schemeClr val="bg1">
                              <a:lumMod val="100000"/>
                              <a:lumOff val="0"/>
                            </a:schemeClr>
                          </a:solidFill>
                          <a:miter lim="800000"/>
                          <a:headEnd/>
                          <a:tailEnd/>
                        </a:ln>
                      </wps:spPr>
                      <wps:txbx>
                        <w:txbxContent>
                          <w:p w:rsidR="001D1907" w:rsidRDefault="001D1907" w:rsidP="001D1907">
                            <w:pPr>
                              <w:jc w:val="center"/>
                            </w:pPr>
                            <w:r>
                              <w:rPr>
                                <w:rFonts w:hint="eastAsia"/>
                              </w:rPr>
                              <w:t>表</w:t>
                            </w:r>
                            <w:r>
                              <w:rPr>
                                <w:rFonts w:hint="eastAsia"/>
                              </w:rPr>
                              <w:t>1</w:t>
                            </w:r>
                            <w:r>
                              <w:rPr>
                                <w:rFonts w:asciiTheme="minorEastAsia" w:hAnsiTheme="minorEastAsia" w:hint="eastAsia"/>
                                <w:szCs w:val="21"/>
                              </w:rPr>
                              <w:t>各实验管编号，长度、直径，壁面黑度，壁面热电偶数目，串联标准电阻阻值</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文本框 3" o:spid="_x0000_s1027" type="#_x0000_t202" style="position:absolute;left:0;text-align:left;margin-left:7.2pt;margin-top:.8pt;width:425.55pt;height:23.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" strokecolor="white [3212]">
                <v:textbox style="mso-fit-shape-to-text:t">
                  <w:txbxContent>
                    <w:p w:rsidR="001D1907" w:rsidRDefault="001D1907" w:rsidP="001D1907">
                      <w:pPr>
                        <w:jc w:val="center"/>
                      </w:pPr>
                      <w:r>
                        <w:rPr>
                          <w:rFonts w:hint="eastAsia"/>
                        </w:rPr>
                        <w:t>表</w:t>
                      </w:r>
                      <w:r>
                        <w:rPr>
                          <w:rFonts w:hint="eastAsia"/>
                        </w:rPr>
                        <w:t>1</w:t>
                      </w:r>
                      <w:r>
                        <w:rPr>
                          <w:rFonts w:asciiTheme="minorEastAsia" w:hAnsiTheme="minorEastAsia" w:hint="eastAsia"/>
                          <w:szCs w:val="21"/>
                        </w:rPr>
                        <w:t>各实验管编号，长度、直径，壁面黑度，壁面热电偶数目，串联标准电阻阻值</w:t>
                      </w:r>
                    </w:p>
                  </w:txbxContent>
                </v:textbox>
              </v:shape>
            </w:pict>
          </mc:Fallback>
        </mc:AlternateContent>
      </w:r>
    </w:p>
    <w:p w:rsidR="001D1907" w:rsidRPr="00FD0B18" w:rsidRDefault="001D1907" w:rsidP="001D1907">
      <w:pPr>
        <w:rPr>
          <w:rFonts w:asciiTheme="minorEastAsia" w:hAnsiTheme="minorEastAsia"/>
          <w:szCs w:val="21"/>
        </w:rPr>
      </w:pPr>
    </w:p>
    <w:p w:rsidR="001D1907" w:rsidRPr="00FD0B18" w:rsidRDefault="001D1907" w:rsidP="001D1907">
      <w:pPr>
        <w:pStyle w:val="a5"/>
        <w:numPr>
          <w:ilvl w:val="0"/>
          <w:numId w:val="6"/>
        </w:numPr>
        <w:ind w:firstLineChars="0"/>
        <w:rPr>
          <w:rFonts w:asciiTheme="minorEastAsia" w:hAnsiTheme="minorEastAsia"/>
          <w:szCs w:val="21"/>
        </w:rPr>
      </w:pPr>
      <w:r w:rsidRPr="00FD0B18">
        <w:rPr>
          <w:rFonts w:asciiTheme="minorEastAsia" w:hAnsiTheme="minorEastAsia" w:hint="eastAsia"/>
          <w:szCs w:val="21"/>
        </w:rPr>
        <w:t>电加热器及其加热功率测量系统</w:t>
      </w:r>
    </w:p>
    <w:p w:rsidR="001D1907" w:rsidRDefault="001D1907" w:rsidP="001D1907">
      <w:pPr>
        <w:pStyle w:val="a5"/>
        <w:numPr>
          <w:ilvl w:val="0"/>
          <w:numId w:val="6"/>
        </w:numPr>
        <w:ind w:firstLineChars="0"/>
        <w:rPr>
          <w:rFonts w:asciiTheme="minorEastAsia" w:hAnsiTheme="minorEastAsia"/>
          <w:szCs w:val="21"/>
        </w:rPr>
      </w:pPr>
      <w:r>
        <w:rPr>
          <w:rFonts w:asciiTheme="minorEastAsia" w:hAnsiTheme="minorEastAsia" w:hint="eastAsia"/>
          <w:szCs w:val="21"/>
        </w:rPr>
        <w:t>测温系统</w:t>
      </w:r>
    </w:p>
    <w:p w:rsidR="001D1907" w:rsidRDefault="001D1907" w:rsidP="001D1907">
      <w:pPr>
        <w:rPr>
          <w:b/>
          <w:sz w:val="24"/>
          <w:szCs w:val="24"/>
        </w:rPr>
      </w:pPr>
    </w:p>
    <w:p w:rsidR="001D1907" w:rsidRDefault="001D1907" w:rsidP="001D1907">
      <w:pPr>
        <w:pStyle w:val="a5"/>
        <w:spacing w:line="240" w:lineRule="atLeast"/>
        <w:ind w:firstLineChars="0" w:firstLine="0"/>
        <w:rPr>
          <w:rFonts w:asciiTheme="minorEastAsia" w:hAnsiTheme="minorEastAsia"/>
          <w:sz w:val="24"/>
          <w:szCs w:val="24"/>
        </w:rPr>
      </w:pPr>
    </w:p>
    <w:p w:rsidR="00672C17" w:rsidRDefault="001D1907">
      <w:bookmarkStart w:id="0" w:name="_GoBack"/>
      <w:r w:rsidRPr="001D1907">
        <w:drawing>
          <wp:inline distT="0" distB="0" distL="0" distR="0">
            <wp:extent cx="5273675" cy="7343775"/>
            <wp:effectExtent l="0" t="0" r="317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5396" cy="7346172"/>
                    </a:xfrm>
                    <a:prstGeom prst="rect">
                      <a:avLst/>
                    </a:prstGeom>
                    <a:noFill/>
                    <a:ln>
                      <a:noFill/>
                    </a:ln>
                  </pic:spPr>
                </pic:pic>
              </a:graphicData>
            </a:graphic>
          </wp:inline>
        </w:drawing>
      </w:r>
      <w:bookmarkEnd w:id="0"/>
    </w:p>
    <w:p w:rsidR="001D1907" w:rsidRDefault="001D1907"/>
    <w:p w:rsidR="001D1907" w:rsidRDefault="001D1907">
      <w:pPr>
        <w:rPr>
          <w:rFonts w:hint="eastAsia"/>
        </w:rPr>
      </w:pPr>
    </w:p>
    <w:sectPr w:rsidR="001D19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652A" w:rsidRDefault="00C9652A" w:rsidP="001D1907">
      <w:r>
        <w:separator/>
      </w:r>
    </w:p>
  </w:endnote>
  <w:endnote w:type="continuationSeparator" w:id="0">
    <w:p w:rsidR="00C9652A" w:rsidRDefault="00C9652A" w:rsidP="001D1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652A" w:rsidRDefault="00C9652A" w:rsidP="001D1907">
      <w:r>
        <w:separator/>
      </w:r>
    </w:p>
  </w:footnote>
  <w:footnote w:type="continuationSeparator" w:id="0">
    <w:p w:rsidR="00C9652A" w:rsidRDefault="00C9652A" w:rsidP="001D190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12061C"/>
    <w:multiLevelType w:val="hybridMultilevel"/>
    <w:tmpl w:val="BE9604B8"/>
    <w:lvl w:ilvl="0" w:tplc="74A20CC2">
      <w:start w:val="3"/>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nsid w:val="2B7C6C48"/>
    <w:multiLevelType w:val="hybridMultilevel"/>
    <w:tmpl w:val="96F0E026"/>
    <w:lvl w:ilvl="0" w:tplc="25BAA3C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nsid w:val="3CD452A9"/>
    <w:multiLevelType w:val="hybridMultilevel"/>
    <w:tmpl w:val="FCCE3842"/>
    <w:lvl w:ilvl="0" w:tplc="59DEF86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nsid w:val="44024857"/>
    <w:multiLevelType w:val="hybridMultilevel"/>
    <w:tmpl w:val="DA465B6E"/>
    <w:lvl w:ilvl="0" w:tplc="217E4BAE">
      <w:start w:val="1"/>
      <w:numFmt w:val="decimal"/>
      <w:lvlText w:val="%1、"/>
      <w:lvlJc w:val="left"/>
      <w:pPr>
        <w:ind w:left="765" w:hanging="360"/>
      </w:pPr>
      <w:rPr>
        <w:rFonts w:hint="default"/>
      </w:rPr>
    </w:lvl>
    <w:lvl w:ilvl="1" w:tplc="04090019" w:tentative="1">
      <w:start w:val="1"/>
      <w:numFmt w:val="lowerLetter"/>
      <w:lvlText w:val="%2)"/>
      <w:lvlJc w:val="left"/>
      <w:pPr>
        <w:ind w:left="1245" w:hanging="420"/>
      </w:p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abstractNum w:abstractNumId="4">
    <w:nsid w:val="4CE37607"/>
    <w:multiLevelType w:val="hybridMultilevel"/>
    <w:tmpl w:val="9710AAF8"/>
    <w:lvl w:ilvl="0" w:tplc="47807F00">
      <w:start w:val="1"/>
      <w:numFmt w:val="decimalEnclosedCircle"/>
      <w:lvlText w:val="%1"/>
      <w:lvlJc w:val="left"/>
      <w:pPr>
        <w:ind w:left="786" w:hanging="360"/>
      </w:pPr>
      <w:rPr>
        <w:rFonts w:asciiTheme="minorEastAsia" w:hAnsiTheme="minorEastAsia"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nsid w:val="5AF367A1"/>
    <w:multiLevelType w:val="hybridMultilevel"/>
    <w:tmpl w:val="D0D65ED4"/>
    <w:lvl w:ilvl="0" w:tplc="7382C486">
      <w:start w:val="1"/>
      <w:numFmt w:val="decimalEnclosedCircle"/>
      <w:lvlText w:val="%1"/>
      <w:lvlJc w:val="left"/>
      <w:pPr>
        <w:ind w:left="928" w:hanging="360"/>
      </w:pPr>
      <w:rPr>
        <w:rFonts w:asciiTheme="minorEastAsia" w:hAnsiTheme="minorEastAsia"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num w:numId="1">
    <w:abstractNumId w:val="2"/>
  </w:num>
  <w:num w:numId="2">
    <w:abstractNumId w:val="1"/>
  </w:num>
  <w:num w:numId="3">
    <w:abstractNumId w:val="5"/>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467"/>
    <w:rsid w:val="001D1907"/>
    <w:rsid w:val="002244A3"/>
    <w:rsid w:val="00672C17"/>
    <w:rsid w:val="00797467"/>
    <w:rsid w:val="00C96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F38537B-8004-476D-99C9-51D9B37A8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D190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D1907"/>
    <w:rPr>
      <w:sz w:val="18"/>
      <w:szCs w:val="18"/>
    </w:rPr>
  </w:style>
  <w:style w:type="paragraph" w:styleId="a4">
    <w:name w:val="footer"/>
    <w:basedOn w:val="a"/>
    <w:link w:val="Char0"/>
    <w:uiPriority w:val="99"/>
    <w:unhideWhenUsed/>
    <w:rsid w:val="001D1907"/>
    <w:pPr>
      <w:tabs>
        <w:tab w:val="center" w:pos="4153"/>
        <w:tab w:val="right" w:pos="8306"/>
      </w:tabs>
      <w:snapToGrid w:val="0"/>
      <w:jc w:val="left"/>
    </w:pPr>
    <w:rPr>
      <w:sz w:val="18"/>
      <w:szCs w:val="18"/>
    </w:rPr>
  </w:style>
  <w:style w:type="character" w:customStyle="1" w:styleId="Char0">
    <w:name w:val="页脚 Char"/>
    <w:basedOn w:val="a0"/>
    <w:link w:val="a4"/>
    <w:uiPriority w:val="99"/>
    <w:rsid w:val="001D1907"/>
    <w:rPr>
      <w:sz w:val="18"/>
      <w:szCs w:val="18"/>
    </w:rPr>
  </w:style>
  <w:style w:type="paragraph" w:styleId="a5">
    <w:name w:val="List Paragraph"/>
    <w:basedOn w:val="a"/>
    <w:uiPriority w:val="34"/>
    <w:qFormat/>
    <w:rsid w:val="001D1907"/>
    <w:pPr>
      <w:ind w:firstLineChars="200" w:firstLine="420"/>
    </w:pPr>
  </w:style>
  <w:style w:type="table" w:styleId="a6">
    <w:name w:val="Table Grid"/>
    <w:basedOn w:val="a1"/>
    <w:uiPriority w:val="59"/>
    <w:rsid w:val="001D190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image" Target="media/image1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tjk11</dc:creator>
  <cp:keywords/>
  <dc:description/>
  <cp:lastModifiedBy>tjk11</cp:lastModifiedBy>
  <cp:revision>2</cp:revision>
  <dcterms:created xsi:type="dcterms:W3CDTF">2013-12-12T16:55:00Z</dcterms:created>
  <dcterms:modified xsi:type="dcterms:W3CDTF">2013-12-12T17:40:00Z</dcterms:modified>
</cp:coreProperties>
</file>