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225EF" w:rsidRPr="007125E5" w:rsidRDefault="00BA244F" w:rsidP="007125E5">
      <w:pPr>
        <w:jc w:val="center"/>
        <w:rPr>
          <w:rFonts w:ascii="Segoe UI" w:hAnsi="Segoe UI" w:cs="Segoe UI"/>
          <w:b/>
          <w:sz w:val="32"/>
          <w:szCs w:val="32"/>
        </w:rPr>
      </w:pPr>
      <w:r>
        <w:rPr>
          <w:rFonts w:ascii="Segoe UI" w:hAnsi="Segoe UI" w:cs="Segoe UI"/>
          <w:b/>
          <w:sz w:val="32"/>
          <w:szCs w:val="32"/>
        </w:rPr>
        <w:t>Refund</w:t>
      </w:r>
      <w:r w:rsidR="003C5ED2">
        <w:rPr>
          <w:rFonts w:ascii="Segoe UI" w:hAnsi="Segoe UI" w:cs="Segoe UI"/>
          <w:b/>
          <w:sz w:val="32"/>
          <w:szCs w:val="32"/>
        </w:rPr>
        <w:t xml:space="preserve"> Policy</w:t>
      </w:r>
      <w:r w:rsidR="005225EF" w:rsidRPr="005225EF">
        <w:rPr>
          <w:rFonts w:ascii="Segoe UI" w:hAnsi="Segoe UI" w:cs="Segoe UI"/>
          <w:b/>
          <w:sz w:val="32"/>
          <w:szCs w:val="32"/>
        </w:rPr>
        <w:t xml:space="preserve"> </w:t>
      </w:r>
      <w:r w:rsidR="00B72DE9">
        <w:rPr>
          <w:rFonts w:ascii="Segoe UI" w:hAnsi="Segoe UI" w:cs="Segoe UI"/>
          <w:b/>
          <w:sz w:val="32"/>
          <w:szCs w:val="32"/>
        </w:rPr>
        <w:t>for Products</w:t>
      </w:r>
      <w:r w:rsidR="00534AB1">
        <w:rPr>
          <w:rFonts w:ascii="Segoe UI" w:hAnsi="Segoe UI" w:cs="Segoe UI"/>
          <w:b/>
          <w:sz w:val="32"/>
          <w:szCs w:val="32"/>
        </w:rPr>
        <w:t xml:space="preserve"> Purchased</w:t>
      </w:r>
    </w:p>
    <w:p w:rsidR="00B244B6" w:rsidRPr="00B244B6" w:rsidRDefault="00B244B6" w:rsidP="00B244B6">
      <w:pPr>
        <w:jc w:val="both"/>
        <w:rPr>
          <w:rFonts w:ascii="Segoe UI" w:hAnsi="Segoe UI" w:cs="Segoe UI"/>
        </w:rPr>
      </w:pPr>
      <w:r w:rsidRPr="00B244B6">
        <w:rPr>
          <w:rFonts w:ascii="Segoe UI" w:hAnsi="Segoe UI" w:cs="Segoe UI"/>
        </w:rPr>
        <w:t xml:space="preserve">Thanks for purchasing our products at </w:t>
      </w:r>
      <w:r w:rsidR="00534AB1">
        <w:rPr>
          <w:rFonts w:ascii="Segoe UI" w:hAnsi="Segoe UI" w:cs="Segoe UI"/>
        </w:rPr>
        <w:t xml:space="preserve">www.classicloset.com </w:t>
      </w:r>
      <w:r w:rsidRPr="00B244B6">
        <w:rPr>
          <w:rFonts w:ascii="Segoe UI" w:hAnsi="Segoe UI" w:cs="Segoe UI"/>
        </w:rPr>
        <w:t xml:space="preserve">operated by </w:t>
      </w:r>
      <w:r w:rsidR="00534AB1">
        <w:rPr>
          <w:rFonts w:ascii="Segoe UI" w:hAnsi="Segoe UI" w:cs="Segoe UI"/>
        </w:rPr>
        <w:t>ClassiCloset</w:t>
      </w:r>
      <w:r w:rsidRPr="00B244B6">
        <w:rPr>
          <w:rFonts w:ascii="Segoe UI" w:hAnsi="Segoe UI" w:cs="Segoe UI"/>
        </w:rPr>
        <w:t>.</w:t>
      </w:r>
    </w:p>
    <w:p w:rsidR="00B244B6" w:rsidRPr="00B244B6" w:rsidRDefault="00B244B6" w:rsidP="00B244B6">
      <w:pPr>
        <w:jc w:val="both"/>
        <w:rPr>
          <w:rFonts w:ascii="Segoe UI" w:hAnsi="Segoe UI" w:cs="Segoe UI"/>
        </w:rPr>
      </w:pPr>
      <w:r w:rsidRPr="00B244B6">
        <w:rPr>
          <w:rFonts w:ascii="Segoe UI" w:hAnsi="Segoe UI" w:cs="Segoe UI"/>
        </w:rPr>
        <w:t xml:space="preserve">In order to be eligible for a refund, you have to return the product within </w:t>
      </w:r>
      <w:r w:rsidR="00534AB1">
        <w:rPr>
          <w:rFonts w:ascii="Segoe UI" w:hAnsi="Segoe UI" w:cs="Segoe UI"/>
        </w:rPr>
        <w:t>7</w:t>
      </w:r>
      <w:r w:rsidRPr="00B244B6">
        <w:rPr>
          <w:rFonts w:ascii="Segoe UI" w:hAnsi="Segoe UI" w:cs="Segoe UI"/>
        </w:rPr>
        <w:t xml:space="preserve"> calendar days of your purchase. The product must be in the same condition that you receive it and undamaged in any way.</w:t>
      </w:r>
    </w:p>
    <w:p w:rsidR="00B244B6" w:rsidRPr="00B244B6" w:rsidRDefault="00B244B6" w:rsidP="00B244B6">
      <w:pPr>
        <w:jc w:val="both"/>
        <w:rPr>
          <w:rFonts w:ascii="Segoe UI" w:hAnsi="Segoe UI" w:cs="Segoe UI"/>
        </w:rPr>
      </w:pPr>
      <w:r w:rsidRPr="00B244B6">
        <w:rPr>
          <w:rFonts w:ascii="Segoe UI" w:hAnsi="Segoe UI" w:cs="Segoe UI"/>
        </w:rPr>
        <w:t>After we receive your item, our team of professionals will inspect it and process your refund. The money will be refunded to the original payment method you’ve used during the purchase. For credit card payments it may take 5 to 10 business days for a refund to show up on your credit card statement.</w:t>
      </w:r>
    </w:p>
    <w:p w:rsidR="00B244B6" w:rsidRPr="00B244B6" w:rsidRDefault="00B244B6" w:rsidP="00B244B6">
      <w:pPr>
        <w:jc w:val="both"/>
        <w:rPr>
          <w:rFonts w:ascii="Segoe UI" w:hAnsi="Segoe UI" w:cs="Segoe UI"/>
        </w:rPr>
      </w:pPr>
      <w:r w:rsidRPr="00B244B6">
        <w:rPr>
          <w:rFonts w:ascii="Segoe UI" w:hAnsi="Segoe UI" w:cs="Segoe UI"/>
        </w:rPr>
        <w:t xml:space="preserve">If the product is damaged in any way, or you have initiated the return after </w:t>
      </w:r>
      <w:r w:rsidR="00534AB1">
        <w:rPr>
          <w:rFonts w:ascii="Segoe UI" w:hAnsi="Segoe UI" w:cs="Segoe UI"/>
        </w:rPr>
        <w:t>7</w:t>
      </w:r>
      <w:r w:rsidRPr="00B244B6">
        <w:rPr>
          <w:rFonts w:ascii="Segoe UI" w:hAnsi="Segoe UI" w:cs="Segoe UI"/>
        </w:rPr>
        <w:t xml:space="preserve"> calendar days have passed, you will not be eligible for a refund. </w:t>
      </w:r>
    </w:p>
    <w:p w:rsidR="00B72DE9" w:rsidRDefault="00B244B6" w:rsidP="00B244B6">
      <w:pPr>
        <w:jc w:val="both"/>
        <w:rPr>
          <w:rFonts w:ascii="Segoe UI" w:hAnsi="Segoe UI" w:cs="Segoe UI"/>
        </w:rPr>
      </w:pPr>
      <w:r w:rsidRPr="00B244B6">
        <w:rPr>
          <w:rFonts w:ascii="Segoe UI" w:hAnsi="Segoe UI" w:cs="Segoe UI"/>
        </w:rPr>
        <w:t>If anything is unclear or you have more questions feel free to contact our customer support team</w:t>
      </w:r>
      <w:r w:rsidR="00534AB1">
        <w:rPr>
          <w:rFonts w:ascii="Segoe UI" w:hAnsi="Segoe UI" w:cs="Segoe UI"/>
        </w:rPr>
        <w:t xml:space="preserve"> at +91-809-091-2433 or support@classicloset.com</w:t>
      </w:r>
      <w:r w:rsidRPr="00B244B6">
        <w:rPr>
          <w:rFonts w:ascii="Segoe UI" w:hAnsi="Segoe UI" w:cs="Segoe UI"/>
        </w:rPr>
        <w:t>.</w:t>
      </w:r>
    </w:p>
    <w:sectPr w:rsidR="00B72DE9" w:rsidSect="00C512F1">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7215" w:rsidRDefault="008D7215" w:rsidP="00716C58">
      <w:pPr>
        <w:spacing w:after="0" w:line="240" w:lineRule="auto"/>
      </w:pPr>
      <w:r>
        <w:separator/>
      </w:r>
    </w:p>
  </w:endnote>
  <w:endnote w:type="continuationSeparator" w:id="1">
    <w:p w:rsidR="008D7215" w:rsidRDefault="008D7215" w:rsidP="00716C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okmarkStart w:id="0" w:name="_Hlk508630127"/>
  <w:bookmarkStart w:id="1" w:name="_Hlk508630128"/>
  <w:p w:rsidR="00E35A41" w:rsidRDefault="00C512F1" w:rsidP="00E35A41">
    <w:pPr>
      <w:pStyle w:val="Footer"/>
      <w:jc w:val="center"/>
    </w:pPr>
    <w:r>
      <w:fldChar w:fldCharType="begin"/>
    </w:r>
    <w:r w:rsidR="00E35A41">
      <w:instrText xml:space="preserve"> HYPERLINK "https://www.websitepolicies.com/?utm_source=Downloads&amp;utm_medium=DOCX&amp;utm_campaign=Refund+Policy+Template+Physical&amp;utm_content=footer" </w:instrText>
    </w:r>
    <w:r>
      <w:fldChar w:fldCharType="separate"/>
    </w:r>
    <w:r w:rsidR="00E35A41" w:rsidRPr="001B59E2">
      <w:t xml:space="preserve"> </w:t>
    </w:r>
    <w:r w:rsidR="00E35A41">
      <w:t xml:space="preserve">Refund policy template by </w:t>
    </w:r>
    <w:hyperlink r:id="rId1" w:history="1">
      <w:r w:rsidR="00E35A41" w:rsidRPr="00716C58">
        <w:rPr>
          <w:rStyle w:val="Hyperlink"/>
        </w:rPr>
        <w:t>WebsitePolicies.com</w:t>
      </w:r>
    </w:hyperlink>
    <w:r>
      <w:fldChar w:fldCharType="end"/>
    </w:r>
    <w:bookmarkEnd w:id="0"/>
    <w:bookmarkEnd w:id="1"/>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7215" w:rsidRDefault="008D7215" w:rsidP="00716C58">
      <w:pPr>
        <w:spacing w:after="0" w:line="240" w:lineRule="auto"/>
      </w:pPr>
      <w:r>
        <w:separator/>
      </w:r>
    </w:p>
  </w:footnote>
  <w:footnote w:type="continuationSeparator" w:id="1">
    <w:p w:rsidR="008D7215" w:rsidRDefault="008D7215" w:rsidP="00716C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74C0E"/>
    <w:multiLevelType w:val="hybridMultilevel"/>
    <w:tmpl w:val="0E9481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C5E31FB"/>
    <w:multiLevelType w:val="multilevel"/>
    <w:tmpl w:val="4E4295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049643E"/>
    <w:multiLevelType w:val="multilevel"/>
    <w:tmpl w:val="D0E471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35443750"/>
    <w:multiLevelType w:val="multilevel"/>
    <w:tmpl w:val="8DC416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39CA2767"/>
    <w:multiLevelType w:val="multilevel"/>
    <w:tmpl w:val="C136B5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66360421"/>
    <w:multiLevelType w:val="hybridMultilevel"/>
    <w:tmpl w:val="29A884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5122"/>
  </w:hdrShapeDefaults>
  <w:footnotePr>
    <w:footnote w:id="0"/>
    <w:footnote w:id="1"/>
  </w:footnotePr>
  <w:endnotePr>
    <w:endnote w:id="0"/>
    <w:endnote w:id="1"/>
  </w:endnotePr>
  <w:compat/>
  <w:rsids>
    <w:rsidRoot w:val="00E94038"/>
    <w:rsid w:val="00057C62"/>
    <w:rsid w:val="001A4D8A"/>
    <w:rsid w:val="00230309"/>
    <w:rsid w:val="0029428A"/>
    <w:rsid w:val="002F3063"/>
    <w:rsid w:val="00312E45"/>
    <w:rsid w:val="0032062A"/>
    <w:rsid w:val="003C5ED2"/>
    <w:rsid w:val="003E09DA"/>
    <w:rsid w:val="003E0F1D"/>
    <w:rsid w:val="00470382"/>
    <w:rsid w:val="00491C97"/>
    <w:rsid w:val="004B2E58"/>
    <w:rsid w:val="004B36B7"/>
    <w:rsid w:val="004B6B88"/>
    <w:rsid w:val="004D7BBF"/>
    <w:rsid w:val="0051143F"/>
    <w:rsid w:val="005225EF"/>
    <w:rsid w:val="00534AB1"/>
    <w:rsid w:val="00613174"/>
    <w:rsid w:val="00624E8F"/>
    <w:rsid w:val="006601A7"/>
    <w:rsid w:val="007125E5"/>
    <w:rsid w:val="00716C58"/>
    <w:rsid w:val="007A01A5"/>
    <w:rsid w:val="008D7215"/>
    <w:rsid w:val="00913875"/>
    <w:rsid w:val="00973EB7"/>
    <w:rsid w:val="009D0640"/>
    <w:rsid w:val="00B244B6"/>
    <w:rsid w:val="00B437F7"/>
    <w:rsid w:val="00B44F98"/>
    <w:rsid w:val="00B72DE9"/>
    <w:rsid w:val="00BA244F"/>
    <w:rsid w:val="00BB7611"/>
    <w:rsid w:val="00C32149"/>
    <w:rsid w:val="00C512F1"/>
    <w:rsid w:val="00C53C84"/>
    <w:rsid w:val="00CC1FDC"/>
    <w:rsid w:val="00CE5A18"/>
    <w:rsid w:val="00DC7EF5"/>
    <w:rsid w:val="00E02821"/>
    <w:rsid w:val="00E35A41"/>
    <w:rsid w:val="00E94038"/>
    <w:rsid w:val="00F23A9D"/>
    <w:rsid w:val="00F709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CA" w:eastAsia="en-CA"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512F1"/>
  </w:style>
  <w:style w:type="paragraph" w:styleId="Heading1">
    <w:name w:val="heading 1"/>
    <w:basedOn w:val="Normal"/>
    <w:next w:val="Normal"/>
    <w:rsid w:val="00C512F1"/>
    <w:pPr>
      <w:keepNext/>
      <w:keepLines/>
      <w:spacing w:before="480" w:after="120"/>
      <w:contextualSpacing/>
      <w:outlineLvl w:val="0"/>
    </w:pPr>
    <w:rPr>
      <w:b/>
      <w:sz w:val="48"/>
      <w:szCs w:val="48"/>
    </w:rPr>
  </w:style>
  <w:style w:type="paragraph" w:styleId="Heading2">
    <w:name w:val="heading 2"/>
    <w:basedOn w:val="Normal"/>
    <w:next w:val="Normal"/>
    <w:rsid w:val="00C512F1"/>
    <w:pPr>
      <w:keepNext/>
      <w:keepLines/>
      <w:spacing w:before="360" w:after="80"/>
      <w:contextualSpacing/>
      <w:outlineLvl w:val="1"/>
    </w:pPr>
    <w:rPr>
      <w:b/>
      <w:sz w:val="36"/>
      <w:szCs w:val="36"/>
    </w:rPr>
  </w:style>
  <w:style w:type="paragraph" w:styleId="Heading3">
    <w:name w:val="heading 3"/>
    <w:basedOn w:val="Normal"/>
    <w:next w:val="Normal"/>
    <w:rsid w:val="00C512F1"/>
    <w:pPr>
      <w:keepNext/>
      <w:keepLines/>
      <w:spacing w:before="280" w:after="80"/>
      <w:contextualSpacing/>
      <w:outlineLvl w:val="2"/>
    </w:pPr>
    <w:rPr>
      <w:b/>
      <w:sz w:val="28"/>
      <w:szCs w:val="28"/>
    </w:rPr>
  </w:style>
  <w:style w:type="paragraph" w:styleId="Heading4">
    <w:name w:val="heading 4"/>
    <w:basedOn w:val="Normal"/>
    <w:next w:val="Normal"/>
    <w:rsid w:val="00C512F1"/>
    <w:pPr>
      <w:keepNext/>
      <w:keepLines/>
      <w:spacing w:before="240" w:after="40"/>
      <w:contextualSpacing/>
      <w:outlineLvl w:val="3"/>
    </w:pPr>
    <w:rPr>
      <w:b/>
      <w:sz w:val="24"/>
      <w:szCs w:val="24"/>
    </w:rPr>
  </w:style>
  <w:style w:type="paragraph" w:styleId="Heading5">
    <w:name w:val="heading 5"/>
    <w:basedOn w:val="Normal"/>
    <w:next w:val="Normal"/>
    <w:rsid w:val="00C512F1"/>
    <w:pPr>
      <w:keepNext/>
      <w:keepLines/>
      <w:spacing w:before="220" w:after="40"/>
      <w:contextualSpacing/>
      <w:outlineLvl w:val="4"/>
    </w:pPr>
    <w:rPr>
      <w:b/>
    </w:rPr>
  </w:style>
  <w:style w:type="paragraph" w:styleId="Heading6">
    <w:name w:val="heading 6"/>
    <w:basedOn w:val="Normal"/>
    <w:next w:val="Normal"/>
    <w:rsid w:val="00C512F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512F1"/>
    <w:pPr>
      <w:keepNext/>
      <w:keepLines/>
      <w:spacing w:before="480" w:after="120"/>
      <w:contextualSpacing/>
    </w:pPr>
    <w:rPr>
      <w:b/>
      <w:sz w:val="72"/>
      <w:szCs w:val="72"/>
    </w:rPr>
  </w:style>
  <w:style w:type="paragraph" w:styleId="Subtitle">
    <w:name w:val="Subtitle"/>
    <w:basedOn w:val="Normal"/>
    <w:next w:val="Normal"/>
    <w:rsid w:val="00C512F1"/>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230309"/>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30309"/>
    <w:rPr>
      <w:b/>
      <w:bCs/>
    </w:rPr>
  </w:style>
  <w:style w:type="character" w:customStyle="1" w:styleId="apple-converted-space">
    <w:name w:val="apple-converted-space"/>
    <w:basedOn w:val="DefaultParagraphFont"/>
    <w:rsid w:val="00230309"/>
  </w:style>
  <w:style w:type="character" w:styleId="Hyperlink">
    <w:name w:val="Hyperlink"/>
    <w:basedOn w:val="DefaultParagraphFont"/>
    <w:uiPriority w:val="99"/>
    <w:unhideWhenUsed/>
    <w:rsid w:val="00716C58"/>
    <w:rPr>
      <w:color w:val="0563C1" w:themeColor="hyperlink"/>
      <w:u w:val="single"/>
    </w:rPr>
  </w:style>
  <w:style w:type="character" w:customStyle="1" w:styleId="UnresolvedMention">
    <w:name w:val="Unresolved Mention"/>
    <w:basedOn w:val="DefaultParagraphFont"/>
    <w:uiPriority w:val="99"/>
    <w:semiHidden/>
    <w:unhideWhenUsed/>
    <w:rsid w:val="00716C58"/>
    <w:rPr>
      <w:color w:val="808080"/>
      <w:shd w:val="clear" w:color="auto" w:fill="E6E6E6"/>
    </w:rPr>
  </w:style>
  <w:style w:type="paragraph" w:styleId="Header">
    <w:name w:val="header"/>
    <w:basedOn w:val="Normal"/>
    <w:link w:val="HeaderChar"/>
    <w:uiPriority w:val="99"/>
    <w:unhideWhenUsed/>
    <w:rsid w:val="00716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C58"/>
  </w:style>
  <w:style w:type="paragraph" w:styleId="Footer">
    <w:name w:val="footer"/>
    <w:basedOn w:val="Normal"/>
    <w:link w:val="FooterChar"/>
    <w:uiPriority w:val="99"/>
    <w:unhideWhenUsed/>
    <w:rsid w:val="00716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C58"/>
  </w:style>
  <w:style w:type="table" w:styleId="TableGrid">
    <w:name w:val="Table Grid"/>
    <w:basedOn w:val="TableNormal"/>
    <w:uiPriority w:val="39"/>
    <w:rsid w:val="004B6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5ED2"/>
    <w:pPr>
      <w:ind w:left="720"/>
      <w:contextualSpacing/>
    </w:pPr>
  </w:style>
  <w:style w:type="character" w:styleId="FollowedHyperlink">
    <w:name w:val="FollowedHyperlink"/>
    <w:basedOn w:val="DefaultParagraphFont"/>
    <w:uiPriority w:val="99"/>
    <w:semiHidden/>
    <w:unhideWhenUsed/>
    <w:rsid w:val="00DC7EF5"/>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105228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websitepolicies.com/?utm_source=Downloads&amp;utm_medium=DOCX&amp;utm_campaign=Refund+Policy+Template+Physical&amp;utm_content=foo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wiremind</dc:creator>
  <cp:lastModifiedBy>PC</cp:lastModifiedBy>
  <cp:revision>31</cp:revision>
  <cp:lastPrinted>2018-03-12T19:03:00Z</cp:lastPrinted>
  <dcterms:created xsi:type="dcterms:W3CDTF">2017-06-22T18:04:00Z</dcterms:created>
  <dcterms:modified xsi:type="dcterms:W3CDTF">2021-02-20T14:36:00Z</dcterms:modified>
</cp:coreProperties>
</file>