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bidi w:val="0"/>
        <w:spacing w:before="200" w:after="120"/>
        <w:jc w:val="start"/>
        <w:rPr/>
      </w:pPr>
      <w:r>
        <w:rPr/>
        <w:t>1. Rejestracja wolontariusza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 (nowy użytkownik)</w:t>
        <w:br/>
      </w:r>
      <w:r>
        <w:rPr>
          <w:rStyle w:val="Strong"/>
        </w:rPr>
        <w:t>Warunki wstępne:</w:t>
      </w:r>
      <w:r>
        <w:rPr/>
        <w:t xml:space="preserve"> Brak konta w systemie.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Administrator</w:t>
      </w:r>
      <w:r>
        <w:rPr/>
        <w:t xml:space="preserve"> otwiera stronę </w:t>
      </w:r>
      <w:r>
        <w:rPr/>
        <w:t>użytkowników</w:t>
      </w:r>
      <w:r>
        <w:rPr/>
        <w:t xml:space="preserve"> systemu LSWIS.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Klika przycisk </w:t>
      </w:r>
      <w:r>
        <w:rPr>
          <w:rStyle w:val="Strong"/>
        </w:rPr>
        <w:t>„</w:t>
      </w:r>
      <w:r>
        <w:rPr>
          <w:rStyle w:val="Strong"/>
        </w:rPr>
        <w:t>Dodaj użytkownika</w:t>
      </w:r>
      <w:r>
        <w:rPr>
          <w:rStyle w:val="Strong"/>
        </w:rPr>
        <w:t>”</w:t>
      </w:r>
      <w:r>
        <w:rPr/>
        <w:t>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formularz rejestracyjny z polami: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Imię (pole tekstowe),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Nazwisko (pole tekstowe),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Adres e-mail (pole tekstowe),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Hasło (pole typu password),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Potwierdzenie hasła (password).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Administrator</w:t>
      </w:r>
      <w:r>
        <w:rPr/>
        <w:t xml:space="preserve"> wypełnia pola.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Po wprowadzeniu hasła system (po stronie frontendu) wyświetla pod polem listę wymagań (np. długość, cyfra, znak specjalny) i zaznacza, które są spełnione.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Administrator</w:t>
      </w:r>
      <w:r>
        <w:rPr/>
        <w:t xml:space="preserve"> klika przycisk </w:t>
      </w:r>
      <w:r>
        <w:rPr>
          <w:rStyle w:val="Strong"/>
        </w:rPr>
        <w:t>„Utwórz konto”</w:t>
      </w:r>
      <w:r>
        <w:rPr/>
        <w:t>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po stronie backendu: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waliduje dane,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sprawdza, czy e-mail nie jest zajęty,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hashuje hasło (bcrypt),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zapisuje użytkownika w bazie z rolą </w:t>
      </w:r>
      <w:r>
        <w:rPr>
          <w:rStyle w:val="Tekstrdowy"/>
        </w:rPr>
        <w:t>VOLUNTEER</w:t>
      </w:r>
      <w:r>
        <w:rPr/>
        <w:t>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System wyświetla stronę </w:t>
      </w:r>
      <w:r>
        <w:rPr>
          <w:rStyle w:val="Strong"/>
        </w:rPr>
        <w:t>„Rejestracja zakończona”</w:t>
      </w:r>
      <w:r>
        <w:rPr/>
        <w:t xml:space="preserve"> z komunikatem np.</w:t>
        <w:br/>
      </w:r>
      <w:r>
        <w:rPr>
          <w:rStyle w:val="Emphasis"/>
        </w:rPr>
        <w:t>„</w:t>
      </w:r>
      <w:r>
        <w:rPr>
          <w:rStyle w:val="Emphasis"/>
        </w:rPr>
        <w:t>Konto użytkownika zostało utworzone</w:t>
      </w:r>
      <w:r>
        <w:rPr>
          <w:rStyle w:val="Emphasis"/>
        </w:rPr>
        <w:t xml:space="preserve">. </w:t>
      </w:r>
      <w:r>
        <w:rPr>
          <w:rStyle w:val="Emphasis"/>
        </w:rPr>
        <w:t>Wiadomość została wysłana na podany adres email</w:t>
      </w:r>
      <w:r>
        <w:rPr>
          <w:rStyle w:val="Emphasis"/>
        </w:rPr>
        <w:t>”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wysyła e-mail powitalny na podany adr</w:t>
      </w:r>
      <w:r>
        <w:rPr/>
        <w:t>es z opcją resetu hasła</w:t>
      </w:r>
      <w:r>
        <w:rPr/>
        <w:t>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Utworzone aktywne konto wolontariusza, użytkownik może się zalogować.</w:t>
      </w:r>
    </w:p>
    <w:p>
      <w:pPr>
        <w:pStyle w:val="BodyText"/>
        <w:bidi w:val="0"/>
        <w:jc w:val="start"/>
        <w:rPr/>
      </w:pPr>
      <w:r>
        <w:rPr>
          <w:rStyle w:val="Strong"/>
        </w:rPr>
        <w:t>Scenariusze alternatywne: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Adres e-mail już istnieje:</w:t>
      </w:r>
      <w:r>
        <w:rPr/>
        <w:br/>
        <w:t xml:space="preserve">Po kliknięciu „Utwórz konto” formularz wyświetla komunikat </w:t>
      </w:r>
      <w:r>
        <w:rPr>
          <w:rStyle w:val="Emphasis"/>
        </w:rPr>
        <w:t>„Konto z takim adresem e-mail już istnieje.”</w:t>
      </w:r>
      <w:r>
        <w:rPr/>
        <w:t xml:space="preserve"> i podświetla pole e-mail.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Zbyt słabe hasło:</w:t>
      </w:r>
      <w:r>
        <w:rPr/>
        <w:br/>
        <w:t>System wyświetla komunikat pod polem hasła, nie zapisuje użytkownika.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2. Rejestracja organizacji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Przedstawiciel organizacji</w:t>
        <w:br/>
      </w:r>
      <w:r>
        <w:rPr>
          <w:rStyle w:val="Strong"/>
        </w:rPr>
        <w:t>Warunki wstępne:</w:t>
      </w:r>
      <w:r>
        <w:rPr/>
        <w:t xml:space="preserve"> Brak konta organizacji z danym NIP/e-mailem.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Administrator</w:t>
      </w:r>
      <w:r>
        <w:rPr/>
        <w:t xml:space="preserve"> </w:t>
      </w:r>
      <w:r>
        <w:rPr/>
        <w:t>w module organizacji</w:t>
      </w:r>
      <w:r>
        <w:rPr/>
        <w:t xml:space="preserve"> klika </w:t>
      </w:r>
      <w:r>
        <w:rPr>
          <w:rStyle w:val="Strong"/>
        </w:rPr>
        <w:t>„Zarejestruj organizację”</w:t>
      </w:r>
      <w:r>
        <w:rPr/>
        <w:t>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prezentuje formularz: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Nazwa organizacji,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NIP,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Adres (ulica, miasto, kod),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Osoba kontaktowa (imię i nazwisko),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E-mail organizacji (login),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Telefon kontaktowy,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Hasło + potwierdzenie hasła.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Podpina użytkownika odpowiedzialnego za organizację.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Administrator</w:t>
      </w:r>
      <w:r>
        <w:rPr/>
        <w:t xml:space="preserve"> uzupełnia formularz, klika </w:t>
      </w:r>
      <w:r>
        <w:rPr>
          <w:rStyle w:val="Strong"/>
        </w:rPr>
        <w:t>„Wyślij do weryfikacji”</w:t>
      </w:r>
      <w:r>
        <w:rPr/>
        <w:t>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waliduje pola,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sprawdza unikalność NIP / e-mail,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zapisuje konto z rolą </w:t>
      </w:r>
      <w:r>
        <w:rPr>
          <w:rStyle w:val="Tekstrdowy"/>
        </w:rPr>
        <w:t>ORGANIZATION</w:t>
      </w:r>
      <w:r>
        <w:rPr/>
        <w:t xml:space="preserve">, statusem </w:t>
      </w:r>
      <w:r>
        <w:rPr>
          <w:rStyle w:val="Tekstrdowy"/>
        </w:rPr>
        <w:t>PENDING_APPROVAL</w:t>
      </w:r>
      <w:r>
        <w:rPr/>
        <w:t>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komunikat:</w:t>
        <w:br/>
      </w:r>
      <w:r>
        <w:rPr>
          <w:rStyle w:val="Emphasis"/>
        </w:rPr>
        <w:t>„</w:t>
      </w:r>
      <w:r>
        <w:rPr>
          <w:rStyle w:val="Emphasis"/>
        </w:rPr>
        <w:t>Organizacja została zarejestrowana</w:t>
      </w:r>
      <w:r>
        <w:rPr>
          <w:rStyle w:val="Emphasis"/>
        </w:rPr>
        <w:t>.”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Emphasis"/>
          <w:i w:val="false"/>
          <w:iCs w:val="false"/>
        </w:rPr>
        <w:t>Wysłanie wiadomości email do wszystkich osób odpowiedzialnych za organizację o utworzeniu organizacji oraz o możliwości korzystania z organizacji.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Konto organizacji oczekuje na zatwierdzenie przez administratora.</w:t>
      </w:r>
    </w:p>
    <w:p>
      <w:pPr>
        <w:pStyle w:val="BodyText"/>
        <w:bidi w:val="0"/>
        <w:jc w:val="start"/>
        <w:rPr/>
      </w:pPr>
      <w:r>
        <w:rPr>
          <w:rStyle w:val="Strong"/>
        </w:rPr>
        <w:t>Scenariusze alternatywne: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Duplikat NIP/e-mail → komunikat: </w:t>
      </w:r>
      <w:r>
        <w:rPr>
          <w:rStyle w:val="Emphasis"/>
        </w:rPr>
        <w:t>„Organizacja o takim NIP / e-mailu już istnieje.”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3. Logowanie użytkownika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 / Organizacja / Administrator</w:t>
        <w:br/>
      </w:r>
      <w:r>
        <w:rPr>
          <w:rStyle w:val="Strong"/>
        </w:rPr>
        <w:t>Warunki wstępne:</w:t>
      </w:r>
      <w:r>
        <w:rPr/>
        <w:t xml:space="preserve"> Konto istnieje i (jeśli wymagane) jest aktywne.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Użytkownik otwiera stronę logowania (</w:t>
      </w:r>
      <w:r>
        <w:rPr>
          <w:rStyle w:val="Tekstrdowy"/>
        </w:rPr>
        <w:t>/login</w:t>
      </w:r>
      <w:r>
        <w:rPr/>
        <w:t>).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Formularz zawiera pola: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E-mail,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Hasło,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(checkbox) „Zapamiętaj mnie” (opcjonalnie).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wpisuje dane i klika </w:t>
      </w:r>
      <w:r>
        <w:rPr>
          <w:rStyle w:val="Strong"/>
        </w:rPr>
        <w:t>„Zaloguj”</w:t>
      </w:r>
      <w:r>
        <w:rPr/>
        <w:t>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weryfikuje kombinację e-mail + hasło,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sprawdza, czy konto nie jest zablokowane.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Jeśli poprawne: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tworzy sesję/JWT,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przekierowuje:</w:t>
      </w:r>
    </w:p>
    <w:p>
      <w:pPr>
        <w:pStyle w:val="BodyText"/>
        <w:numPr>
          <w:ilvl w:val="2"/>
          <w:numId w:val="5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/>
        <w:t>wolontariusza → do panelu „Moje wydarzenia”,</w:t>
      </w:r>
    </w:p>
    <w:p>
      <w:pPr>
        <w:pStyle w:val="BodyText"/>
        <w:numPr>
          <w:ilvl w:val="2"/>
          <w:numId w:val="5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/>
        <w:t>organizację → do panelu „Moje wydarzenia / Organizacja”,</w:t>
      </w:r>
    </w:p>
    <w:p>
      <w:pPr>
        <w:pStyle w:val="BodyText"/>
        <w:numPr>
          <w:ilvl w:val="2"/>
          <w:numId w:val="5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/>
        <w:t xml:space="preserve">admina → do </w:t>
      </w:r>
      <w:r>
        <w:rPr>
          <w:rStyle w:val="Strong"/>
        </w:rPr>
        <w:t>panelu administracyjnego</w:t>
      </w:r>
      <w:r>
        <w:rPr/>
        <w:t>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Użytkownik jest zalogowany, widzi swój domyślny panel.</w:t>
      </w:r>
    </w:p>
    <w:p>
      <w:pPr>
        <w:pStyle w:val="BodyText"/>
        <w:bidi w:val="0"/>
        <w:jc w:val="start"/>
        <w:rPr/>
      </w:pPr>
      <w:r>
        <w:rPr>
          <w:rStyle w:val="Strong"/>
        </w:rPr>
        <w:t>Scenariusze alternatywne: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Błędne dane → komunikat </w:t>
      </w:r>
      <w:r>
        <w:rPr>
          <w:rStyle w:val="Emphasis"/>
        </w:rPr>
        <w:t>„Nieprawidłowy e-mail lub hasło.”</w:t>
      </w:r>
      <w:r>
        <w:rPr/>
        <w:t xml:space="preserve"> + licznik prób.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Konto zablokowane → komunikat </w:t>
      </w:r>
      <w:r>
        <w:rPr>
          <w:rStyle w:val="Emphasis"/>
        </w:rPr>
        <w:t>„Twoje konto jest zablokowane. Skontaktuj się z administratorem.”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Organizacja w statusie </w:t>
      </w:r>
      <w:r>
        <w:rPr>
          <w:rStyle w:val="Tekstrdowy"/>
        </w:rPr>
        <w:t>PENDING_APPROVAL</w:t>
      </w:r>
      <w:r>
        <w:rPr/>
        <w:t xml:space="preserve"> → komunikat </w:t>
      </w:r>
      <w:r>
        <w:rPr>
          <w:rStyle w:val="Emphasis"/>
        </w:rPr>
        <w:t>„Konto organizacji oczekuje na zatwierdzenie przez administratora.”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4. Reset hasła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Użytkownik dowolnego typu</w:t>
        <w:br/>
      </w:r>
      <w:r>
        <w:rPr>
          <w:rStyle w:val="Strong"/>
        </w:rPr>
        <w:t>Warunki wstępne:</w:t>
      </w:r>
      <w:r>
        <w:rPr/>
        <w:t xml:space="preserve"> Konto istnieje w systemie.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Na ekranie logowania użytkownik klika link </w:t>
      </w:r>
      <w:r>
        <w:rPr>
          <w:rStyle w:val="Strong"/>
        </w:rPr>
        <w:t>„Nie pamiętasz hasła?”</w:t>
      </w:r>
      <w:r>
        <w:rPr/>
        <w:t>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System wyświetla formularz </w:t>
      </w:r>
      <w:r>
        <w:rPr>
          <w:rStyle w:val="Strong"/>
        </w:rPr>
        <w:t>„Reset hasła”</w:t>
      </w:r>
      <w:r>
        <w:rPr/>
        <w:t xml:space="preserve"> z polem: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Adres e-mail.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podaje swój e-mail i klika </w:t>
      </w:r>
      <w:r>
        <w:rPr>
          <w:rStyle w:val="Strong"/>
        </w:rPr>
        <w:t>„Wyślij link resetujący”</w:t>
      </w:r>
      <w:r>
        <w:rPr/>
        <w:t>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weryfikuje, czy e-mail istnieje,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generuje jednorazowy token + link typu </w:t>
      </w:r>
      <w:r>
        <w:rPr>
          <w:rStyle w:val="Tekstrdowy"/>
        </w:rPr>
        <w:t>/reset-password?token=...</w:t>
      </w:r>
      <w:r>
        <w:rPr/>
        <w:t>,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zapisuje token w bazie z datą ważności,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wysyła e-mail z instrukcją i linkiem.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Użytkownik otwiera e-mail i klika link.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stronę ustawienia nowego hasła (pola: hasło, potwierdzenie).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Po wysłaniu formularza system: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sprawdza ważność tokenu,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waliduje hasło,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ustawia nowe hasło i unieważnia token.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Wyświetla komunikat: </w:t>
      </w:r>
      <w:r>
        <w:rPr>
          <w:rStyle w:val="Emphasis"/>
        </w:rPr>
        <w:t>„Hasło zostało zmienione. Możesz się zalogować nowym hasłem.”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Użytkownik może się zalogować nowym hasłem.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5. Tworzenie wydarzenia przez organizację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Organizator (zalogowana organizacja)</w:t>
        <w:br/>
      </w:r>
      <w:r>
        <w:rPr>
          <w:rStyle w:val="Strong"/>
        </w:rPr>
        <w:t>Warunki wstępne:</w:t>
      </w:r>
      <w:r>
        <w:rPr/>
        <w:t xml:space="preserve"> Konto organizacji zatwierdzone, użytkownik zalogowany.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Organizator przechodzi do sekcji </w:t>
      </w:r>
      <w:r>
        <w:rPr>
          <w:rStyle w:val="Strong"/>
        </w:rPr>
        <w:t>„Moje wydarzenia”</w:t>
      </w:r>
      <w:r>
        <w:rPr/>
        <w:t>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Klika przycisk </w:t>
      </w:r>
      <w:r>
        <w:rPr>
          <w:rStyle w:val="Strong"/>
        </w:rPr>
        <w:t>„Dodaj wydarzenie”</w:t>
      </w:r>
      <w:r>
        <w:rPr/>
        <w:t>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formularz: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Tytuł,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Opis,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 rozpoczęcia,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 zakończenia (opcjonalnie, jeśli jedno-dniowe),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Lokalizacja (adres),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Geolokalizacja (mapka / współrzędne – opcjonalne),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Limit miejsc,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Kategoria wydarzenia (lista rozwijana),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Checkbox „Wydarzenie publiczne / tylko dla zaproszonych”,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Możliwość dodania grafiki (upload).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Organizator wypełnia formularz i klika </w:t>
      </w:r>
      <w:r>
        <w:rPr>
          <w:rStyle w:val="Strong"/>
        </w:rPr>
        <w:t>„Zapisz”</w:t>
      </w:r>
      <w:r>
        <w:rPr/>
        <w:t>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waliduje dane (daty, limit, wymagane pola),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zapisuje wydarzenie w statusie </w:t>
      </w:r>
      <w:r>
        <w:rPr>
          <w:rStyle w:val="Tekstrdowy"/>
        </w:rPr>
        <w:t>AKTYWNE</w:t>
      </w:r>
      <w:r>
        <w:rPr/>
        <w:t xml:space="preserve"> lub </w:t>
      </w:r>
      <w:r>
        <w:rPr>
          <w:rStyle w:val="Tekstrdowy"/>
        </w:rPr>
        <w:t>SZKIC</w:t>
      </w:r>
      <w:r>
        <w:rPr/>
        <w:t xml:space="preserve"> (jeśli przewidziano szkice),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przekierowuje do ekranu szczegółów wydarzenia.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Wydarzenie widoczne na liście aktywnych wydarzeń (jeśli publiczne).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6. Przeglądanie listy wydarzeń przez wolontariusza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 (zalogowany lub niezalogowany – zależnie od założeń)</w:t>
        <w:br/>
      </w:r>
      <w:r>
        <w:rPr>
          <w:rStyle w:val="Strong"/>
        </w:rPr>
        <w:t>Warunki wstępne:</w:t>
      </w:r>
      <w:r>
        <w:rPr/>
        <w:t xml:space="preserve"> Istnieją aktywne wydarzenia.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wchodzi na stronę </w:t>
      </w:r>
      <w:r>
        <w:rPr>
          <w:rStyle w:val="Strong"/>
        </w:rPr>
        <w:t>„Wydarzenia”</w:t>
      </w:r>
      <w:r>
        <w:rPr/>
        <w:t>.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domyślnie wyświetla listę wydarzeń: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Nazwa,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Data,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Miejsce,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Liczba wolnych miejsc,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Nazwa organizacji.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Nad listą dostępne są filtry: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 (od–do),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Kategoria,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Lokalizacja (miasto / promień),</w:t>
      </w:r>
    </w:p>
    <w:p>
      <w:pPr>
        <w:pStyle w:val="BodyText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Organizacja.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ustawia filtry i klika </w:t>
      </w:r>
      <w:r>
        <w:rPr>
          <w:rStyle w:val="Strong"/>
        </w:rPr>
        <w:t>„Filtruj”</w:t>
      </w:r>
      <w:r>
        <w:rPr/>
        <w:t>.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odświeża listę wyników (z paginacją).</w:t>
      </w:r>
    </w:p>
    <w:p>
      <w:pPr>
        <w:pStyle w:val="BodyText"/>
        <w:bidi w:val="0"/>
        <w:jc w:val="start"/>
        <w:rPr/>
      </w:pPr>
      <w:r>
        <w:rPr/>
        <w:t>Po kliknięciu konkretnego wydarzenia: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otwiera stronę szczegółów:</w:t>
      </w:r>
    </w:p>
    <w:p>
      <w:pPr>
        <w:pStyle w:val="BodyText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pełny opis,</w:t>
      </w:r>
    </w:p>
    <w:p>
      <w:pPr>
        <w:pStyle w:val="BodyText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mapa lokalizacji (jeśli dostępna geolokalizacja),</w:t>
      </w:r>
    </w:p>
    <w:p>
      <w:pPr>
        <w:pStyle w:val="BodyText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liczba wolnych miejsc,</w:t>
      </w:r>
    </w:p>
    <w:p>
      <w:pPr>
        <w:pStyle w:val="BodyText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przycisk </w:t>
      </w:r>
      <w:r>
        <w:rPr>
          <w:rStyle w:val="Strong"/>
        </w:rPr>
        <w:t>„Zapisz się”</w:t>
      </w:r>
      <w:r>
        <w:rPr/>
        <w:t xml:space="preserve"> (jeśli zalogowany) lub </w:t>
      </w:r>
      <w:r>
        <w:rPr>
          <w:rStyle w:val="Strong"/>
        </w:rPr>
        <w:t>„Zaloguj się, aby się zapisać”</w:t>
      </w:r>
      <w:r>
        <w:rPr/>
        <w:t>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Wolontariusz może przejść do zapisu na konkretne wydarzenie.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7. Zapis wolontariusza na wydarzenie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 (zalogowany)</w:t>
        <w:br/>
      </w:r>
      <w:r>
        <w:rPr>
          <w:rStyle w:val="Strong"/>
        </w:rPr>
        <w:t>Warunki wstępne:</w:t>
      </w:r>
      <w:r>
        <w:rPr/>
        <w:t xml:space="preserve"> Wydarzenie aktywne, są wolne miejsca, użytkownik nie zapisany.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Wolontariusz na stronie szczegółów wydarzenia klika </w:t>
      </w:r>
      <w:r>
        <w:rPr>
          <w:rStyle w:val="Strong"/>
        </w:rPr>
        <w:t>„Zapisz się”</w:t>
      </w:r>
      <w:r>
        <w:rPr/>
        <w:t>.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otwiera okno/podsumowanie: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nazwa wydarzenia,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data,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miejsce,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informacja o przetwarzaniu danych (RODO).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potwierdza przyciskiem </w:t>
      </w:r>
      <w:r>
        <w:rPr>
          <w:rStyle w:val="Strong"/>
        </w:rPr>
        <w:t>„Potwierdź zapis”</w:t>
      </w:r>
      <w:r>
        <w:rPr/>
        <w:t>.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sprawdza dostępność miejsc,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zapisuje relację </w:t>
      </w:r>
      <w:r>
        <w:rPr>
          <w:rStyle w:val="Tekstrdowy"/>
        </w:rPr>
        <w:t>wolontariusz–wydarzenie</w:t>
      </w:r>
      <w:r>
        <w:rPr/>
        <w:t>,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aktualizuje liczbę wolnych miejsc,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wysyła e-mail potwierdzający zapis,</w:t>
      </w:r>
    </w:p>
    <w:p>
      <w:pPr>
        <w:pStyle w:val="BodyText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rejestruje zdarzenie w logach.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System wyświetla komunikat: </w:t>
      </w:r>
      <w:r>
        <w:rPr>
          <w:rStyle w:val="Emphasis"/>
        </w:rPr>
        <w:t>„Zapisano na wydarzenie.”</w:t>
      </w:r>
      <w:r>
        <w:rPr/>
        <w:t xml:space="preserve"> oraz link </w:t>
      </w:r>
      <w:r>
        <w:rPr>
          <w:rStyle w:val="Strong"/>
        </w:rPr>
        <w:t>„Przejdź do moich wydarzeń”</w:t>
      </w:r>
      <w:r>
        <w:rPr/>
        <w:t>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Użytkownik znajduje się na liście uczestników.</w:t>
      </w:r>
    </w:p>
    <w:p>
      <w:pPr>
        <w:pStyle w:val="BodyText"/>
        <w:bidi w:val="0"/>
        <w:jc w:val="start"/>
        <w:rPr/>
      </w:pPr>
      <w:r>
        <w:rPr>
          <w:rStyle w:val="Strong"/>
        </w:rPr>
        <w:t>Scenariusz alternatywny:</w:t>
      </w:r>
    </w:p>
    <w:p>
      <w:pPr>
        <w:pStyle w:val="BodyText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W międzyczasie limit został osiągnięty → komunikat </w:t>
      </w:r>
      <w:r>
        <w:rPr>
          <w:rStyle w:val="Emphasis"/>
        </w:rPr>
        <w:t>„Brak wolnych miejsc. Zapisy zostały zamknięte.”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8. Anulowanie zapisu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</w:t>
        <w:br/>
      </w:r>
      <w:r>
        <w:rPr>
          <w:rStyle w:val="Strong"/>
        </w:rPr>
        <w:t>Warunki wstępne:</w:t>
      </w:r>
      <w:r>
        <w:rPr/>
        <w:t xml:space="preserve"> Użytkownik zapisany na wydarzenie, termin anulacji nie minął.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przechodzi do zakładki </w:t>
      </w:r>
      <w:r>
        <w:rPr>
          <w:rStyle w:val="Strong"/>
        </w:rPr>
        <w:t>„Moje wydarzenia”</w:t>
      </w:r>
      <w:r>
        <w:rPr/>
        <w:t>.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W sekcji </w:t>
      </w:r>
      <w:r>
        <w:rPr>
          <w:rStyle w:val="Strong"/>
        </w:rPr>
        <w:t>„Nadchodzące wydarzenia”</w:t>
      </w:r>
      <w:r>
        <w:rPr/>
        <w:t xml:space="preserve"> przy każdym wydarzeniu wyświetla się przycisk </w:t>
      </w:r>
      <w:r>
        <w:rPr>
          <w:rStyle w:val="Strong"/>
        </w:rPr>
        <w:t>„Anuluj udział”</w:t>
      </w:r>
      <w:r>
        <w:rPr/>
        <w:t>.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Użytkownik klika „Anuluj udział”.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okno potwierdzenia:</w:t>
        <w:br/>
      </w:r>
      <w:r>
        <w:rPr>
          <w:rStyle w:val="Emphasis"/>
        </w:rPr>
        <w:t>„Czy na pewno chcesz anulować udział?”</w:t>
      </w:r>
      <w:r>
        <w:rPr/>
        <w:t xml:space="preserve"> + przyciski </w:t>
      </w:r>
      <w:r>
        <w:rPr>
          <w:rStyle w:val="Strong"/>
        </w:rPr>
        <w:t>„Tak” / „Nie”</w:t>
      </w:r>
      <w:r>
        <w:rPr/>
        <w:t>.</w:t>
      </w:r>
    </w:p>
    <w:p>
      <w:pPr>
        <w:pStyle w:val="BodyText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Po potwierdzeniu:</w:t>
      </w:r>
    </w:p>
    <w:p>
      <w:pPr>
        <w:pStyle w:val="BodyText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system usuwa / oznacza relację jako </w:t>
      </w:r>
      <w:r>
        <w:rPr>
          <w:rStyle w:val="Tekstrdowy"/>
        </w:rPr>
        <w:t>ANULOWANA</w:t>
      </w:r>
      <w:r>
        <w:rPr/>
        <w:t>,</w:t>
      </w:r>
    </w:p>
    <w:p>
      <w:pPr>
        <w:pStyle w:val="BodyText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aktualizuje licznik miejsc,</w:t>
      </w:r>
    </w:p>
    <w:p>
      <w:pPr>
        <w:pStyle w:val="BodyText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wysyła e-mail potwierdzający anulację,</w:t>
      </w:r>
    </w:p>
    <w:p>
      <w:pPr>
        <w:pStyle w:val="BodyText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opcjonalnie powiadamia organizatora.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Udział anulowany, wydarzenie znika z listy nadchodzących.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9. Przegląd i eksport listy uczestników przez organizatora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Organizator</w:t>
        <w:br/>
      </w:r>
      <w:r>
        <w:rPr>
          <w:rStyle w:val="Strong"/>
        </w:rPr>
        <w:t>Warunki wstępne:</w:t>
      </w:r>
      <w:r>
        <w:rPr/>
        <w:t xml:space="preserve"> Istnieje co najmniej jedno wydarzenie z zapisami.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Organizator wchodzi w szczegóły wybranego wydarzenia w panelu organizatora.</w:t>
      </w:r>
    </w:p>
    <w:p>
      <w:pPr>
        <w:pStyle w:val="BodyText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Przechodzi do zakładki </w:t>
      </w:r>
      <w:r>
        <w:rPr>
          <w:rStyle w:val="Strong"/>
        </w:rPr>
        <w:t>„Uczestnicy”</w:t>
      </w:r>
      <w:r>
        <w:rPr/>
        <w:t>.</w:t>
      </w:r>
    </w:p>
    <w:p>
      <w:pPr>
        <w:pStyle w:val="BodyText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tabelę:</w:t>
      </w:r>
    </w:p>
    <w:p>
      <w:pPr>
        <w:pStyle w:val="BodyText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Imię i nazwisko,</w:t>
      </w:r>
    </w:p>
    <w:p>
      <w:pPr>
        <w:pStyle w:val="BodyText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E-mail,</w:t>
      </w:r>
    </w:p>
    <w:p>
      <w:pPr>
        <w:pStyle w:val="BodyText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Status (zapisany / obecny / anulowany),</w:t>
      </w:r>
    </w:p>
    <w:p>
      <w:pPr>
        <w:pStyle w:val="BodyText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 zapisu.</w:t>
      </w:r>
    </w:p>
    <w:p>
      <w:pPr>
        <w:pStyle w:val="BodyText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Nad tabelą widoczny jest przycisk </w:t>
      </w:r>
      <w:r>
        <w:rPr>
          <w:rStyle w:val="Strong"/>
        </w:rPr>
        <w:t>„Eksportuj do CSV”</w:t>
      </w:r>
      <w:r>
        <w:rPr/>
        <w:t>.</w:t>
      </w:r>
    </w:p>
    <w:p>
      <w:pPr>
        <w:pStyle w:val="BodyText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Organizator klika „Eksportuj do CSV”.</w:t>
      </w:r>
    </w:p>
    <w:p>
      <w:pPr>
        <w:pStyle w:val="BodyText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System generuje plik CSV i proponuje jego pobranie (standardowy dialog przeglądarki </w:t>
      </w:r>
      <w:r>
        <w:rPr>
          <w:rStyle w:val="Strong"/>
        </w:rPr>
        <w:t>„Zapisz jako…”</w:t>
      </w:r>
      <w:r>
        <w:rPr/>
        <w:t>).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Organizator pobiera lokalnie plik CSV z listą uczestników.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11. Moduł komunikacji (organizator ↔ wolontariusze)</w:t>
      </w:r>
    </w:p>
    <w:p>
      <w:pPr>
        <w:pStyle w:val="Heading3"/>
        <w:bidi w:val="0"/>
        <w:jc w:val="start"/>
        <w:rPr/>
      </w:pPr>
      <w:r>
        <w:rPr/>
        <w:t>11.1 Wiadomość grupowa do uczestników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Organizator</w:t>
        <w:br/>
      </w:r>
      <w:r>
        <w:rPr>
          <w:rStyle w:val="Strong"/>
        </w:rPr>
        <w:t>Warunki:</w:t>
      </w:r>
      <w:r>
        <w:rPr/>
        <w:t xml:space="preserve"> Wydarzenie ma zapisanych uczestników.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Organizator wchodzi do zakładki </w:t>
      </w:r>
      <w:r>
        <w:rPr>
          <w:rStyle w:val="Strong"/>
        </w:rPr>
        <w:t>„Uczestnicy”</w:t>
      </w:r>
      <w:r>
        <w:rPr/>
        <w:t xml:space="preserve"> wybranego wydarzenia.</w:t>
      </w:r>
    </w:p>
    <w:p>
      <w:pPr>
        <w:pStyle w:val="BodyText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Klika przycisk </w:t>
      </w:r>
      <w:r>
        <w:rPr>
          <w:rStyle w:val="Strong"/>
        </w:rPr>
        <w:t>„Wyślij wiadomość do uczestników”</w:t>
      </w:r>
      <w:r>
        <w:rPr/>
        <w:t>.</w:t>
      </w:r>
    </w:p>
    <w:p>
      <w:pPr>
        <w:pStyle w:val="BodyText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formularz:</w:t>
      </w:r>
    </w:p>
    <w:p>
      <w:pPr>
        <w:pStyle w:val="BodyText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Temat,</w:t>
      </w:r>
    </w:p>
    <w:p>
      <w:pPr>
        <w:pStyle w:val="BodyText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Treść wiadomości.</w:t>
      </w:r>
    </w:p>
    <w:p>
      <w:pPr>
        <w:pStyle w:val="BodyText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Organizator wypełnia formularz i klika </w:t>
      </w:r>
      <w:r>
        <w:rPr>
          <w:rStyle w:val="Strong"/>
        </w:rPr>
        <w:t>„Wyślij”</w:t>
      </w:r>
      <w:r>
        <w:rPr/>
        <w:t>.</w:t>
      </w:r>
    </w:p>
    <w:p>
      <w:pPr>
        <w:pStyle w:val="BodyText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generuje e-maile dla uczestników,</w:t>
      </w:r>
    </w:p>
    <w:p>
      <w:pPr>
        <w:pStyle w:val="BodyText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korzysta ze wspólnego szablonu layoutu,</w:t>
      </w:r>
    </w:p>
    <w:p>
      <w:pPr>
        <w:pStyle w:val="BodyText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rejestruje wysyłkę w logach powiadomień.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Uczestnicy otrzymują e-mail z treścią wiadomości.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12. Historia wydarzeń wolontariusza (z filtrami)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</w:t>
        <w:br/>
      </w:r>
      <w:r>
        <w:rPr>
          <w:rStyle w:val="Strong"/>
        </w:rPr>
        <w:t>Warunki:</w:t>
      </w:r>
      <w:r>
        <w:rPr/>
        <w:t xml:space="preserve"> Użytkownik ma historię udziału w wydarzeniach.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Wolontariusz przechodzi do zakładki </w:t>
      </w:r>
      <w:r>
        <w:rPr>
          <w:rStyle w:val="Strong"/>
        </w:rPr>
        <w:t>„Historia wydarzeń”</w:t>
      </w:r>
      <w:r>
        <w:rPr/>
        <w:t>.</w:t>
      </w:r>
    </w:p>
    <w:p>
      <w:pPr>
        <w:pStyle w:val="BodyText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domyślnie wyświetla listę wydarzeń, w których brał udział:</w:t>
      </w:r>
    </w:p>
    <w:p>
      <w:pPr>
        <w:pStyle w:val="BodyText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nazwa wydarzenia,</w:t>
      </w:r>
    </w:p>
    <w:p>
      <w:pPr>
        <w:pStyle w:val="BodyText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data,</w:t>
      </w:r>
    </w:p>
    <w:p>
      <w:pPr>
        <w:pStyle w:val="BodyText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organizator,</w:t>
      </w:r>
    </w:p>
    <w:p>
      <w:pPr>
        <w:pStyle w:val="BodyText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status (uczestniczył / nie pojawił się / anulował).</w:t>
      </w:r>
    </w:p>
    <w:p>
      <w:pPr>
        <w:pStyle w:val="BodyText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Nad listą widoczne są filtry:</w:t>
      </w:r>
    </w:p>
    <w:p>
      <w:pPr>
        <w:pStyle w:val="BodyText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zakres dat (od–do),</w:t>
      </w:r>
    </w:p>
    <w:p>
      <w:pPr>
        <w:pStyle w:val="BodyText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rodzaj wydarzeń (np. pomoc seniorom, akcje charytatywne),</w:t>
      </w:r>
    </w:p>
    <w:p>
      <w:pPr>
        <w:pStyle w:val="BodyText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status uczestnictwa.</w:t>
      </w:r>
    </w:p>
    <w:p>
      <w:pPr>
        <w:pStyle w:val="BodyText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ustawia filtry i klika </w:t>
      </w:r>
      <w:r>
        <w:rPr>
          <w:rStyle w:val="Strong"/>
        </w:rPr>
        <w:t>„Filtruj”</w:t>
      </w:r>
      <w:r>
        <w:rPr/>
        <w:t>.</w:t>
      </w:r>
    </w:p>
    <w:p>
      <w:pPr>
        <w:pStyle w:val="BodyText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odświeża listę.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Wolontariusz widzi historię zgodnie z kryteriami.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13. Pobieranie zaświadczenia PDF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</w:t>
        <w:br/>
      </w:r>
      <w:r>
        <w:rPr>
          <w:rStyle w:val="Strong"/>
        </w:rPr>
        <w:t>Warunki:</w:t>
      </w:r>
      <w:r>
        <w:rPr/>
        <w:t xml:space="preserve"> Wydarzenie zakończone, obecność potwierdzona.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W zakładce </w:t>
      </w:r>
      <w:r>
        <w:rPr>
          <w:rStyle w:val="Strong"/>
        </w:rPr>
        <w:t>„Historia wydarzeń”</w:t>
      </w:r>
      <w:r>
        <w:rPr/>
        <w:t xml:space="preserve"> przy wydarzeniu zakończonym, z potwierdzoną obecnością, pojawia się przycisk </w:t>
      </w:r>
      <w:r>
        <w:rPr>
          <w:rStyle w:val="Strong"/>
        </w:rPr>
        <w:t>„Pobierz zaświadczenie”</w:t>
      </w:r>
      <w:r>
        <w:rPr/>
        <w:t>.</w:t>
      </w:r>
    </w:p>
    <w:p>
      <w:pPr>
        <w:pStyle w:val="BodyText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Użytkownik klika przycisk.</w:t>
      </w:r>
    </w:p>
    <w:p>
      <w:pPr>
        <w:pStyle w:val="BodyText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generuje dokument PDF (na podstawie szablonu),</w:t>
      </w:r>
    </w:p>
    <w:p>
      <w:pPr>
        <w:pStyle w:val="BodyText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wstawia dane wolontariusza, wydarzenia, organizacji,</w:t>
      </w:r>
    </w:p>
    <w:p>
      <w:pPr>
        <w:pStyle w:val="BodyText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umożliwia pobranie pliku (dialog zapisu).</w:t>
      </w:r>
    </w:p>
    <w:p>
      <w:pPr>
        <w:pStyle w:val="BodyText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Opcjonalnie system zapisuje, że zaświadczenie zostało wygenerowane.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Wolontariusz pobiera zaświadczenie do druku / przesłania.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14. Moduł darowizn – dokonanie wpłaty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Wolontariusz lub inny użytkownik</w:t>
        <w:br/>
      </w:r>
      <w:r>
        <w:rPr>
          <w:rStyle w:val="Strong"/>
        </w:rPr>
        <w:t>Warunki:</w:t>
      </w:r>
      <w:r>
        <w:rPr/>
        <w:t xml:space="preserve"> Integracja ze Stripe skonfigurowana.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przechodzi do sekcji </w:t>
      </w:r>
      <w:r>
        <w:rPr>
          <w:rStyle w:val="Strong"/>
        </w:rPr>
        <w:t>„Wesprzyj inicjatywy”</w:t>
      </w:r>
      <w:r>
        <w:rPr/>
        <w:t>.</w:t>
      </w:r>
    </w:p>
    <w:p>
      <w:pPr>
        <w:pStyle w:val="BodyText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formularz: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Kwota darowizny,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Wybór organizacji (opcjonalnie),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Adres e-mail darczyńcy.</w:t>
      </w:r>
    </w:p>
    <w:p>
      <w:pPr>
        <w:pStyle w:val="BodyText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podaje dane i klika </w:t>
      </w:r>
      <w:r>
        <w:rPr>
          <w:rStyle w:val="Strong"/>
        </w:rPr>
        <w:t>„Przejdź do płatności”</w:t>
      </w:r>
      <w:r>
        <w:rPr/>
        <w:t>.</w:t>
      </w:r>
    </w:p>
    <w:p>
      <w:pPr>
        <w:pStyle w:val="BodyText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przekierowuje do strony Stripe (lub osadza komponent),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użytkownik wybiera metodę płatności i potwierdza.</w:t>
      </w:r>
    </w:p>
    <w:p>
      <w:pPr>
        <w:pStyle w:val="BodyText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Po sukcesie: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Stripe odsyła status do systemu,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system zapisuje transakcję,</w:t>
      </w:r>
    </w:p>
    <w:p>
      <w:pPr>
        <w:pStyle w:val="BodyText"/>
        <w:numPr>
          <w:ilvl w:val="1"/>
          <w:numId w:val="1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wysyła e-mail potwierdzający z podaniem kwoty.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Darowizna zarejestrowana, użytkownik otrzymuje potwierdzenie.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15. Panel statystyk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Administrator / Organizator</w:t>
        <w:br/>
      </w:r>
      <w:r>
        <w:rPr>
          <w:rStyle w:val="Strong"/>
        </w:rPr>
        <w:t>Warunki:</w:t>
      </w:r>
      <w:r>
        <w:rPr/>
        <w:t xml:space="preserve"> W systemie istnieją dane (wydarzenia, zapisy, darowizny).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Użytkownik (admin/organizator) przechodzi do </w:t>
      </w:r>
      <w:r>
        <w:rPr>
          <w:rStyle w:val="Strong"/>
        </w:rPr>
        <w:t>„Statystyki”</w:t>
      </w:r>
      <w:r>
        <w:rPr/>
        <w:t>.</w:t>
      </w:r>
    </w:p>
    <w:p>
      <w:pPr>
        <w:pStyle w:val="BodyText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panel z filtrami: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zakres dat,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organizacja (dla admina),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typ danych (wydarzenia, wolontariusze, darowizny).</w:t>
      </w:r>
    </w:p>
    <w:p>
      <w:pPr>
        <w:pStyle w:val="BodyText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Użytkownik wybiera np.: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„</w:t>
      </w:r>
      <w:r>
        <w:rPr/>
        <w:t>Wydarzenia + ostatni miesiąc”.</w:t>
      </w:r>
    </w:p>
    <w:p>
      <w:pPr>
        <w:pStyle w:val="BodyText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pobiera dane,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oblicza statystyki (liczba wydarzeń, zapisów, obecności),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generuje tabelę i wykres.</w:t>
      </w:r>
    </w:p>
    <w:p>
      <w:pPr>
        <w:pStyle w:val="BodyText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Użytkownik może przełączyć widok: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>
          <w:rStyle w:val="Strong"/>
        </w:rPr>
        <w:t>„</w:t>
      </w:r>
      <w:r>
        <w:rPr>
          <w:rStyle w:val="Strong"/>
        </w:rPr>
        <w:t>Tabela”</w:t>
      </w:r>
      <w:r>
        <w:rPr/>
        <w:t xml:space="preserve"> / </w:t>
      </w:r>
      <w:r>
        <w:rPr>
          <w:rStyle w:val="Strong"/>
        </w:rPr>
        <w:t>„Wykres”</w:t>
      </w:r>
      <w:r>
        <w:rPr/>
        <w:t xml:space="preserve"> (przyciski przełącznika).</w:t>
      </w:r>
    </w:p>
    <w:p>
      <w:pPr>
        <w:pStyle w:val="BodyText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Dla darowizn: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system wyświetla sumę darowizn, średnią kwotę, ranking organizacji,</w:t>
      </w:r>
    </w:p>
    <w:p>
      <w:pPr>
        <w:pStyle w:val="BodyText"/>
        <w:numPr>
          <w:ilvl w:val="1"/>
          <w:numId w:val="19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wykresy kwot po miesiącach.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Użytkownik otrzymuje wizualny przegląd aktywności i darowizn.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16. Panel administracyjny – zarządzanie użytkownikami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Administrator</w:t>
        <w:br/>
      </w:r>
      <w:r>
        <w:rPr>
          <w:rStyle w:val="Strong"/>
        </w:rPr>
        <w:t>Warunki:</w:t>
      </w:r>
      <w:r>
        <w:rPr/>
        <w:t xml:space="preserve"> Admin zalogowany.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Admin przechodzi do </w:t>
      </w:r>
      <w:r>
        <w:rPr>
          <w:rStyle w:val="Strong"/>
        </w:rPr>
        <w:t>„Użytkownicy”</w:t>
      </w:r>
      <w:r>
        <w:rPr/>
        <w:t>.</w:t>
      </w:r>
    </w:p>
    <w:p>
      <w:pPr>
        <w:pStyle w:val="BodyText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wyświetla tabelę: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e-mail,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rola,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status konta (aktywne/zablokowane),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data rejestracji.</w:t>
      </w:r>
    </w:p>
    <w:p>
      <w:pPr>
        <w:pStyle w:val="BodyText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Admin może: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filtrować po roli i statusie,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kliknąć w użytkownika, aby zobaczyć szczegóły,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użyć przycisku </w:t>
      </w:r>
      <w:r>
        <w:rPr>
          <w:rStyle w:val="Strong"/>
        </w:rPr>
        <w:t>„Zablokuj”</w:t>
      </w:r>
      <w:r>
        <w:rPr/>
        <w:t xml:space="preserve"> / </w:t>
      </w:r>
      <w:r>
        <w:rPr>
          <w:rStyle w:val="Strong"/>
        </w:rPr>
        <w:t>„Odblokuj”</w:t>
      </w:r>
      <w:r>
        <w:rPr/>
        <w:t>.</w:t>
      </w:r>
    </w:p>
    <w:p>
      <w:pPr>
        <w:pStyle w:val="BodyText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Po kliknięciu „Zablokuj”: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pojawia się okno potwierdzenia,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system zmienia status konta,</w:t>
      </w:r>
    </w:p>
    <w:p>
      <w:pPr>
        <w:pStyle w:val="BodyText"/>
        <w:numPr>
          <w:ilvl w:val="1"/>
          <w:numId w:val="20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zapisuje zdarzenie w logu audytowym.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Konto użytkownika zmienia status, odpowiednio wpływając na możliwość logowania.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17. Tryb maintenance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Administrator</w:t>
        <w:br/>
      </w:r>
      <w:r>
        <w:rPr>
          <w:rStyle w:val="Strong"/>
        </w:rPr>
        <w:t>Warunki:</w:t>
      </w:r>
      <w:r>
        <w:rPr/>
        <w:t xml:space="preserve"> Admin zalogowany w panelu.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Kroki:</w:t>
      </w:r>
    </w:p>
    <w:p>
      <w:pPr>
        <w:pStyle w:val="BodyText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Admin przechodzi do sekcji </w:t>
      </w:r>
      <w:r>
        <w:rPr>
          <w:rStyle w:val="Strong"/>
        </w:rPr>
        <w:t>„Ustawienia systemu”</w:t>
      </w:r>
      <w:r>
        <w:rPr/>
        <w:t>.</w:t>
      </w:r>
    </w:p>
    <w:p>
      <w:pPr>
        <w:pStyle w:val="BodyText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Znajduje sekcję </w:t>
      </w:r>
      <w:r>
        <w:rPr>
          <w:rStyle w:val="Strong"/>
        </w:rPr>
        <w:t>„Tryb konserwacji”</w:t>
      </w:r>
      <w:r>
        <w:rPr/>
        <w:t xml:space="preserve"> z przełącznikiem:</w:t>
      </w:r>
    </w:p>
    <w:p>
      <w:pPr>
        <w:pStyle w:val="BodyText"/>
        <w:numPr>
          <w:ilvl w:val="1"/>
          <w:numId w:val="2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Maintenance wyłączony,</w:t>
      </w:r>
    </w:p>
    <w:p>
      <w:pPr>
        <w:pStyle w:val="BodyText"/>
        <w:numPr>
          <w:ilvl w:val="1"/>
          <w:numId w:val="2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Maintenance włączony.</w:t>
      </w:r>
    </w:p>
    <w:p>
      <w:pPr>
        <w:pStyle w:val="BodyText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Admin zaznacza „Włącz tryb konserwacji”.</w:t>
      </w:r>
    </w:p>
    <w:p>
      <w:pPr>
        <w:pStyle w:val="BodyText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 prosi o podanie komunikatu wyświetlanego użytkownikom (pole tekstowe).</w:t>
      </w:r>
    </w:p>
    <w:p>
      <w:pPr>
        <w:pStyle w:val="BodyText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Po zapisaniu:</w:t>
      </w:r>
    </w:p>
    <w:p>
      <w:pPr>
        <w:pStyle w:val="BodyText"/>
        <w:numPr>
          <w:ilvl w:val="1"/>
          <w:numId w:val="2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dla zwykłych użytkowników zamiast aplikacji wyświetla się statyczna strona z komunikatem,</w:t>
      </w:r>
    </w:p>
    <w:p>
      <w:pPr>
        <w:pStyle w:val="BodyText"/>
        <w:numPr>
          <w:ilvl w:val="1"/>
          <w:numId w:val="2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logowanie i rejestracja są zablokowane,</w:t>
      </w:r>
    </w:p>
    <w:p>
      <w:pPr>
        <w:pStyle w:val="BodyText"/>
        <w:numPr>
          <w:ilvl w:val="1"/>
          <w:numId w:val="21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panel admina pozostaje dostępny.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System przechodzi w tryb serwisowy, końcowi użytkownicy widzą informację o pracach.</w:t>
      </w:r>
    </w:p>
    <w:p>
      <w:pPr>
        <w:pStyle w:val="Liniapozioma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>18. Audyt – logowanie zdarzeń administracyjnych</w:t>
      </w:r>
    </w:p>
    <w:p>
      <w:pPr>
        <w:pStyle w:val="BodyText"/>
        <w:bidi w:val="0"/>
        <w:jc w:val="start"/>
        <w:rPr/>
      </w:pPr>
      <w:r>
        <w:rPr>
          <w:rStyle w:val="Strong"/>
        </w:rPr>
        <w:t>Aktor:</w:t>
      </w:r>
      <w:r>
        <w:rPr/>
        <w:t xml:space="preserve"> System (administrator pośrednio)</w:t>
        <w:br/>
      </w:r>
      <w:r>
        <w:rPr>
          <w:rStyle w:val="Strong"/>
        </w:rPr>
        <w:t>Warunki:</w:t>
      </w:r>
      <w:r>
        <w:rPr/>
        <w:t xml:space="preserve"> Działania administratora są wykonywane.</w:t>
      </w:r>
    </w:p>
    <w:p>
      <w:pPr>
        <w:pStyle w:val="BodyText"/>
        <w:bidi w:val="0"/>
        <w:jc w:val="start"/>
        <w:rPr/>
      </w:pPr>
      <w:r>
        <w:rPr>
          <w:rStyle w:val="Strong"/>
        </w:rPr>
        <w:t>Kroki (przykład – blokada użytkownika):</w:t>
      </w:r>
    </w:p>
    <w:p>
      <w:pPr>
        <w:pStyle w:val="BodyText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Administrator w panelu użytkowników klika </w:t>
      </w:r>
      <w:r>
        <w:rPr>
          <w:rStyle w:val="Strong"/>
        </w:rPr>
        <w:t>„Zablokuj użytkownika”</w:t>
      </w:r>
      <w:r>
        <w:rPr/>
        <w:t>.</w:t>
      </w:r>
    </w:p>
    <w:p>
      <w:pPr>
        <w:pStyle w:val="BodyText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System:</w:t>
      </w:r>
    </w:p>
    <w:p>
      <w:pPr>
        <w:pStyle w:val="BodyText"/>
        <w:numPr>
          <w:ilvl w:val="1"/>
          <w:numId w:val="22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 xml:space="preserve">zmienia status użytkownika na </w:t>
      </w:r>
      <w:r>
        <w:rPr>
          <w:rStyle w:val="Tekstrdowy"/>
        </w:rPr>
        <w:t>BLOCKED</w:t>
      </w:r>
      <w:r>
        <w:rPr/>
        <w:t>,</w:t>
      </w:r>
    </w:p>
    <w:p>
      <w:pPr>
        <w:pStyle w:val="BodyText"/>
        <w:numPr>
          <w:ilvl w:val="1"/>
          <w:numId w:val="22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zapisuje zdarzenie w tabeli logów:</w:t>
      </w:r>
    </w:p>
    <w:p>
      <w:pPr>
        <w:pStyle w:val="BodyText"/>
        <w:numPr>
          <w:ilvl w:val="2"/>
          <w:numId w:val="22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>
          <w:rStyle w:val="Tekstrdowy"/>
        </w:rPr>
        <w:t>adminId</w:t>
      </w:r>
      <w:r>
        <w:rPr/>
        <w:t>,</w:t>
      </w:r>
    </w:p>
    <w:p>
      <w:pPr>
        <w:pStyle w:val="BodyText"/>
        <w:numPr>
          <w:ilvl w:val="2"/>
          <w:numId w:val="22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>
          <w:rStyle w:val="Tekstrdowy"/>
        </w:rPr>
        <w:t>userId</w:t>
      </w:r>
      <w:r>
        <w:rPr/>
        <w:t>,</w:t>
      </w:r>
    </w:p>
    <w:p>
      <w:pPr>
        <w:pStyle w:val="BodyText"/>
        <w:numPr>
          <w:ilvl w:val="2"/>
          <w:numId w:val="22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>
          <w:rStyle w:val="Tekstrdowy"/>
        </w:rPr>
        <w:t>akcja = BLOCK_USER</w:t>
      </w:r>
      <w:r>
        <w:rPr/>
        <w:t>,</w:t>
      </w:r>
    </w:p>
    <w:p>
      <w:pPr>
        <w:pStyle w:val="BodyText"/>
        <w:numPr>
          <w:ilvl w:val="2"/>
          <w:numId w:val="22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/>
        <w:t>timestamp,</w:t>
      </w:r>
    </w:p>
    <w:p>
      <w:pPr>
        <w:pStyle w:val="BodyText"/>
        <w:numPr>
          <w:ilvl w:val="2"/>
          <w:numId w:val="22"/>
        </w:numPr>
        <w:tabs>
          <w:tab w:val="clear" w:pos="709"/>
          <w:tab w:val="left" w:pos="2127" w:leader="none"/>
        </w:tabs>
        <w:bidi w:val="0"/>
        <w:ind w:hanging="283" w:start="2127"/>
        <w:jc w:val="start"/>
        <w:rPr/>
      </w:pPr>
      <w:r>
        <w:rPr/>
        <w:t>IP, user-agent.</w:t>
      </w:r>
    </w:p>
    <w:p>
      <w:pPr>
        <w:pStyle w:val="BodyText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Admin może przejść do sekcji </w:t>
      </w:r>
      <w:r>
        <w:rPr>
          <w:rStyle w:val="Strong"/>
        </w:rPr>
        <w:t>„Logi systemowe”</w:t>
      </w:r>
      <w:r>
        <w:rPr/>
        <w:t xml:space="preserve"> i przeglądać wpisy:</w:t>
      </w:r>
    </w:p>
    <w:p>
      <w:pPr>
        <w:pStyle w:val="BodyText"/>
        <w:numPr>
          <w:ilvl w:val="1"/>
          <w:numId w:val="22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filtr po dacie, akcji, adminie.</w:t>
      </w:r>
    </w:p>
    <w:p>
      <w:pPr>
        <w:pStyle w:val="BodyText"/>
        <w:bidi w:val="0"/>
        <w:jc w:val="start"/>
        <w:rPr/>
      </w:pPr>
      <w:r>
        <w:rPr>
          <w:rStyle w:val="Strong"/>
        </w:rPr>
        <w:t>Wynik:</w:t>
      </w:r>
      <w:r>
        <w:rPr/>
        <w:t xml:space="preserve"> System posiada pełną historię administracyjnych operacji.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ee" w:characterSet="windows-125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ee" w:characterSet="windows-1250"/>
    <w:family w:val="modern"/>
    <w:pitch w:val="fixed"/>
  </w:font>
  <w:font w:name="Liberation Sans">
    <w:altName w:val="Arial"/>
    <w:charset w:val="ee" w:characterSet="windows-125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4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5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6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7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8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9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0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2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3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l-PL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l-PL" w:eastAsia="zh-CN" w:bidi="hi-IN"/>
    </w:rPr>
  </w:style>
  <w:style w:type="paragraph" w:styleId="Heading2">
    <w:name w:val="heading 2"/>
    <w:basedOn w:val="Nagwek"/>
    <w:next w:val="BodyText"/>
    <w:qFormat/>
    <w:pPr>
      <w:spacing w:before="200" w:after="120"/>
      <w:outlineLvl w:val="1"/>
    </w:pPr>
    <w:rPr>
      <w:rFonts w:ascii="Liberation Serif" w:hAnsi="Liberation Serif" w:eastAsia="NSimSun" w:cs="Arial"/>
      <w:b/>
      <w:bCs/>
      <w:sz w:val="36"/>
      <w:szCs w:val="36"/>
    </w:rPr>
  </w:style>
  <w:style w:type="paragraph" w:styleId="Heading3">
    <w:name w:val="heading 3"/>
    <w:basedOn w:val="Nagwek"/>
    <w:next w:val="BodyText"/>
    <w:qFormat/>
    <w:pPr>
      <w:spacing w:before="140" w:after="120"/>
      <w:outlineLvl w:val="2"/>
    </w:pPr>
    <w:rPr>
      <w:rFonts w:ascii="Liberation Serif" w:hAnsi="Liberation Serif" w:eastAsia="NSimSun" w:cs="Arial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Znakinumeracji">
    <w:name w:val="Znaki numeracji"/>
    <w:qFormat/>
    <w:rPr/>
  </w:style>
  <w:style w:type="character" w:styleId="Znakiwypunktowania">
    <w:name w:val="Znaki wypunktowania"/>
    <w:qFormat/>
    <w:rPr>
      <w:rFonts w:ascii="OpenSymbol" w:hAnsi="OpenSymbol" w:eastAsia="OpenSymbol" w:cs="OpenSymbol"/>
    </w:rPr>
  </w:style>
  <w:style w:type="character" w:styleId="Tekstrdowy">
    <w:name w:val="Tekst źródłowy"/>
    <w:qFormat/>
    <w:rPr>
      <w:rFonts w:ascii="Liberation Mono" w:hAnsi="Liberation Mono" w:eastAsia="NSimSun" w:cs="Liberation Mono"/>
    </w:rPr>
  </w:style>
  <w:style w:type="character" w:styleId="Emphasis">
    <w:name w:val="Emphasis"/>
    <w:qFormat/>
    <w:rPr>
      <w:i/>
      <w:iCs/>
    </w:rPr>
  </w:style>
  <w:style w:type="paragraph" w:styleId="Nagwek">
    <w:name w:val="Nagłówek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ks">
    <w:name w:val="Indeks"/>
    <w:basedOn w:val="Normal"/>
    <w:qFormat/>
    <w:pPr>
      <w:suppressLineNumbers/>
    </w:pPr>
    <w:rPr>
      <w:rFonts w:cs="Arial"/>
    </w:rPr>
  </w:style>
  <w:style w:type="paragraph" w:styleId="Liniapozioma">
    <w:name w:val="Linia pozioma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</TotalTime>
  <Application>LibreOffice/25.8.2.2$Windows_X86_64 LibreOffice_project/d401f2107ccab8f924a8e2df40f573aab7605b6f</Application>
  <AppVersion>15.0000</AppVersion>
  <Pages>12</Pages>
  <Words>1805</Words>
  <Characters>11606</Characters>
  <CharactersWithSpaces>12868</CharactersWithSpaces>
  <Paragraphs>310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2025-11-16T15:24:20Z</dcterms:created>
  <dc:creator/>
  <dc:description/>
  <dc:language>pl-PL</dc:language>
  <cp:lastModifiedBy/>
  <dcterms:modified xsi:type="dcterms:W3CDTF">2025-11-16T15:37:11Z</dcterms:modified>
  <cp:revision>1</cp:revision>
  <dc:subject/>
  <dc:title/>
</cp:coreProperties>
</file>