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408" w:rsidRDefault="00F32408" w:rsidP="00F32408">
      <w:pPr>
        <w:pStyle w:val="3"/>
        <w:rPr>
          <w:rFonts w:ascii="宋体" w:cs="宋体"/>
        </w:rPr>
      </w:pPr>
      <w:r>
        <w:rPr>
          <w:rFonts w:hint="eastAsia"/>
        </w:rPr>
        <w:t>业务</w:t>
      </w:r>
      <w:r>
        <w:rPr>
          <w:rFonts w:ascii="宋体" w:cs="宋体" w:hint="eastAsia"/>
        </w:rPr>
        <w:t>字段</w:t>
      </w:r>
    </w:p>
    <w:p w:rsidR="00F32408" w:rsidRPr="001E37D7"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业务字段和常规字段并没有太大区别，可以这样理解：业务字段就是一定有业务含义的常规字段。</w:t>
      </w:r>
    </w:p>
    <w:p w:rsidR="00F32408" w:rsidRPr="00420F86" w:rsidRDefault="00F32408" w:rsidP="00F32408">
      <w:pPr>
        <w:pStyle w:val="4"/>
        <w:numPr>
          <w:ilvl w:val="0"/>
          <w:numId w:val="1"/>
        </w:numPr>
        <w:spacing w:before="120" w:after="120" w:line="360" w:lineRule="auto"/>
        <w:rPr>
          <w:b w:val="0"/>
        </w:rPr>
      </w:pPr>
      <w:r w:rsidRPr="00420F86">
        <w:rPr>
          <w:rFonts w:hint="eastAsia"/>
          <w:b w:val="0"/>
        </w:rPr>
        <w:t>计量单位</w:t>
      </w:r>
      <w:r w:rsidRPr="00420F86">
        <w:rPr>
          <w:rFonts w:hint="eastAsia"/>
          <w:b w:val="0"/>
        </w:rPr>
        <w:tab/>
      </w:r>
    </w:p>
    <w:p w:rsidR="00F32408" w:rsidRPr="00932668" w:rsidRDefault="00F32408" w:rsidP="00F32408">
      <w:pPr>
        <w:autoSpaceDE w:val="0"/>
        <w:autoSpaceDN w:val="0"/>
        <w:adjustRightInd w:val="0"/>
        <w:jc w:val="left"/>
        <w:rPr>
          <w:rFonts w:ascii="宋体" w:eastAsia="宋体" w:cs="宋体"/>
          <w:kern w:val="0"/>
          <w:szCs w:val="21"/>
        </w:rPr>
      </w:pPr>
      <w:r w:rsidRPr="00932668">
        <w:rPr>
          <w:rFonts w:ascii="宋体" w:eastAsia="宋体" w:cs="宋体" w:hint="eastAsia"/>
          <w:kern w:val="0"/>
          <w:szCs w:val="21"/>
        </w:rPr>
        <w:t>提供计量单位的维护功能</w:t>
      </w:r>
      <w:r>
        <w:rPr>
          <w:rFonts w:ascii="宋体" w:eastAsia="宋体" w:cs="宋体" w:hint="eastAsia"/>
          <w:kern w:val="0"/>
          <w:szCs w:val="21"/>
        </w:rPr>
        <w:t>，</w:t>
      </w:r>
      <w:r w:rsidRPr="00E63A6E">
        <w:rPr>
          <w:rFonts w:ascii="宋体" w:eastAsia="宋体" w:cs="宋体"/>
          <w:kern w:val="0"/>
          <w:szCs w:val="21"/>
        </w:rPr>
        <w:t>用</w:t>
      </w:r>
      <w:r w:rsidRPr="007E5652">
        <w:rPr>
          <w:rFonts w:ascii="宋体" w:eastAsia="宋体" w:cs="宋体"/>
          <w:kern w:val="0"/>
          <w:szCs w:val="21"/>
        </w:rPr>
        <w:t>于表示与其相比较的同种量的大小的约定定义和采用的特定量。约定地赋予计量单位以名称和符号；对于一些同量纲的量，即使它们不是同种量，其单位可有相同的名称和符号。</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对应的物料字段：选择单位对应的物料字段。</w:t>
      </w:r>
    </w:p>
    <w:p w:rsidR="00F32408" w:rsidRPr="00420F86"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单位换算类型：选择单位的换算类型，可选固定换算率、浮动换算率。</w:t>
      </w:r>
    </w:p>
    <w:p w:rsidR="00F32408" w:rsidRPr="00420F86" w:rsidRDefault="00F32408" w:rsidP="00F32408">
      <w:pPr>
        <w:pStyle w:val="4"/>
        <w:numPr>
          <w:ilvl w:val="0"/>
          <w:numId w:val="1"/>
        </w:numPr>
        <w:spacing w:before="120" w:after="120" w:line="360" w:lineRule="auto"/>
        <w:rPr>
          <w:b w:val="0"/>
        </w:rPr>
      </w:pPr>
      <w:r w:rsidRPr="00420F86">
        <w:rPr>
          <w:rFonts w:hint="eastAsia"/>
          <w:b w:val="0"/>
        </w:rPr>
        <w:t>基本计量单位</w:t>
      </w:r>
      <w:r w:rsidRPr="00420F86">
        <w:rPr>
          <w:rFonts w:hint="eastAsia"/>
          <w:b w:val="0"/>
        </w:rPr>
        <w:tab/>
      </w:r>
    </w:p>
    <w:p w:rsidR="00F32408" w:rsidRPr="00932668" w:rsidRDefault="00F32408" w:rsidP="00F32408">
      <w:pPr>
        <w:autoSpaceDE w:val="0"/>
        <w:autoSpaceDN w:val="0"/>
        <w:adjustRightInd w:val="0"/>
        <w:jc w:val="left"/>
        <w:rPr>
          <w:rFonts w:ascii="宋体" w:eastAsia="宋体" w:cs="宋体"/>
          <w:kern w:val="0"/>
          <w:szCs w:val="21"/>
        </w:rPr>
      </w:pPr>
      <w:r w:rsidRPr="00932668">
        <w:rPr>
          <w:rFonts w:ascii="宋体" w:eastAsia="宋体" w:cs="宋体" w:hint="eastAsia"/>
          <w:kern w:val="0"/>
          <w:szCs w:val="21"/>
        </w:rPr>
        <w:t>提供单据转换中</w:t>
      </w:r>
      <w:r>
        <w:rPr>
          <w:rFonts w:ascii="宋体" w:eastAsia="宋体" w:cs="宋体" w:hint="eastAsia"/>
          <w:kern w:val="0"/>
          <w:szCs w:val="21"/>
        </w:rPr>
        <w:t>基本</w:t>
      </w:r>
      <w:r w:rsidRPr="00932668">
        <w:rPr>
          <w:rFonts w:ascii="宋体" w:eastAsia="宋体" w:cs="宋体" w:hint="eastAsia"/>
          <w:kern w:val="0"/>
          <w:szCs w:val="21"/>
        </w:rPr>
        <w:t>计量单位的维护功能</w:t>
      </w:r>
      <w:r>
        <w:rPr>
          <w:rFonts w:ascii="宋体" w:eastAsia="宋体" w:cs="宋体" w:hint="eastAsia"/>
          <w:kern w:val="0"/>
          <w:szCs w:val="21"/>
        </w:rPr>
        <w:t>，通过指定的物料字段实现计量单位和基本计量单位的换算。</w:t>
      </w:r>
    </w:p>
    <w:p w:rsidR="00F32408" w:rsidRPr="00420F86" w:rsidRDefault="00F32408" w:rsidP="00F32408">
      <w:pPr>
        <w:pStyle w:val="4"/>
        <w:numPr>
          <w:ilvl w:val="0"/>
          <w:numId w:val="1"/>
        </w:numPr>
        <w:spacing w:before="120" w:after="120" w:line="360" w:lineRule="auto"/>
        <w:rPr>
          <w:b w:val="0"/>
        </w:rPr>
      </w:pPr>
      <w:r w:rsidRPr="00420F86">
        <w:rPr>
          <w:rFonts w:hint="eastAsia"/>
          <w:b w:val="0"/>
        </w:rPr>
        <w:t>基本单位数量</w:t>
      </w:r>
      <w:r w:rsidRPr="00420F86">
        <w:rPr>
          <w:rFonts w:hint="eastAsia"/>
          <w:b w:val="0"/>
        </w:rPr>
        <w:tab/>
      </w:r>
    </w:p>
    <w:p w:rsidR="00F32408" w:rsidRPr="00E63A6E" w:rsidRDefault="00F32408" w:rsidP="00F32408">
      <w:pPr>
        <w:autoSpaceDE w:val="0"/>
        <w:autoSpaceDN w:val="0"/>
        <w:adjustRightInd w:val="0"/>
        <w:jc w:val="left"/>
        <w:rPr>
          <w:rFonts w:ascii="宋体" w:eastAsia="宋体" w:cs="宋体"/>
          <w:kern w:val="0"/>
          <w:szCs w:val="21"/>
        </w:rPr>
      </w:pPr>
      <w:r w:rsidRPr="00932668">
        <w:rPr>
          <w:rFonts w:ascii="宋体" w:eastAsia="宋体" w:cs="宋体" w:hint="eastAsia"/>
          <w:kern w:val="0"/>
          <w:szCs w:val="21"/>
        </w:rPr>
        <w:t>提供单据转换中基本单位数量的维护功能</w:t>
      </w:r>
      <w:r>
        <w:rPr>
          <w:rFonts w:ascii="宋体" w:eastAsia="宋体" w:cs="宋体" w:hint="eastAsia"/>
          <w:kern w:val="0"/>
          <w:szCs w:val="21"/>
        </w:rPr>
        <w:t>，通过指定的物料字段实现数量和基本单位数量的单位换算。数量可参看数量。</w:t>
      </w:r>
    </w:p>
    <w:p w:rsidR="00F32408" w:rsidRPr="00420F86" w:rsidRDefault="00F32408" w:rsidP="00F32408">
      <w:pPr>
        <w:pStyle w:val="4"/>
        <w:numPr>
          <w:ilvl w:val="0"/>
          <w:numId w:val="1"/>
        </w:numPr>
        <w:spacing w:before="120" w:after="120" w:line="360" w:lineRule="auto"/>
        <w:rPr>
          <w:b w:val="0"/>
        </w:rPr>
      </w:pPr>
      <w:r w:rsidRPr="00420F86">
        <w:rPr>
          <w:rFonts w:hint="eastAsia"/>
          <w:b w:val="0"/>
        </w:rPr>
        <w:t>数量</w:t>
      </w:r>
      <w:r w:rsidRPr="00420F86">
        <w:rPr>
          <w:rFonts w:hint="eastAsia"/>
          <w:b w:val="0"/>
        </w:rPr>
        <w:tab/>
      </w:r>
    </w:p>
    <w:p w:rsidR="00F32408" w:rsidRDefault="00F32408" w:rsidP="00F32408">
      <w:pPr>
        <w:autoSpaceDE w:val="0"/>
        <w:autoSpaceDN w:val="0"/>
        <w:adjustRightInd w:val="0"/>
        <w:jc w:val="left"/>
        <w:rPr>
          <w:rFonts w:ascii="宋体" w:eastAsia="宋体" w:cs="宋体"/>
          <w:kern w:val="0"/>
          <w:szCs w:val="21"/>
        </w:rPr>
      </w:pPr>
      <w:r w:rsidRPr="00932668">
        <w:rPr>
          <w:rFonts w:ascii="宋体" w:eastAsia="宋体" w:cs="宋体" w:hint="eastAsia"/>
          <w:kern w:val="0"/>
          <w:szCs w:val="21"/>
        </w:rPr>
        <w:t>提供对数量的维护功能</w:t>
      </w:r>
      <w:r>
        <w:rPr>
          <w:rFonts w:ascii="宋体" w:eastAsia="宋体" w:cs="宋体" w:hint="eastAsia"/>
          <w:kern w:val="0"/>
          <w:szCs w:val="21"/>
        </w:rPr>
        <w:t>，通过关联单位，实现业务逻辑及精度控制。</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F32408" w:rsidRDefault="00F32408" w:rsidP="00F32408">
      <w:pPr>
        <w:autoSpaceDE w:val="0"/>
        <w:autoSpaceDN w:val="0"/>
        <w:adjustRightInd w:val="0"/>
        <w:jc w:val="left"/>
        <w:rPr>
          <w:rFonts w:ascii="宋体" w:eastAsia="宋体" w:cs="宋体"/>
          <w:kern w:val="0"/>
          <w:szCs w:val="21"/>
        </w:rPr>
      </w:pPr>
      <w:r w:rsidRPr="00734E65">
        <w:rPr>
          <w:rFonts w:ascii="宋体" w:eastAsia="宋体" w:cs="宋体" w:hint="eastAsia"/>
          <w:b/>
          <w:kern w:val="0"/>
          <w:szCs w:val="21"/>
        </w:rPr>
        <w:t>数值范围：</w:t>
      </w:r>
      <w:r>
        <w:rPr>
          <w:rFonts w:ascii="宋体" w:eastAsia="宋体" w:cs="宋体" w:hint="eastAsia"/>
          <w:kern w:val="0"/>
          <w:szCs w:val="21"/>
        </w:rPr>
        <w:t>控制字段录入数值的长度范围，格式时[最小值，最大值]，如不确定最大值和最小值，用Min()、Max()代替。</w:t>
      </w:r>
    </w:p>
    <w:p w:rsidR="00F32408" w:rsidRDefault="00F32408" w:rsidP="00F32408">
      <w:pPr>
        <w:autoSpaceDE w:val="0"/>
        <w:autoSpaceDN w:val="0"/>
        <w:adjustRightInd w:val="0"/>
        <w:jc w:val="left"/>
        <w:rPr>
          <w:rFonts w:ascii="宋体" w:eastAsia="宋体" w:cs="宋体"/>
          <w:kern w:val="0"/>
          <w:szCs w:val="21"/>
        </w:rPr>
      </w:pPr>
      <w:r w:rsidRPr="00734E65">
        <w:rPr>
          <w:rFonts w:ascii="宋体" w:eastAsia="宋体" w:cs="宋体" w:hint="eastAsia"/>
          <w:b/>
          <w:kern w:val="0"/>
          <w:szCs w:val="21"/>
        </w:rPr>
        <w:t>整体精度</w:t>
      </w:r>
      <w:r>
        <w:rPr>
          <w:rFonts w:ascii="宋体" w:eastAsia="宋体" w:cs="宋体" w:hint="eastAsia"/>
          <w:kern w:val="0"/>
          <w:szCs w:val="21"/>
        </w:rPr>
        <w:t>：维护整数部分和小数部分的总体长度，默认值为23。</w:t>
      </w:r>
    </w:p>
    <w:p w:rsidR="00F32408" w:rsidRDefault="00F32408" w:rsidP="00F32408">
      <w:pPr>
        <w:autoSpaceDE w:val="0"/>
        <w:autoSpaceDN w:val="0"/>
        <w:adjustRightInd w:val="0"/>
        <w:jc w:val="left"/>
        <w:rPr>
          <w:rFonts w:ascii="宋体" w:eastAsia="宋体" w:cs="宋体"/>
          <w:kern w:val="0"/>
          <w:szCs w:val="21"/>
        </w:rPr>
      </w:pPr>
      <w:r w:rsidRPr="00734E65">
        <w:rPr>
          <w:rFonts w:ascii="宋体" w:eastAsia="宋体" w:cs="宋体" w:hint="eastAsia"/>
          <w:b/>
          <w:kern w:val="0"/>
          <w:szCs w:val="21"/>
        </w:rPr>
        <w:t>小数精度：</w:t>
      </w:r>
      <w:r>
        <w:rPr>
          <w:rFonts w:ascii="宋体" w:eastAsia="宋体" w:cs="宋体" w:hint="eastAsia"/>
          <w:kern w:val="0"/>
          <w:szCs w:val="21"/>
        </w:rPr>
        <w:t>维护小数部分的长度，默认值为10。</w:t>
      </w:r>
    </w:p>
    <w:p w:rsidR="00F32408" w:rsidRDefault="00F32408" w:rsidP="00F32408">
      <w:pPr>
        <w:autoSpaceDE w:val="0"/>
        <w:autoSpaceDN w:val="0"/>
        <w:adjustRightInd w:val="0"/>
        <w:jc w:val="left"/>
        <w:rPr>
          <w:rFonts w:ascii="宋体" w:eastAsia="宋体" w:cs="宋体"/>
          <w:kern w:val="0"/>
          <w:szCs w:val="21"/>
        </w:rPr>
      </w:pPr>
      <w:r w:rsidRPr="00734E65">
        <w:rPr>
          <w:rFonts w:ascii="宋体" w:eastAsia="宋体" w:cs="宋体" w:hint="eastAsia"/>
          <w:b/>
          <w:kern w:val="0"/>
          <w:szCs w:val="21"/>
        </w:rPr>
        <w:t>为零显示：</w:t>
      </w:r>
      <w:r>
        <w:rPr>
          <w:rFonts w:ascii="宋体" w:eastAsia="宋体" w:cs="宋体" w:hint="eastAsia"/>
          <w:kern w:val="0"/>
          <w:szCs w:val="21"/>
        </w:rPr>
        <w:t>控制</w:t>
      </w:r>
      <w:proofErr w:type="gramStart"/>
      <w:r>
        <w:rPr>
          <w:rFonts w:ascii="宋体" w:eastAsia="宋体" w:cs="宋体" w:hint="eastAsia"/>
          <w:kern w:val="0"/>
          <w:szCs w:val="21"/>
        </w:rPr>
        <w:t>录入值</w:t>
      </w:r>
      <w:proofErr w:type="gramEnd"/>
      <w:r>
        <w:rPr>
          <w:rFonts w:ascii="宋体" w:eastAsia="宋体" w:cs="宋体" w:hint="eastAsia"/>
          <w:kern w:val="0"/>
          <w:szCs w:val="21"/>
        </w:rPr>
        <w:t>为零是，是否展示零或展示为空。</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b/>
          <w:kern w:val="0"/>
          <w:szCs w:val="21"/>
        </w:rPr>
        <w:t>不显示尾零</w:t>
      </w:r>
      <w:r w:rsidRPr="00734E65">
        <w:rPr>
          <w:rFonts w:ascii="宋体" w:eastAsia="宋体" w:cs="宋体" w:hint="eastAsia"/>
          <w:b/>
          <w:kern w:val="0"/>
          <w:szCs w:val="21"/>
        </w:rPr>
        <w:t>：</w:t>
      </w:r>
      <w:r>
        <w:rPr>
          <w:rFonts w:ascii="宋体" w:eastAsia="宋体" w:cs="宋体" w:hint="eastAsia"/>
          <w:kern w:val="0"/>
          <w:szCs w:val="21"/>
        </w:rPr>
        <w:t>控制忽略小数部分末尾的零，即不显示尾零。</w:t>
      </w:r>
    </w:p>
    <w:p w:rsidR="00F32408" w:rsidRPr="008E30B3" w:rsidRDefault="00F32408" w:rsidP="00F32408">
      <w:pPr>
        <w:autoSpaceDE w:val="0"/>
        <w:autoSpaceDN w:val="0"/>
        <w:adjustRightInd w:val="0"/>
        <w:jc w:val="left"/>
        <w:rPr>
          <w:rFonts w:ascii="宋体" w:eastAsia="宋体" w:cs="宋体"/>
          <w:b/>
          <w:kern w:val="0"/>
          <w:szCs w:val="21"/>
        </w:rPr>
      </w:pPr>
      <w:r w:rsidRPr="008E30B3">
        <w:rPr>
          <w:rFonts w:ascii="宋体" w:eastAsia="宋体" w:cs="宋体" w:hint="eastAsia"/>
          <w:b/>
          <w:kern w:val="0"/>
          <w:szCs w:val="21"/>
        </w:rPr>
        <w:t>控制精度：</w:t>
      </w:r>
      <w:r w:rsidRPr="008E30B3">
        <w:rPr>
          <w:rFonts w:ascii="宋体" w:eastAsia="宋体" w:cs="宋体" w:hint="eastAsia"/>
          <w:kern w:val="0"/>
          <w:szCs w:val="21"/>
        </w:rPr>
        <w:t>取关联单位的精度控制</w:t>
      </w:r>
      <w:r>
        <w:rPr>
          <w:rFonts w:ascii="宋体" w:eastAsia="宋体" w:cs="宋体" w:hint="eastAsia"/>
          <w:kern w:val="0"/>
          <w:szCs w:val="21"/>
        </w:rPr>
        <w:t>。</w:t>
      </w:r>
    </w:p>
    <w:p w:rsidR="00F32408" w:rsidRDefault="00F32408" w:rsidP="00F32408">
      <w:pPr>
        <w:autoSpaceDE w:val="0"/>
        <w:autoSpaceDN w:val="0"/>
        <w:adjustRightInd w:val="0"/>
        <w:jc w:val="left"/>
        <w:rPr>
          <w:rFonts w:ascii="宋体" w:eastAsia="宋体" w:cs="宋体"/>
          <w:kern w:val="0"/>
          <w:szCs w:val="21"/>
        </w:rPr>
      </w:pPr>
      <w:r w:rsidRPr="00734E65">
        <w:rPr>
          <w:rFonts w:ascii="宋体" w:eastAsia="宋体" w:cs="宋体" w:hint="eastAsia"/>
          <w:b/>
          <w:kern w:val="0"/>
          <w:szCs w:val="21"/>
        </w:rPr>
        <w:t>列表字段汇总类型：</w:t>
      </w:r>
      <w:r>
        <w:rPr>
          <w:rFonts w:ascii="宋体" w:eastAsia="宋体" w:cs="宋体" w:hint="eastAsia"/>
          <w:kern w:val="0"/>
          <w:szCs w:val="21"/>
        </w:rPr>
        <w:t>控制列表底部合计行显示字段的汇总数据，默认值为不汇总，支持设置的汇总类型包括合计、最小值、最大值、平均值、计数。</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应用举例：</w:t>
      </w:r>
    </w:p>
    <w:p w:rsidR="00F32408" w:rsidRDefault="00F32408" w:rsidP="00F32408">
      <w:pPr>
        <w:rPr>
          <w:b/>
        </w:rPr>
      </w:pPr>
      <w:r w:rsidRPr="00D4121B">
        <w:rPr>
          <w:rFonts w:hint="eastAsia"/>
          <w:b/>
        </w:rPr>
        <w:t>列表选中行合计和列表合计行合计字段区别</w:t>
      </w:r>
      <w:r>
        <w:rPr>
          <w:rFonts w:hint="eastAsia"/>
          <w:b/>
        </w:rPr>
        <w:t>：</w:t>
      </w:r>
    </w:p>
    <w:p w:rsidR="00F32408" w:rsidRPr="00D4121B" w:rsidRDefault="00F32408" w:rsidP="00F32408">
      <w:pPr>
        <w:rPr>
          <w:rFonts w:ascii="宋体" w:eastAsia="宋体" w:cs="宋体"/>
          <w:kern w:val="0"/>
          <w:szCs w:val="21"/>
        </w:rPr>
      </w:pPr>
      <w:r>
        <w:rPr>
          <w:rFonts w:ascii="Tahoma" w:hAnsi="Tahoma" w:cs="Tahoma"/>
          <w:color w:val="000000"/>
          <w:szCs w:val="21"/>
          <w:shd w:val="clear" w:color="auto" w:fill="FFFFFF"/>
        </w:rPr>
        <w:t>列表选项中设置的</w:t>
      </w:r>
      <w:proofErr w:type="gramStart"/>
      <w:r>
        <w:rPr>
          <w:rFonts w:ascii="Tahoma" w:hAnsi="Tahoma" w:cs="Tahoma"/>
          <w:color w:val="000000"/>
          <w:szCs w:val="21"/>
          <w:shd w:val="clear" w:color="auto" w:fill="FFFFFF"/>
        </w:rPr>
        <w:t>的</w:t>
      </w:r>
      <w:proofErr w:type="gramEnd"/>
      <w:r>
        <w:rPr>
          <w:rFonts w:ascii="Tahoma" w:hAnsi="Tahoma" w:cs="Tahoma"/>
          <w:color w:val="000000"/>
          <w:szCs w:val="21"/>
          <w:shd w:val="clear" w:color="auto" w:fill="FFFFFF"/>
        </w:rPr>
        <w:t>是列表选中行合计，和列表底部的合计行不是一回事，列表合计字段要在</w:t>
      </w:r>
      <w:r>
        <w:rPr>
          <w:rFonts w:ascii="Tahoma" w:hAnsi="Tahoma" w:cs="Tahoma"/>
          <w:color w:val="000000"/>
          <w:szCs w:val="21"/>
          <w:shd w:val="clear" w:color="auto" w:fill="FFFFFF"/>
        </w:rPr>
        <w:t>BOS</w:t>
      </w:r>
      <w:proofErr w:type="gramStart"/>
      <w:r>
        <w:rPr>
          <w:rFonts w:ascii="Tahoma" w:hAnsi="Tahoma" w:cs="Tahoma"/>
          <w:color w:val="000000"/>
          <w:szCs w:val="21"/>
          <w:shd w:val="clear" w:color="auto" w:fill="FFFFFF"/>
        </w:rPr>
        <w:t>设计器</w:t>
      </w:r>
      <w:proofErr w:type="gramEnd"/>
      <w:r>
        <w:rPr>
          <w:rFonts w:ascii="Tahoma" w:hAnsi="Tahoma" w:cs="Tahoma"/>
          <w:color w:val="000000"/>
          <w:szCs w:val="21"/>
          <w:shd w:val="clear" w:color="auto" w:fill="FFFFFF"/>
        </w:rPr>
        <w:t>字段属性</w:t>
      </w:r>
      <w:r>
        <w:rPr>
          <w:rFonts w:ascii="Tahoma" w:hAnsi="Tahoma" w:cs="Tahoma"/>
          <w:color w:val="000000"/>
          <w:szCs w:val="21"/>
          <w:shd w:val="clear" w:color="auto" w:fill="FFFFFF"/>
        </w:rPr>
        <w:t>“</w:t>
      </w:r>
      <w:r>
        <w:rPr>
          <w:rFonts w:ascii="Tahoma" w:hAnsi="Tahoma" w:cs="Tahoma"/>
          <w:color w:val="000000"/>
          <w:szCs w:val="21"/>
          <w:shd w:val="clear" w:color="auto" w:fill="FFFFFF"/>
        </w:rPr>
        <w:t>列表字段汇总类型</w:t>
      </w:r>
      <w:r>
        <w:rPr>
          <w:rFonts w:ascii="Tahoma" w:hAnsi="Tahoma" w:cs="Tahoma"/>
          <w:color w:val="000000"/>
          <w:szCs w:val="21"/>
          <w:shd w:val="clear" w:color="auto" w:fill="FFFFFF"/>
        </w:rPr>
        <w:t>”</w:t>
      </w:r>
      <w:r>
        <w:rPr>
          <w:rFonts w:ascii="Tahoma" w:hAnsi="Tahoma" w:cs="Tahoma"/>
          <w:color w:val="000000"/>
          <w:szCs w:val="21"/>
          <w:shd w:val="clear" w:color="auto" w:fill="FFFFFF"/>
        </w:rPr>
        <w:t>中设置为</w:t>
      </w:r>
      <w:r>
        <w:rPr>
          <w:rFonts w:ascii="Tahoma" w:hAnsi="Tahoma" w:cs="Tahoma"/>
          <w:color w:val="000000"/>
          <w:szCs w:val="21"/>
          <w:shd w:val="clear" w:color="auto" w:fill="FFFFFF"/>
        </w:rPr>
        <w:t>“</w:t>
      </w:r>
      <w:r>
        <w:rPr>
          <w:rFonts w:ascii="Tahoma" w:hAnsi="Tahoma" w:cs="Tahoma"/>
          <w:color w:val="000000"/>
          <w:szCs w:val="21"/>
          <w:shd w:val="clear" w:color="auto" w:fill="FFFFFF"/>
        </w:rPr>
        <w:t>合计</w:t>
      </w:r>
      <w:r>
        <w:rPr>
          <w:rFonts w:ascii="Tahoma" w:hAnsi="Tahoma" w:cs="Tahoma"/>
          <w:color w:val="000000"/>
          <w:szCs w:val="21"/>
          <w:shd w:val="clear" w:color="auto" w:fill="FFFFFF"/>
        </w:rPr>
        <w:t>”</w:t>
      </w:r>
      <w:r>
        <w:rPr>
          <w:rFonts w:ascii="Tahoma" w:hAnsi="Tahoma" w:cs="Tahoma"/>
          <w:color w:val="000000"/>
          <w:szCs w:val="21"/>
          <w:shd w:val="clear" w:color="auto" w:fill="FFFFFF"/>
        </w:rPr>
        <w:t>，设置后的字段会在列表选项中显示，同时在合计行显示合计。在选项中勾选后，列表选择多行时，按</w:t>
      </w:r>
      <w:r>
        <w:rPr>
          <w:rFonts w:ascii="Tahoma" w:hAnsi="Tahoma" w:cs="Tahoma"/>
          <w:color w:val="000000"/>
          <w:szCs w:val="21"/>
          <w:shd w:val="clear" w:color="auto" w:fill="FFFFFF"/>
        </w:rPr>
        <w:t>ctrl</w:t>
      </w:r>
      <w:r>
        <w:rPr>
          <w:rFonts w:ascii="Tahoma" w:hAnsi="Tahoma" w:cs="Tahoma"/>
          <w:color w:val="000000"/>
          <w:szCs w:val="21"/>
          <w:shd w:val="clear" w:color="auto" w:fill="FFFFFF"/>
        </w:rPr>
        <w:t>键移动鼠标时，光标附近会弹出提示框显示选中行合计字段的合计。</w:t>
      </w:r>
    </w:p>
    <w:p w:rsidR="00F32408" w:rsidRDefault="00F32408" w:rsidP="00F32408">
      <w:pPr>
        <w:autoSpaceDE w:val="0"/>
        <w:autoSpaceDN w:val="0"/>
        <w:adjustRightInd w:val="0"/>
        <w:jc w:val="left"/>
        <w:rPr>
          <w:rFonts w:ascii="宋体" w:eastAsia="宋体" w:cs="宋体"/>
          <w:kern w:val="0"/>
          <w:szCs w:val="21"/>
        </w:rPr>
      </w:pPr>
      <w:r w:rsidRPr="00734E65">
        <w:rPr>
          <w:rFonts w:ascii="宋体" w:eastAsia="宋体" w:cs="宋体" w:hint="eastAsia"/>
          <w:b/>
          <w:kern w:val="0"/>
          <w:szCs w:val="21"/>
        </w:rPr>
        <w:t>显示格式化字符串：</w:t>
      </w:r>
      <w:r>
        <w:rPr>
          <w:rFonts w:ascii="宋体" w:eastAsia="宋体" w:cs="宋体" w:hint="eastAsia"/>
          <w:kern w:val="0"/>
          <w:szCs w:val="21"/>
        </w:rPr>
        <w:t>维护字段显示格式，如百分比显示%，则设置为P。</w:t>
      </w:r>
    </w:p>
    <w:p w:rsidR="00F32408" w:rsidRDefault="00F32408" w:rsidP="00F32408">
      <w:pPr>
        <w:autoSpaceDE w:val="0"/>
        <w:autoSpaceDN w:val="0"/>
        <w:adjustRightInd w:val="0"/>
        <w:jc w:val="left"/>
        <w:rPr>
          <w:rFonts w:ascii="宋体" w:eastAsia="宋体" w:cs="宋体"/>
          <w:kern w:val="0"/>
          <w:szCs w:val="21"/>
        </w:rPr>
      </w:pPr>
      <w:r w:rsidRPr="00734E65">
        <w:rPr>
          <w:rFonts w:ascii="宋体" w:eastAsia="宋体" w:cs="宋体" w:hint="eastAsia"/>
          <w:b/>
          <w:kern w:val="0"/>
          <w:szCs w:val="21"/>
        </w:rPr>
        <w:t>是否显示递增/减按钮：</w:t>
      </w:r>
      <w:r>
        <w:rPr>
          <w:rFonts w:ascii="宋体" w:eastAsia="宋体" w:cs="宋体" w:hint="eastAsia"/>
          <w:kern w:val="0"/>
          <w:szCs w:val="21"/>
        </w:rPr>
        <w:t>控制字段右端显示递增递减按钮，</w:t>
      </w:r>
      <w:proofErr w:type="gramStart"/>
      <w:r>
        <w:rPr>
          <w:rFonts w:ascii="宋体" w:eastAsia="宋体" w:cs="宋体" w:hint="eastAsia"/>
          <w:kern w:val="0"/>
          <w:szCs w:val="21"/>
        </w:rPr>
        <w:t>点击递增</w:t>
      </w:r>
      <w:proofErr w:type="gramEnd"/>
      <w:r>
        <w:rPr>
          <w:rFonts w:ascii="宋体" w:eastAsia="宋体" w:cs="宋体" w:hint="eastAsia"/>
          <w:kern w:val="0"/>
          <w:szCs w:val="21"/>
        </w:rPr>
        <w:t>或递减数值。</w:t>
      </w:r>
    </w:p>
    <w:p w:rsidR="00F32408" w:rsidRDefault="00F32408" w:rsidP="00F32408">
      <w:pPr>
        <w:autoSpaceDE w:val="0"/>
        <w:autoSpaceDN w:val="0"/>
        <w:adjustRightInd w:val="0"/>
        <w:jc w:val="left"/>
        <w:rPr>
          <w:rFonts w:ascii="宋体" w:eastAsia="宋体" w:cs="宋体"/>
          <w:kern w:val="0"/>
          <w:szCs w:val="21"/>
        </w:rPr>
      </w:pPr>
      <w:r w:rsidRPr="00734E65">
        <w:rPr>
          <w:rFonts w:ascii="宋体" w:eastAsia="宋体" w:cs="宋体" w:hint="eastAsia"/>
          <w:b/>
          <w:kern w:val="0"/>
          <w:szCs w:val="21"/>
        </w:rPr>
        <w:t>是否启用区域格式设置：</w:t>
      </w:r>
      <w:r>
        <w:rPr>
          <w:rFonts w:ascii="宋体" w:eastAsia="宋体" w:cs="宋体" w:hint="eastAsia"/>
          <w:kern w:val="0"/>
          <w:szCs w:val="21"/>
        </w:rPr>
        <w:t>控制字段按区域格式中设置中的我的格式和时区控制的数值展示样式，如千分位展示</w:t>
      </w:r>
    </w:p>
    <w:p w:rsidR="00F32408" w:rsidRDefault="00F32408" w:rsidP="00F32408">
      <w:pPr>
        <w:autoSpaceDE w:val="0"/>
        <w:autoSpaceDN w:val="0"/>
        <w:adjustRightInd w:val="0"/>
        <w:jc w:val="left"/>
        <w:rPr>
          <w:rFonts w:ascii="宋体" w:eastAsia="宋体" w:cs="宋体"/>
          <w:kern w:val="0"/>
          <w:szCs w:val="21"/>
        </w:rPr>
      </w:pPr>
      <w:r w:rsidRPr="00FB52E7">
        <w:rPr>
          <w:rFonts w:ascii="宋体" w:eastAsia="宋体" w:cs="宋体" w:hint="eastAsia"/>
          <w:b/>
          <w:kern w:val="0"/>
          <w:szCs w:val="21"/>
        </w:rPr>
        <w:t>汇总至上级字段：</w:t>
      </w:r>
      <w:r>
        <w:rPr>
          <w:rFonts w:ascii="宋体" w:eastAsia="宋体" w:cs="宋体" w:hint="eastAsia"/>
          <w:kern w:val="0"/>
          <w:szCs w:val="21"/>
        </w:rPr>
        <w:t>字段添加至单据体/子单据体后，可设置汇总至上级字段，设置上级字段后，单据体分录行字段汇总至该字段，该上级字段属性中需设置即时触发更新时间。</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关联单位：选择关联的单位字段。</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对应的基本单位数量字段：选择对应的基本单位数量字段。</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应用举例：</w:t>
      </w:r>
    </w:p>
    <w:p w:rsidR="00F32408" w:rsidRPr="00B5005D" w:rsidRDefault="00F32408" w:rsidP="00F32408">
      <w:pPr>
        <w:rPr>
          <w:b/>
        </w:rPr>
      </w:pPr>
      <w:r w:rsidRPr="00B5005D">
        <w:rPr>
          <w:rFonts w:hint="eastAsia"/>
          <w:b/>
        </w:rPr>
        <w:t>单据体数值型字段汇总至单据头字段</w:t>
      </w:r>
    </w:p>
    <w:p w:rsidR="00F32408" w:rsidRPr="00B5005D" w:rsidRDefault="00F32408" w:rsidP="00F32408">
      <w:pPr>
        <w:widowControl/>
        <w:shd w:val="clear" w:color="auto" w:fill="FFFFFF"/>
        <w:spacing w:line="378" w:lineRule="atLeast"/>
        <w:jc w:val="left"/>
        <w:rPr>
          <w:rFonts w:ascii="Tahoma" w:eastAsia="宋体" w:hAnsi="Tahoma" w:cs="Tahoma"/>
          <w:color w:val="000000" w:themeColor="text1"/>
          <w:kern w:val="0"/>
          <w:szCs w:val="21"/>
        </w:rPr>
      </w:pPr>
      <w:r w:rsidRPr="00B5005D">
        <w:rPr>
          <w:rFonts w:ascii="Tahoma" w:eastAsia="宋体" w:hAnsi="Tahoma" w:cs="Tahoma"/>
          <w:color w:val="000000" w:themeColor="text1"/>
          <w:kern w:val="0"/>
          <w:szCs w:val="21"/>
        </w:rPr>
        <w:t>1</w:t>
      </w:r>
      <w:r w:rsidRPr="00B5005D">
        <w:rPr>
          <w:rFonts w:ascii="Tahoma" w:eastAsia="宋体" w:hAnsi="Tahoma" w:cs="Tahoma"/>
          <w:color w:val="000000" w:themeColor="text1"/>
          <w:kern w:val="0"/>
          <w:szCs w:val="21"/>
        </w:rPr>
        <w:t>、单据可以使用单据体字段属性</w:t>
      </w:r>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汇总至上级字段</w:t>
      </w:r>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，选择单据头字段，设置单据体字段</w:t>
      </w:r>
      <w:proofErr w:type="gramStart"/>
      <w:r w:rsidRPr="00B5005D">
        <w:rPr>
          <w:rFonts w:ascii="Tahoma" w:eastAsia="宋体" w:hAnsi="Tahoma" w:cs="Tahoma"/>
          <w:color w:val="000000" w:themeColor="text1"/>
          <w:kern w:val="0"/>
          <w:szCs w:val="21"/>
        </w:rPr>
        <w:t>属性勾选即时</w:t>
      </w:r>
      <w:proofErr w:type="gramEnd"/>
      <w:r w:rsidRPr="00B5005D">
        <w:rPr>
          <w:rFonts w:ascii="Tahoma" w:eastAsia="宋体" w:hAnsi="Tahoma" w:cs="Tahoma"/>
          <w:color w:val="000000" w:themeColor="text1"/>
          <w:kern w:val="0"/>
          <w:szCs w:val="21"/>
        </w:rPr>
        <w:t>触发值更新事件。</w:t>
      </w:r>
    </w:p>
    <w:p w:rsidR="00F32408" w:rsidRPr="00B5005D" w:rsidRDefault="00F32408" w:rsidP="00F32408">
      <w:pPr>
        <w:widowControl/>
        <w:shd w:val="clear" w:color="auto" w:fill="FFFFFF"/>
        <w:spacing w:line="378" w:lineRule="atLeast"/>
        <w:jc w:val="left"/>
        <w:rPr>
          <w:rFonts w:ascii="Tahoma" w:eastAsia="宋体" w:hAnsi="Tahoma" w:cs="Tahoma"/>
          <w:color w:val="000000" w:themeColor="text1"/>
          <w:kern w:val="0"/>
          <w:szCs w:val="21"/>
        </w:rPr>
      </w:pPr>
      <w:r w:rsidRPr="00B5005D">
        <w:rPr>
          <w:rFonts w:ascii="Tahoma" w:eastAsia="宋体" w:hAnsi="Tahoma" w:cs="Tahoma"/>
          <w:color w:val="000000" w:themeColor="text1"/>
          <w:kern w:val="0"/>
          <w:szCs w:val="21"/>
        </w:rPr>
        <w:t>2</w:t>
      </w:r>
      <w:r w:rsidRPr="00B5005D">
        <w:rPr>
          <w:rFonts w:ascii="Tahoma" w:eastAsia="宋体" w:hAnsi="Tahoma" w:cs="Tahoma"/>
          <w:color w:val="000000" w:themeColor="text1"/>
          <w:kern w:val="0"/>
          <w:szCs w:val="21"/>
        </w:rPr>
        <w:t>、可以使用服务配置实现，例如现在要把单据体的</w:t>
      </w:r>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分录整数</w:t>
      </w:r>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字段</w:t>
      </w:r>
      <w:r w:rsidRPr="00B5005D">
        <w:rPr>
          <w:rFonts w:ascii="Tahoma" w:eastAsia="宋体" w:hAnsi="Tahoma" w:cs="Tahoma"/>
          <w:color w:val="000000" w:themeColor="text1"/>
          <w:kern w:val="0"/>
          <w:szCs w:val="21"/>
        </w:rPr>
        <w:t xml:space="preserve">(Key = </w:t>
      </w:r>
      <w:proofErr w:type="spellStart"/>
      <w:r w:rsidRPr="00B5005D">
        <w:rPr>
          <w:rFonts w:ascii="Tahoma" w:eastAsia="宋体" w:hAnsi="Tahoma" w:cs="Tahoma"/>
          <w:color w:val="000000" w:themeColor="text1"/>
          <w:kern w:val="0"/>
          <w:szCs w:val="21"/>
        </w:rPr>
        <w:t>FEntryInteger</w:t>
      </w:r>
      <w:proofErr w:type="spellEnd"/>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，合计到单据头的</w:t>
      </w:r>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整数</w:t>
      </w:r>
      <w:r w:rsidRPr="00B5005D">
        <w:rPr>
          <w:rFonts w:ascii="Tahoma" w:eastAsia="宋体" w:hAnsi="Tahoma" w:cs="Tahoma"/>
          <w:color w:val="000000" w:themeColor="text1"/>
          <w:kern w:val="0"/>
          <w:szCs w:val="21"/>
        </w:rPr>
        <w:t xml:space="preserve">"(Key = </w:t>
      </w:r>
      <w:proofErr w:type="spellStart"/>
      <w:r w:rsidRPr="00B5005D">
        <w:rPr>
          <w:rFonts w:ascii="Tahoma" w:eastAsia="宋体" w:hAnsi="Tahoma" w:cs="Tahoma"/>
          <w:color w:val="000000" w:themeColor="text1"/>
          <w:kern w:val="0"/>
          <w:szCs w:val="21"/>
        </w:rPr>
        <w:t>FInteger</w:t>
      </w:r>
      <w:proofErr w:type="spellEnd"/>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，需按如下步骤实现：</w:t>
      </w:r>
    </w:p>
    <w:p w:rsidR="00F32408" w:rsidRPr="00B5005D" w:rsidRDefault="00F32408" w:rsidP="00F32408">
      <w:pPr>
        <w:widowControl/>
        <w:shd w:val="clear" w:color="auto" w:fill="FFFFFF"/>
        <w:spacing w:line="378" w:lineRule="atLeast"/>
        <w:jc w:val="left"/>
        <w:rPr>
          <w:rFonts w:ascii="Tahoma" w:eastAsia="宋体" w:hAnsi="Tahoma" w:cs="Tahoma"/>
          <w:color w:val="000000" w:themeColor="text1"/>
          <w:kern w:val="0"/>
          <w:szCs w:val="21"/>
        </w:rPr>
      </w:pPr>
      <w:r w:rsidRPr="00B5005D">
        <w:rPr>
          <w:rFonts w:ascii="Tahoma" w:eastAsia="宋体" w:hAnsi="Tahoma" w:cs="Tahoma"/>
          <w:color w:val="000000" w:themeColor="text1"/>
          <w:kern w:val="0"/>
          <w:szCs w:val="21"/>
        </w:rPr>
        <w:t>1</w:t>
      </w:r>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  </w:t>
      </w:r>
      <w:r w:rsidRPr="00B5005D">
        <w:rPr>
          <w:rFonts w:ascii="Tahoma" w:eastAsia="宋体" w:hAnsi="Tahoma" w:cs="Tahoma"/>
          <w:color w:val="000000" w:themeColor="text1"/>
          <w:kern w:val="0"/>
          <w:szCs w:val="21"/>
        </w:rPr>
        <w:t>在单据体的实体服务规则上，增加一个新规则：通知分录整数进行计算：</w:t>
      </w:r>
      <w:r w:rsidRPr="00B5005D">
        <w:rPr>
          <w:rFonts w:ascii="Tahoma" w:eastAsia="宋体" w:hAnsi="Tahoma" w:cs="Tahoma"/>
          <w:color w:val="000000" w:themeColor="text1"/>
          <w:kern w:val="0"/>
          <w:szCs w:val="21"/>
        </w:rPr>
        <w:br/>
        <w:t>    1.1  </w:t>
      </w:r>
      <w:r w:rsidRPr="00B5005D">
        <w:rPr>
          <w:rFonts w:ascii="Tahoma" w:eastAsia="宋体" w:hAnsi="Tahoma" w:cs="Tahoma"/>
          <w:color w:val="000000" w:themeColor="text1"/>
          <w:kern w:val="0"/>
          <w:szCs w:val="21"/>
        </w:rPr>
        <w:t>设置</w:t>
      </w:r>
      <w:proofErr w:type="gramStart"/>
      <w:r w:rsidRPr="00B5005D">
        <w:rPr>
          <w:rFonts w:ascii="Tahoma" w:eastAsia="宋体" w:hAnsi="Tahoma" w:cs="Tahoma"/>
          <w:color w:val="000000" w:themeColor="text1"/>
          <w:kern w:val="0"/>
          <w:szCs w:val="21"/>
        </w:rPr>
        <w:t>规则条件</w:t>
      </w:r>
      <w:proofErr w:type="gramEnd"/>
      <w:r w:rsidRPr="00B5005D">
        <w:rPr>
          <w:rFonts w:ascii="Tahoma" w:eastAsia="宋体" w:hAnsi="Tahoma" w:cs="Tahoma"/>
          <w:color w:val="000000" w:themeColor="text1"/>
          <w:kern w:val="0"/>
          <w:szCs w:val="21"/>
        </w:rPr>
        <w:t xml:space="preserve"> = "</w:t>
      </w:r>
      <w:proofErr w:type="spellStart"/>
      <w:r w:rsidRPr="00B5005D">
        <w:rPr>
          <w:rFonts w:ascii="Tahoma" w:eastAsia="宋体" w:hAnsi="Tahoma" w:cs="Tahoma"/>
          <w:color w:val="000000" w:themeColor="text1"/>
          <w:kern w:val="0"/>
          <w:szCs w:val="21"/>
        </w:rPr>
        <w:t>FEntryInteger</w:t>
      </w:r>
      <w:proofErr w:type="spellEnd"/>
      <w:r w:rsidRPr="00B5005D">
        <w:rPr>
          <w:rFonts w:ascii="Tahoma" w:eastAsia="宋体" w:hAnsi="Tahoma" w:cs="Tahoma"/>
          <w:color w:val="000000" w:themeColor="text1"/>
          <w:kern w:val="0"/>
          <w:szCs w:val="21"/>
        </w:rPr>
        <w:t xml:space="preserve"> = </w:t>
      </w:r>
      <w:proofErr w:type="spellStart"/>
      <w:r w:rsidRPr="00B5005D">
        <w:rPr>
          <w:rFonts w:ascii="Tahoma" w:eastAsia="宋体" w:hAnsi="Tahoma" w:cs="Tahoma"/>
          <w:color w:val="000000" w:themeColor="text1"/>
          <w:kern w:val="0"/>
          <w:szCs w:val="21"/>
        </w:rPr>
        <w:t>FEntryInteger</w:t>
      </w:r>
      <w:proofErr w:type="spellEnd"/>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br/>
        <w:t>    1.2  </w:t>
      </w:r>
      <w:proofErr w:type="gramStart"/>
      <w:r w:rsidRPr="00B5005D">
        <w:rPr>
          <w:rFonts w:ascii="Tahoma" w:eastAsia="宋体" w:hAnsi="Tahoma" w:cs="Tahoma"/>
          <w:color w:val="000000" w:themeColor="text1"/>
          <w:kern w:val="0"/>
          <w:szCs w:val="21"/>
        </w:rPr>
        <w:t>规则条件</w:t>
      </w:r>
      <w:proofErr w:type="gramEnd"/>
      <w:r w:rsidRPr="00B5005D">
        <w:rPr>
          <w:rFonts w:ascii="Tahoma" w:eastAsia="宋体" w:hAnsi="Tahoma" w:cs="Tahoma"/>
          <w:color w:val="000000" w:themeColor="text1"/>
          <w:kern w:val="0"/>
          <w:szCs w:val="21"/>
        </w:rPr>
        <w:t>成立时，调用服务：调用字段值更新服务；通过此服务，调用单据头整数的值更新服务；</w:t>
      </w:r>
      <w:r w:rsidRPr="00B5005D">
        <w:rPr>
          <w:rFonts w:ascii="Tahoma" w:eastAsia="宋体" w:hAnsi="Tahoma" w:cs="Tahoma"/>
          <w:color w:val="000000" w:themeColor="text1"/>
          <w:kern w:val="0"/>
          <w:szCs w:val="21"/>
        </w:rPr>
        <w:br/>
        <w:t>2</w:t>
      </w:r>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 xml:space="preserve"> </w:t>
      </w:r>
      <w:r w:rsidRPr="00B5005D">
        <w:rPr>
          <w:rFonts w:ascii="Tahoma" w:eastAsia="宋体" w:hAnsi="Tahoma" w:cs="Tahoma"/>
          <w:color w:val="000000" w:themeColor="text1"/>
          <w:kern w:val="0"/>
          <w:szCs w:val="21"/>
        </w:rPr>
        <w:t>在单据体删除行菜单上，增加一个服务：调用字段值更新服务；也是调用单据头整数的值更新服务；</w:t>
      </w:r>
      <w:r w:rsidRPr="00B5005D">
        <w:rPr>
          <w:rFonts w:ascii="Tahoma" w:eastAsia="宋体" w:hAnsi="Tahoma" w:cs="Tahoma"/>
          <w:color w:val="000000" w:themeColor="text1"/>
          <w:kern w:val="0"/>
          <w:szCs w:val="21"/>
        </w:rPr>
        <w:br/>
        <w:t>3</w:t>
      </w:r>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 xml:space="preserve"> </w:t>
      </w:r>
      <w:r w:rsidRPr="00B5005D">
        <w:rPr>
          <w:rFonts w:ascii="Tahoma" w:eastAsia="宋体" w:hAnsi="Tahoma" w:cs="Tahoma"/>
          <w:color w:val="000000" w:themeColor="text1"/>
          <w:kern w:val="0"/>
          <w:szCs w:val="21"/>
        </w:rPr>
        <w:t>设置单据头的整数字段的值更新事件，增加一个新服务：计算定义公式的值并填写到指</w:t>
      </w:r>
      <w:proofErr w:type="gramStart"/>
      <w:r w:rsidRPr="00B5005D">
        <w:rPr>
          <w:rFonts w:ascii="Tahoma" w:eastAsia="宋体" w:hAnsi="Tahoma" w:cs="Tahoma"/>
          <w:color w:val="000000" w:themeColor="text1"/>
          <w:kern w:val="0"/>
          <w:szCs w:val="21"/>
        </w:rPr>
        <w:t>定列</w:t>
      </w:r>
      <w:proofErr w:type="gramEnd"/>
      <w:r w:rsidRPr="00B5005D">
        <w:rPr>
          <w:rFonts w:ascii="Tahoma" w:eastAsia="宋体" w:hAnsi="Tahoma" w:cs="Tahoma"/>
          <w:color w:val="000000" w:themeColor="text1"/>
          <w:kern w:val="0"/>
          <w:szCs w:val="21"/>
        </w:rPr>
        <w:t>：</w:t>
      </w:r>
      <w:proofErr w:type="spellStart"/>
      <w:r w:rsidRPr="00B5005D">
        <w:rPr>
          <w:rFonts w:ascii="Tahoma" w:eastAsia="宋体" w:hAnsi="Tahoma" w:cs="Tahoma"/>
          <w:color w:val="000000" w:themeColor="text1"/>
          <w:kern w:val="0"/>
          <w:szCs w:val="21"/>
        </w:rPr>
        <w:t>FInteger</w:t>
      </w:r>
      <w:proofErr w:type="spellEnd"/>
      <w:r w:rsidRPr="00B5005D">
        <w:rPr>
          <w:rFonts w:ascii="Tahoma" w:eastAsia="宋体" w:hAnsi="Tahoma" w:cs="Tahoma"/>
          <w:color w:val="000000" w:themeColor="text1"/>
          <w:kern w:val="0"/>
          <w:szCs w:val="21"/>
        </w:rPr>
        <w:t xml:space="preserve"> = </w:t>
      </w:r>
      <w:proofErr w:type="gramStart"/>
      <w:r w:rsidRPr="00B5005D">
        <w:rPr>
          <w:rFonts w:ascii="Tahoma" w:eastAsia="宋体" w:hAnsi="Tahoma" w:cs="Tahoma"/>
          <w:color w:val="000000" w:themeColor="text1"/>
          <w:kern w:val="0"/>
          <w:szCs w:val="21"/>
        </w:rPr>
        <w:t>sum(</w:t>
      </w:r>
      <w:proofErr w:type="spellStart"/>
      <w:proofErr w:type="gramEnd"/>
      <w:r w:rsidRPr="00B5005D">
        <w:rPr>
          <w:rFonts w:ascii="Tahoma" w:eastAsia="宋体" w:hAnsi="Tahoma" w:cs="Tahoma"/>
          <w:color w:val="000000" w:themeColor="text1"/>
          <w:kern w:val="0"/>
          <w:szCs w:val="21"/>
        </w:rPr>
        <w:t>FEntryInteger</w:t>
      </w:r>
      <w:proofErr w:type="spellEnd"/>
      <w:r w:rsidRPr="00B5005D">
        <w:rPr>
          <w:rFonts w:ascii="Tahoma" w:eastAsia="宋体" w:hAnsi="Tahoma" w:cs="Tahoma"/>
          <w:color w:val="000000" w:themeColor="text1"/>
          <w:kern w:val="0"/>
          <w:szCs w:val="21"/>
        </w:rPr>
        <w:t>)</w:t>
      </w:r>
    </w:p>
    <w:p w:rsidR="00F32408" w:rsidRPr="00B5005D" w:rsidRDefault="00F32408" w:rsidP="00F32408">
      <w:pPr>
        <w:widowControl/>
        <w:shd w:val="clear" w:color="auto" w:fill="FFFFFF"/>
        <w:spacing w:line="378" w:lineRule="atLeast"/>
        <w:jc w:val="left"/>
        <w:rPr>
          <w:rFonts w:ascii="Tahoma" w:eastAsia="宋体" w:hAnsi="Tahoma" w:cs="Tahoma"/>
          <w:color w:val="000000" w:themeColor="text1"/>
          <w:kern w:val="0"/>
          <w:szCs w:val="21"/>
        </w:rPr>
      </w:pPr>
      <w:r w:rsidRPr="00B5005D">
        <w:rPr>
          <w:rFonts w:ascii="Tahoma" w:eastAsia="宋体" w:hAnsi="Tahoma" w:cs="Tahoma"/>
          <w:color w:val="000000" w:themeColor="text1"/>
          <w:kern w:val="0"/>
          <w:szCs w:val="21"/>
        </w:rPr>
        <w:t>注：如果表体两个字段汇总到表头的两个字段做运算，可以参考上述第</w:t>
      </w:r>
      <w:r w:rsidRPr="00B5005D">
        <w:rPr>
          <w:rFonts w:ascii="Tahoma" w:eastAsia="宋体" w:hAnsi="Tahoma" w:cs="Tahoma"/>
          <w:color w:val="000000" w:themeColor="text1"/>
          <w:kern w:val="0"/>
          <w:szCs w:val="21"/>
        </w:rPr>
        <w:t>2</w:t>
      </w:r>
      <w:r w:rsidRPr="00B5005D">
        <w:rPr>
          <w:rFonts w:ascii="Tahoma" w:eastAsia="宋体" w:hAnsi="Tahoma" w:cs="Tahoma"/>
          <w:color w:val="000000" w:themeColor="text1"/>
          <w:kern w:val="0"/>
          <w:szCs w:val="21"/>
        </w:rPr>
        <w:t>点实现。</w:t>
      </w:r>
    </w:p>
    <w:p w:rsidR="00F32408" w:rsidRPr="00B5005D" w:rsidRDefault="00F32408" w:rsidP="00F32408">
      <w:pPr>
        <w:widowControl/>
        <w:shd w:val="clear" w:color="auto" w:fill="FFFFFF"/>
        <w:spacing w:line="378" w:lineRule="atLeast"/>
        <w:jc w:val="left"/>
        <w:rPr>
          <w:rFonts w:ascii="Tahoma" w:eastAsia="宋体" w:hAnsi="Tahoma" w:cs="Tahoma"/>
          <w:color w:val="000000" w:themeColor="text1"/>
          <w:kern w:val="0"/>
          <w:szCs w:val="21"/>
        </w:rPr>
      </w:pPr>
      <w:r w:rsidRPr="00B5005D">
        <w:rPr>
          <w:rFonts w:ascii="Tahoma" w:eastAsia="宋体" w:hAnsi="Tahoma" w:cs="Tahoma"/>
          <w:color w:val="000000" w:themeColor="text1"/>
          <w:kern w:val="0"/>
          <w:szCs w:val="21"/>
        </w:rPr>
        <w:t>例如目前单据体上有【毛利率】【销售额】【毛利】三个字段，现在按以下步骤配置实现计算总毛利率：</w:t>
      </w:r>
    </w:p>
    <w:p w:rsidR="00F32408" w:rsidRPr="00B5005D" w:rsidRDefault="00F32408" w:rsidP="00F32408">
      <w:pPr>
        <w:widowControl/>
        <w:shd w:val="clear" w:color="auto" w:fill="FFFFFF"/>
        <w:spacing w:line="378" w:lineRule="atLeast"/>
        <w:jc w:val="left"/>
        <w:rPr>
          <w:rFonts w:ascii="Tahoma" w:eastAsia="宋体" w:hAnsi="Tahoma" w:cs="Tahoma"/>
          <w:color w:val="000000" w:themeColor="text1"/>
          <w:kern w:val="0"/>
          <w:szCs w:val="21"/>
        </w:rPr>
      </w:pPr>
      <w:r w:rsidRPr="00B5005D">
        <w:rPr>
          <w:rFonts w:ascii="Tahoma" w:eastAsia="宋体" w:hAnsi="Tahoma" w:cs="Tahoma"/>
          <w:color w:val="000000" w:themeColor="text1"/>
          <w:kern w:val="0"/>
          <w:szCs w:val="21"/>
        </w:rPr>
        <w:t>1</w:t>
      </w:r>
      <w:r w:rsidRPr="00B5005D">
        <w:rPr>
          <w:rFonts w:ascii="Tahoma" w:eastAsia="宋体" w:hAnsi="Tahoma" w:cs="Tahoma"/>
          <w:color w:val="000000" w:themeColor="text1"/>
          <w:kern w:val="0"/>
          <w:szCs w:val="21"/>
        </w:rPr>
        <w:t>、在单据头也增加三个字段，分别为，总毛利率、毛利合计、销售额合计，</w:t>
      </w:r>
    </w:p>
    <w:p w:rsidR="00F32408" w:rsidRPr="00B5005D" w:rsidRDefault="00F32408" w:rsidP="00F32408">
      <w:pPr>
        <w:widowControl/>
        <w:shd w:val="clear" w:color="auto" w:fill="FFFFFF"/>
        <w:spacing w:line="378" w:lineRule="atLeast"/>
        <w:jc w:val="left"/>
        <w:rPr>
          <w:rFonts w:ascii="Tahoma" w:eastAsia="宋体" w:hAnsi="Tahoma" w:cs="Tahoma"/>
          <w:color w:val="000000" w:themeColor="text1"/>
          <w:kern w:val="0"/>
          <w:szCs w:val="21"/>
        </w:rPr>
      </w:pPr>
      <w:r w:rsidRPr="00B5005D">
        <w:rPr>
          <w:rFonts w:ascii="Tahoma" w:eastAsia="宋体" w:hAnsi="Tahoma" w:cs="Tahoma"/>
          <w:color w:val="000000" w:themeColor="text1"/>
          <w:kern w:val="0"/>
          <w:szCs w:val="21"/>
        </w:rPr>
        <w:t>2</w:t>
      </w:r>
      <w:r w:rsidRPr="00B5005D">
        <w:rPr>
          <w:rFonts w:ascii="Tahoma" w:eastAsia="宋体" w:hAnsi="Tahoma" w:cs="Tahoma"/>
          <w:color w:val="000000" w:themeColor="text1"/>
          <w:kern w:val="0"/>
          <w:szCs w:val="21"/>
        </w:rPr>
        <w:t>、分别对单据体的【销售额】【毛利】字段属性，设置汇总至上级字段，分别选择销售额合计、毛利合计，</w:t>
      </w:r>
      <w:proofErr w:type="gramStart"/>
      <w:r w:rsidRPr="00B5005D">
        <w:rPr>
          <w:rFonts w:ascii="Tahoma" w:eastAsia="宋体" w:hAnsi="Tahoma" w:cs="Tahoma"/>
          <w:color w:val="000000" w:themeColor="text1"/>
          <w:kern w:val="0"/>
          <w:szCs w:val="21"/>
        </w:rPr>
        <w:t>并勾选即时</w:t>
      </w:r>
      <w:proofErr w:type="gramEnd"/>
      <w:r w:rsidRPr="00B5005D">
        <w:rPr>
          <w:rFonts w:ascii="Tahoma" w:eastAsia="宋体" w:hAnsi="Tahoma" w:cs="Tahoma"/>
          <w:color w:val="000000" w:themeColor="text1"/>
          <w:kern w:val="0"/>
          <w:szCs w:val="21"/>
        </w:rPr>
        <w:t>触发值更新事件。</w:t>
      </w:r>
    </w:p>
    <w:p w:rsidR="00F32408" w:rsidRPr="00B5005D" w:rsidRDefault="00F32408" w:rsidP="00F32408">
      <w:pPr>
        <w:widowControl/>
        <w:shd w:val="clear" w:color="auto" w:fill="FFFFFF"/>
        <w:spacing w:line="378" w:lineRule="atLeast"/>
        <w:jc w:val="left"/>
        <w:rPr>
          <w:rFonts w:ascii="Tahoma" w:eastAsia="宋体" w:hAnsi="Tahoma" w:cs="Tahoma"/>
          <w:color w:val="000000" w:themeColor="text1"/>
          <w:kern w:val="0"/>
          <w:szCs w:val="21"/>
        </w:rPr>
      </w:pPr>
      <w:r w:rsidRPr="00B5005D">
        <w:rPr>
          <w:rFonts w:ascii="Tahoma" w:eastAsia="宋体" w:hAnsi="Tahoma" w:cs="Tahoma"/>
          <w:color w:val="000000" w:themeColor="text1"/>
          <w:kern w:val="0"/>
          <w:szCs w:val="21"/>
        </w:rPr>
        <w:t>3</w:t>
      </w:r>
      <w:r w:rsidRPr="00B5005D">
        <w:rPr>
          <w:rFonts w:ascii="Tahoma" w:eastAsia="宋体" w:hAnsi="Tahoma" w:cs="Tahoma"/>
          <w:color w:val="000000" w:themeColor="text1"/>
          <w:kern w:val="0"/>
          <w:szCs w:val="21"/>
        </w:rPr>
        <w:t>、配置单据头实体服务规则：</w:t>
      </w:r>
    </w:p>
    <w:p w:rsidR="00F32408" w:rsidRPr="00B5005D" w:rsidRDefault="00F32408" w:rsidP="00F32408">
      <w:pPr>
        <w:widowControl/>
        <w:shd w:val="clear" w:color="auto" w:fill="FFFFFF"/>
        <w:spacing w:line="378" w:lineRule="atLeast"/>
        <w:jc w:val="left"/>
        <w:rPr>
          <w:rFonts w:ascii="Tahoma" w:eastAsia="宋体" w:hAnsi="Tahoma" w:cs="Tahoma"/>
          <w:color w:val="000000" w:themeColor="text1"/>
          <w:kern w:val="0"/>
          <w:szCs w:val="21"/>
        </w:rPr>
      </w:pPr>
      <w:r w:rsidRPr="00B5005D">
        <w:rPr>
          <w:rFonts w:ascii="Tahoma" w:eastAsia="宋体" w:hAnsi="Tahoma" w:cs="Tahoma"/>
          <w:color w:val="000000" w:themeColor="text1"/>
          <w:kern w:val="0"/>
          <w:szCs w:val="21"/>
        </w:rPr>
        <w:t>1</w:t>
      </w:r>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 xml:space="preserve">  </w:t>
      </w:r>
      <w:r w:rsidRPr="00B5005D">
        <w:rPr>
          <w:rFonts w:ascii="Tahoma" w:eastAsia="宋体" w:hAnsi="Tahoma" w:cs="Tahoma"/>
          <w:color w:val="000000" w:themeColor="text1"/>
          <w:kern w:val="0"/>
          <w:szCs w:val="21"/>
        </w:rPr>
        <w:t>增加一个新规则：</w:t>
      </w:r>
    </w:p>
    <w:p w:rsidR="00F32408" w:rsidRPr="00B5005D" w:rsidRDefault="00F32408" w:rsidP="00F32408">
      <w:pPr>
        <w:widowControl/>
        <w:shd w:val="clear" w:color="auto" w:fill="FFFFFF"/>
        <w:spacing w:line="378" w:lineRule="atLeast"/>
        <w:jc w:val="left"/>
        <w:rPr>
          <w:rFonts w:ascii="Tahoma" w:eastAsia="宋体" w:hAnsi="Tahoma" w:cs="Tahoma"/>
          <w:color w:val="000000" w:themeColor="text1"/>
          <w:kern w:val="0"/>
          <w:szCs w:val="21"/>
        </w:rPr>
      </w:pPr>
      <w:r w:rsidRPr="00B5005D">
        <w:rPr>
          <w:rFonts w:ascii="Tahoma" w:eastAsia="宋体" w:hAnsi="Tahoma" w:cs="Tahoma"/>
          <w:color w:val="000000" w:themeColor="text1"/>
          <w:kern w:val="0"/>
          <w:szCs w:val="21"/>
        </w:rPr>
        <w:t>    1.1  </w:t>
      </w:r>
      <w:r w:rsidRPr="00B5005D">
        <w:rPr>
          <w:rFonts w:ascii="Tahoma" w:eastAsia="宋体" w:hAnsi="Tahoma" w:cs="Tahoma"/>
          <w:color w:val="000000" w:themeColor="text1"/>
          <w:kern w:val="0"/>
          <w:szCs w:val="21"/>
        </w:rPr>
        <w:t>设置规则条件：</w:t>
      </w:r>
      <w:r w:rsidRPr="00B5005D">
        <w:rPr>
          <w:rFonts w:ascii="Tahoma" w:eastAsia="宋体" w:hAnsi="Tahoma" w:cs="Tahoma"/>
          <w:color w:val="000000" w:themeColor="text1"/>
          <w:kern w:val="0"/>
          <w:szCs w:val="21"/>
        </w:rPr>
        <w:t xml:space="preserve"> </w:t>
      </w:r>
      <w:r w:rsidRPr="00B5005D">
        <w:rPr>
          <w:rFonts w:ascii="Tahoma" w:eastAsia="宋体" w:hAnsi="Tahoma" w:cs="Tahoma"/>
          <w:color w:val="000000" w:themeColor="text1"/>
          <w:kern w:val="0"/>
          <w:szCs w:val="21"/>
        </w:rPr>
        <w:t>销售额合计</w:t>
      </w:r>
      <w:r w:rsidRPr="00B5005D">
        <w:rPr>
          <w:rFonts w:ascii="Tahoma" w:eastAsia="宋体" w:hAnsi="Tahoma" w:cs="Tahoma"/>
          <w:color w:val="000000" w:themeColor="text1"/>
          <w:kern w:val="0"/>
          <w:szCs w:val="21"/>
        </w:rPr>
        <w:t>ID=</w:t>
      </w:r>
      <w:r w:rsidRPr="00B5005D">
        <w:rPr>
          <w:rFonts w:ascii="Tahoma" w:eastAsia="宋体" w:hAnsi="Tahoma" w:cs="Tahoma"/>
          <w:color w:val="000000" w:themeColor="text1"/>
          <w:kern w:val="0"/>
          <w:szCs w:val="21"/>
        </w:rPr>
        <w:t>销售额合计</w:t>
      </w:r>
      <w:r w:rsidRPr="00B5005D">
        <w:rPr>
          <w:rFonts w:ascii="Tahoma" w:eastAsia="宋体" w:hAnsi="Tahoma" w:cs="Tahoma"/>
          <w:color w:val="000000" w:themeColor="text1"/>
          <w:kern w:val="0"/>
          <w:szCs w:val="21"/>
        </w:rPr>
        <w:t xml:space="preserve">ID and </w:t>
      </w:r>
      <w:r w:rsidRPr="00B5005D">
        <w:rPr>
          <w:rFonts w:ascii="Tahoma" w:eastAsia="宋体" w:hAnsi="Tahoma" w:cs="Tahoma"/>
          <w:color w:val="000000" w:themeColor="text1"/>
          <w:kern w:val="0"/>
          <w:szCs w:val="21"/>
        </w:rPr>
        <w:t>毛利合计</w:t>
      </w:r>
      <w:r w:rsidRPr="00B5005D">
        <w:rPr>
          <w:rFonts w:ascii="Tahoma" w:eastAsia="宋体" w:hAnsi="Tahoma" w:cs="Tahoma"/>
          <w:color w:val="000000" w:themeColor="text1"/>
          <w:kern w:val="0"/>
          <w:szCs w:val="21"/>
        </w:rPr>
        <w:t>ID=</w:t>
      </w:r>
      <w:r w:rsidRPr="00B5005D">
        <w:rPr>
          <w:rFonts w:ascii="Tahoma" w:eastAsia="宋体" w:hAnsi="Tahoma" w:cs="Tahoma"/>
          <w:color w:val="000000" w:themeColor="text1"/>
          <w:kern w:val="0"/>
          <w:szCs w:val="21"/>
        </w:rPr>
        <w:t>毛利合计</w:t>
      </w:r>
      <w:r w:rsidRPr="00B5005D">
        <w:rPr>
          <w:rFonts w:ascii="Tahoma" w:eastAsia="宋体" w:hAnsi="Tahoma" w:cs="Tahoma"/>
          <w:color w:val="000000" w:themeColor="text1"/>
          <w:kern w:val="0"/>
          <w:szCs w:val="21"/>
        </w:rPr>
        <w:t>ID</w:t>
      </w:r>
    </w:p>
    <w:p w:rsidR="00F32408" w:rsidRPr="00B5005D" w:rsidRDefault="00F32408" w:rsidP="00F32408">
      <w:pPr>
        <w:widowControl/>
        <w:shd w:val="clear" w:color="auto" w:fill="FFFFFF"/>
        <w:spacing w:line="378" w:lineRule="atLeast"/>
        <w:jc w:val="left"/>
        <w:rPr>
          <w:rFonts w:ascii="Tahoma" w:eastAsia="宋体" w:hAnsi="Tahoma" w:cs="Tahoma"/>
          <w:color w:val="000000" w:themeColor="text1"/>
          <w:kern w:val="0"/>
          <w:szCs w:val="21"/>
        </w:rPr>
      </w:pPr>
      <w:r w:rsidRPr="00B5005D">
        <w:rPr>
          <w:rFonts w:ascii="Tahoma" w:eastAsia="宋体" w:hAnsi="Tahoma" w:cs="Tahoma"/>
          <w:color w:val="000000" w:themeColor="text1"/>
          <w:kern w:val="0"/>
          <w:szCs w:val="21"/>
        </w:rPr>
        <w:t>    1.2  </w:t>
      </w:r>
      <w:proofErr w:type="gramStart"/>
      <w:r w:rsidRPr="00B5005D">
        <w:rPr>
          <w:rFonts w:ascii="Tahoma" w:eastAsia="宋体" w:hAnsi="Tahoma" w:cs="Tahoma"/>
          <w:color w:val="000000" w:themeColor="text1"/>
          <w:kern w:val="0"/>
          <w:szCs w:val="21"/>
        </w:rPr>
        <w:t>规则条件</w:t>
      </w:r>
      <w:proofErr w:type="gramEnd"/>
      <w:r w:rsidRPr="00B5005D">
        <w:rPr>
          <w:rFonts w:ascii="Tahoma" w:eastAsia="宋体" w:hAnsi="Tahoma" w:cs="Tahoma"/>
          <w:color w:val="000000" w:themeColor="text1"/>
          <w:kern w:val="0"/>
          <w:szCs w:val="21"/>
        </w:rPr>
        <w:t>成立时，调用服务：调用字段值更新服务；</w:t>
      </w:r>
      <w:proofErr w:type="gramStart"/>
      <w:r w:rsidRPr="00B5005D">
        <w:rPr>
          <w:rFonts w:ascii="Tahoma" w:eastAsia="宋体" w:hAnsi="Tahoma" w:cs="Tahoma"/>
          <w:color w:val="000000" w:themeColor="text1"/>
          <w:kern w:val="0"/>
          <w:szCs w:val="21"/>
        </w:rPr>
        <w:t>勾选总</w:t>
      </w:r>
      <w:proofErr w:type="gramEnd"/>
      <w:r w:rsidRPr="00B5005D">
        <w:rPr>
          <w:rFonts w:ascii="Tahoma" w:eastAsia="宋体" w:hAnsi="Tahoma" w:cs="Tahoma"/>
          <w:color w:val="000000" w:themeColor="text1"/>
          <w:kern w:val="0"/>
          <w:szCs w:val="21"/>
        </w:rPr>
        <w:t>毛利率；</w:t>
      </w:r>
    </w:p>
    <w:p w:rsidR="00F32408" w:rsidRPr="00B5005D" w:rsidRDefault="00F32408" w:rsidP="00F32408">
      <w:pPr>
        <w:widowControl/>
        <w:shd w:val="clear" w:color="auto" w:fill="FFFFFF"/>
        <w:spacing w:line="378" w:lineRule="atLeast"/>
        <w:jc w:val="left"/>
        <w:rPr>
          <w:rFonts w:ascii="Tahoma" w:eastAsia="宋体" w:hAnsi="Tahoma" w:cs="Tahoma"/>
          <w:color w:val="000000" w:themeColor="text1"/>
          <w:kern w:val="0"/>
          <w:szCs w:val="21"/>
        </w:rPr>
      </w:pPr>
      <w:r w:rsidRPr="00B5005D">
        <w:rPr>
          <w:rFonts w:ascii="Tahoma" w:eastAsia="宋体" w:hAnsi="Tahoma" w:cs="Tahoma"/>
          <w:color w:val="000000" w:themeColor="text1"/>
          <w:kern w:val="0"/>
          <w:szCs w:val="21"/>
        </w:rPr>
        <w:t>2</w:t>
      </w:r>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 xml:space="preserve"> </w:t>
      </w:r>
      <w:r w:rsidRPr="00B5005D">
        <w:rPr>
          <w:rFonts w:ascii="Tahoma" w:eastAsia="宋体" w:hAnsi="Tahoma" w:cs="Tahoma"/>
          <w:color w:val="000000" w:themeColor="text1"/>
          <w:kern w:val="0"/>
          <w:szCs w:val="21"/>
        </w:rPr>
        <w:t>在单据体删除行菜单、复制行菜单上，增加一个服务：调用字段值更新服务；也是</w:t>
      </w:r>
      <w:proofErr w:type="gramStart"/>
      <w:r w:rsidRPr="00B5005D">
        <w:rPr>
          <w:rFonts w:ascii="Tahoma" w:eastAsia="宋体" w:hAnsi="Tahoma" w:cs="Tahoma"/>
          <w:color w:val="000000" w:themeColor="text1"/>
          <w:kern w:val="0"/>
          <w:szCs w:val="21"/>
        </w:rPr>
        <w:t>勾选总</w:t>
      </w:r>
      <w:proofErr w:type="gramEnd"/>
      <w:r w:rsidRPr="00B5005D">
        <w:rPr>
          <w:rFonts w:ascii="Tahoma" w:eastAsia="宋体" w:hAnsi="Tahoma" w:cs="Tahoma"/>
          <w:color w:val="000000" w:themeColor="text1"/>
          <w:kern w:val="0"/>
          <w:szCs w:val="21"/>
        </w:rPr>
        <w:t>毛利率；</w:t>
      </w:r>
    </w:p>
    <w:p w:rsidR="00F32408" w:rsidRPr="00B5005D" w:rsidRDefault="00F32408" w:rsidP="00F32408">
      <w:pPr>
        <w:widowControl/>
        <w:shd w:val="clear" w:color="auto" w:fill="FFFFFF"/>
        <w:spacing w:line="378" w:lineRule="atLeast"/>
        <w:jc w:val="left"/>
        <w:rPr>
          <w:rFonts w:ascii="Tahoma" w:eastAsia="宋体" w:hAnsi="Tahoma" w:cs="Tahoma"/>
          <w:color w:val="000000" w:themeColor="text1"/>
          <w:kern w:val="0"/>
          <w:szCs w:val="21"/>
        </w:rPr>
      </w:pPr>
      <w:r w:rsidRPr="00B5005D">
        <w:rPr>
          <w:rFonts w:ascii="Tahoma" w:eastAsia="宋体" w:hAnsi="Tahoma" w:cs="Tahoma"/>
          <w:color w:val="000000" w:themeColor="text1"/>
          <w:kern w:val="0"/>
          <w:szCs w:val="21"/>
        </w:rPr>
        <w:t>3</w:t>
      </w:r>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 xml:space="preserve"> </w:t>
      </w:r>
      <w:r w:rsidRPr="00B5005D">
        <w:rPr>
          <w:rFonts w:ascii="Tahoma" w:eastAsia="宋体" w:hAnsi="Tahoma" w:cs="Tahoma"/>
          <w:color w:val="000000" w:themeColor="text1"/>
          <w:kern w:val="0"/>
          <w:szCs w:val="21"/>
        </w:rPr>
        <w:t>设置单据头的棕毛利率字段的值更新事件，增加一个新服务：计算定义公式的值并填写到指</w:t>
      </w:r>
      <w:proofErr w:type="gramStart"/>
      <w:r w:rsidRPr="00B5005D">
        <w:rPr>
          <w:rFonts w:ascii="Tahoma" w:eastAsia="宋体" w:hAnsi="Tahoma" w:cs="Tahoma"/>
          <w:color w:val="000000" w:themeColor="text1"/>
          <w:kern w:val="0"/>
          <w:szCs w:val="21"/>
        </w:rPr>
        <w:t>定列</w:t>
      </w:r>
      <w:proofErr w:type="gramEnd"/>
      <w:r w:rsidRPr="00B5005D">
        <w:rPr>
          <w:rFonts w:ascii="Tahoma" w:eastAsia="宋体" w:hAnsi="Tahoma" w:cs="Tahoma"/>
          <w:color w:val="000000" w:themeColor="text1"/>
          <w:kern w:val="0"/>
          <w:szCs w:val="21"/>
        </w:rPr>
        <w:t>：总毛利率</w:t>
      </w:r>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毛利合计</w:t>
      </w:r>
      <w:r w:rsidRPr="00B5005D">
        <w:rPr>
          <w:rFonts w:ascii="Tahoma" w:eastAsia="宋体" w:hAnsi="Tahoma" w:cs="Tahoma"/>
          <w:color w:val="000000" w:themeColor="text1"/>
          <w:kern w:val="0"/>
          <w:szCs w:val="21"/>
        </w:rPr>
        <w:t>/</w:t>
      </w:r>
      <w:r w:rsidRPr="00B5005D">
        <w:rPr>
          <w:rFonts w:ascii="Tahoma" w:eastAsia="宋体" w:hAnsi="Tahoma" w:cs="Tahoma"/>
          <w:color w:val="000000" w:themeColor="text1"/>
          <w:kern w:val="0"/>
          <w:szCs w:val="21"/>
        </w:rPr>
        <w:t>销售额合计</w:t>
      </w:r>
    </w:p>
    <w:p w:rsidR="00F32408" w:rsidRPr="00420F86" w:rsidRDefault="00F32408" w:rsidP="00F32408">
      <w:pPr>
        <w:pStyle w:val="4"/>
        <w:numPr>
          <w:ilvl w:val="0"/>
          <w:numId w:val="1"/>
        </w:numPr>
        <w:spacing w:before="120" w:after="120" w:line="360" w:lineRule="auto"/>
        <w:rPr>
          <w:b w:val="0"/>
        </w:rPr>
      </w:pPr>
      <w:r w:rsidRPr="00420F86">
        <w:rPr>
          <w:rFonts w:hint="eastAsia"/>
          <w:b w:val="0"/>
        </w:rPr>
        <w:t>单价</w:t>
      </w:r>
      <w:r w:rsidRPr="00420F86">
        <w:rPr>
          <w:rFonts w:hint="eastAsia"/>
          <w:b w:val="0"/>
        </w:rPr>
        <w:tab/>
      </w:r>
    </w:p>
    <w:p w:rsidR="00F32408" w:rsidRDefault="00F32408" w:rsidP="00F32408">
      <w:pPr>
        <w:autoSpaceDE w:val="0"/>
        <w:autoSpaceDN w:val="0"/>
        <w:adjustRightInd w:val="0"/>
        <w:jc w:val="left"/>
        <w:rPr>
          <w:rFonts w:ascii="宋体" w:eastAsia="宋体" w:cs="宋体"/>
          <w:kern w:val="0"/>
          <w:szCs w:val="21"/>
        </w:rPr>
      </w:pPr>
      <w:r w:rsidRPr="00932668">
        <w:rPr>
          <w:rFonts w:ascii="宋体" w:eastAsia="宋体" w:cs="宋体" w:hint="eastAsia"/>
          <w:kern w:val="0"/>
          <w:szCs w:val="21"/>
        </w:rPr>
        <w:t>提供价格的维护功能</w:t>
      </w:r>
      <w:r>
        <w:rPr>
          <w:rFonts w:ascii="宋体" w:eastAsia="宋体" w:cs="宋体" w:hint="eastAsia"/>
          <w:kern w:val="0"/>
          <w:szCs w:val="21"/>
        </w:rPr>
        <w:t>。属性可参看数量、金额。</w:t>
      </w:r>
    </w:p>
    <w:p w:rsidR="00F32408" w:rsidRPr="00420F86" w:rsidRDefault="00F32408" w:rsidP="00F32408">
      <w:pPr>
        <w:pStyle w:val="4"/>
        <w:numPr>
          <w:ilvl w:val="0"/>
          <w:numId w:val="1"/>
        </w:numPr>
        <w:spacing w:before="120" w:after="120" w:line="360" w:lineRule="auto"/>
        <w:rPr>
          <w:b w:val="0"/>
        </w:rPr>
      </w:pPr>
      <w:r w:rsidRPr="00420F86">
        <w:rPr>
          <w:rFonts w:hint="eastAsia"/>
          <w:b w:val="0"/>
        </w:rPr>
        <w:t>金额</w:t>
      </w:r>
      <w:r w:rsidRPr="00420F86">
        <w:rPr>
          <w:rFonts w:hint="eastAsia"/>
          <w:b w:val="0"/>
        </w:rPr>
        <w:tab/>
      </w:r>
    </w:p>
    <w:p w:rsidR="00F32408" w:rsidRDefault="00F32408" w:rsidP="00F32408">
      <w:pPr>
        <w:autoSpaceDE w:val="0"/>
        <w:autoSpaceDN w:val="0"/>
        <w:adjustRightInd w:val="0"/>
        <w:jc w:val="left"/>
        <w:rPr>
          <w:rFonts w:ascii="宋体" w:eastAsia="宋体" w:cs="宋体"/>
          <w:kern w:val="0"/>
          <w:szCs w:val="21"/>
        </w:rPr>
      </w:pPr>
      <w:r w:rsidRPr="00932668">
        <w:rPr>
          <w:rFonts w:ascii="宋体" w:eastAsia="宋体" w:cs="宋体" w:hint="eastAsia"/>
          <w:kern w:val="0"/>
          <w:szCs w:val="21"/>
        </w:rPr>
        <w:t>提供金额的维护功能</w:t>
      </w:r>
      <w:r>
        <w:rPr>
          <w:rFonts w:ascii="宋体" w:eastAsia="宋体" w:cs="宋体" w:hint="eastAsia"/>
          <w:kern w:val="0"/>
          <w:szCs w:val="21"/>
        </w:rPr>
        <w:t>。</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F32408" w:rsidRPr="0093266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关联币别：设置关联币别字段，通过币别可以公开显示币别符号或精度控制。</w:t>
      </w:r>
    </w:p>
    <w:p w:rsidR="00F32408" w:rsidRPr="00420F86" w:rsidRDefault="00F32408" w:rsidP="00F32408">
      <w:pPr>
        <w:autoSpaceDE w:val="0"/>
        <w:autoSpaceDN w:val="0"/>
        <w:adjustRightInd w:val="0"/>
        <w:jc w:val="left"/>
        <w:rPr>
          <w:rFonts w:ascii="宋体" w:eastAsia="宋体" w:cs="宋体"/>
          <w:kern w:val="0"/>
          <w:szCs w:val="21"/>
        </w:rPr>
      </w:pPr>
    </w:p>
    <w:p w:rsidR="00F32408" w:rsidRPr="00420F86" w:rsidRDefault="00F32408" w:rsidP="00F32408">
      <w:pPr>
        <w:pStyle w:val="4"/>
        <w:numPr>
          <w:ilvl w:val="0"/>
          <w:numId w:val="1"/>
        </w:numPr>
        <w:spacing w:before="120" w:after="120" w:line="360" w:lineRule="auto"/>
        <w:rPr>
          <w:b w:val="0"/>
        </w:rPr>
      </w:pPr>
      <w:r w:rsidRPr="00420F86">
        <w:rPr>
          <w:rFonts w:hint="eastAsia"/>
          <w:b w:val="0"/>
        </w:rPr>
        <w:t>折扣率</w:t>
      </w:r>
      <w:r w:rsidRPr="00420F86">
        <w:rPr>
          <w:rFonts w:hint="eastAsia"/>
          <w:b w:val="0"/>
        </w:rPr>
        <w:tab/>
      </w:r>
    </w:p>
    <w:p w:rsidR="00F32408" w:rsidRPr="00932668" w:rsidRDefault="00F32408" w:rsidP="00F32408">
      <w:pPr>
        <w:autoSpaceDE w:val="0"/>
        <w:autoSpaceDN w:val="0"/>
        <w:adjustRightInd w:val="0"/>
        <w:jc w:val="left"/>
        <w:rPr>
          <w:rFonts w:ascii="宋体" w:eastAsia="宋体" w:cs="宋体"/>
          <w:kern w:val="0"/>
          <w:szCs w:val="21"/>
        </w:rPr>
      </w:pPr>
      <w:r w:rsidRPr="00932668">
        <w:rPr>
          <w:rFonts w:ascii="宋体" w:eastAsia="宋体" w:cs="宋体" w:hint="eastAsia"/>
          <w:kern w:val="0"/>
          <w:szCs w:val="21"/>
        </w:rPr>
        <w:t>提供财务信息折扣率的维护功能</w:t>
      </w:r>
      <w:r>
        <w:rPr>
          <w:rFonts w:ascii="宋体" w:eastAsia="宋体" w:cs="宋体" w:hint="eastAsia"/>
          <w:kern w:val="0"/>
          <w:szCs w:val="21"/>
        </w:rPr>
        <w:t>。属性可参看数量、金额。</w:t>
      </w:r>
    </w:p>
    <w:p w:rsidR="00F32408" w:rsidRPr="00420F86" w:rsidRDefault="00F32408" w:rsidP="00F32408">
      <w:pPr>
        <w:pStyle w:val="4"/>
        <w:numPr>
          <w:ilvl w:val="0"/>
          <w:numId w:val="1"/>
        </w:numPr>
        <w:spacing w:before="120" w:after="120" w:line="360" w:lineRule="auto"/>
        <w:rPr>
          <w:b w:val="0"/>
        </w:rPr>
      </w:pPr>
      <w:r w:rsidRPr="00420F86">
        <w:rPr>
          <w:rFonts w:hint="eastAsia"/>
          <w:b w:val="0"/>
        </w:rPr>
        <w:t>折扣额</w:t>
      </w:r>
      <w:r w:rsidRPr="00420F86">
        <w:rPr>
          <w:rFonts w:hint="eastAsia"/>
          <w:b w:val="0"/>
        </w:rPr>
        <w:tab/>
      </w:r>
    </w:p>
    <w:p w:rsidR="00F32408" w:rsidRPr="00932668" w:rsidRDefault="00F32408" w:rsidP="00F32408">
      <w:pPr>
        <w:autoSpaceDE w:val="0"/>
        <w:autoSpaceDN w:val="0"/>
        <w:adjustRightInd w:val="0"/>
        <w:jc w:val="left"/>
        <w:rPr>
          <w:rFonts w:ascii="宋体" w:eastAsia="宋体" w:cs="宋体"/>
          <w:kern w:val="0"/>
          <w:szCs w:val="21"/>
        </w:rPr>
      </w:pPr>
      <w:r w:rsidRPr="00932668">
        <w:rPr>
          <w:rFonts w:ascii="宋体" w:eastAsia="宋体" w:cs="宋体" w:hint="eastAsia"/>
          <w:kern w:val="0"/>
          <w:szCs w:val="21"/>
        </w:rPr>
        <w:t>提供财务信息折扣额的维护功能</w:t>
      </w:r>
      <w:r>
        <w:rPr>
          <w:rFonts w:ascii="宋体" w:eastAsia="宋体" w:cs="宋体" w:hint="eastAsia"/>
          <w:kern w:val="0"/>
          <w:szCs w:val="21"/>
        </w:rPr>
        <w:t>。属性可参看数量、金额。</w:t>
      </w:r>
    </w:p>
    <w:p w:rsidR="00F32408" w:rsidRPr="00420F86" w:rsidRDefault="00F32408" w:rsidP="00F32408">
      <w:pPr>
        <w:pStyle w:val="4"/>
        <w:numPr>
          <w:ilvl w:val="0"/>
          <w:numId w:val="1"/>
        </w:numPr>
        <w:spacing w:before="120" w:after="120" w:line="360" w:lineRule="auto"/>
        <w:rPr>
          <w:b w:val="0"/>
        </w:rPr>
      </w:pPr>
      <w:r w:rsidRPr="00420F86">
        <w:rPr>
          <w:rFonts w:hint="eastAsia"/>
          <w:b w:val="0"/>
        </w:rPr>
        <w:t>金额大写控件</w:t>
      </w:r>
      <w:r w:rsidRPr="00420F86">
        <w:rPr>
          <w:rFonts w:hint="eastAsia"/>
          <w:b w:val="0"/>
        </w:rPr>
        <w:tab/>
      </w:r>
    </w:p>
    <w:p w:rsidR="00F32408" w:rsidRDefault="00F32408" w:rsidP="00F32408">
      <w:pPr>
        <w:autoSpaceDE w:val="0"/>
        <w:autoSpaceDN w:val="0"/>
        <w:adjustRightInd w:val="0"/>
        <w:jc w:val="left"/>
        <w:rPr>
          <w:rFonts w:ascii="宋体" w:eastAsia="宋体" w:cs="宋体"/>
          <w:kern w:val="0"/>
          <w:szCs w:val="21"/>
        </w:rPr>
      </w:pPr>
      <w:r w:rsidRPr="00932668">
        <w:rPr>
          <w:rFonts w:ascii="宋体" w:eastAsia="宋体" w:cs="宋体" w:hint="eastAsia"/>
          <w:kern w:val="0"/>
          <w:szCs w:val="21"/>
        </w:rPr>
        <w:t>提供大写金额的维护功能</w:t>
      </w:r>
      <w:r>
        <w:rPr>
          <w:rFonts w:ascii="宋体" w:eastAsia="宋体" w:cs="宋体" w:hint="eastAsia"/>
          <w:kern w:val="0"/>
          <w:szCs w:val="21"/>
        </w:rPr>
        <w:t>，可将金额字段数据转换成大写。</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金额字段：选择要转换大写样式的金额字段。</w:t>
      </w:r>
    </w:p>
    <w:p w:rsidR="00F32408" w:rsidRPr="006A40D7"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大写样式：选择大写样式，可选中文人民币样式、英文美元样式。</w:t>
      </w:r>
    </w:p>
    <w:p w:rsidR="00F32408" w:rsidRPr="00420F86" w:rsidRDefault="00F32408" w:rsidP="00F32408">
      <w:pPr>
        <w:pStyle w:val="4"/>
        <w:numPr>
          <w:ilvl w:val="0"/>
          <w:numId w:val="1"/>
        </w:numPr>
        <w:spacing w:before="120" w:after="120" w:line="360" w:lineRule="auto"/>
        <w:rPr>
          <w:b w:val="0"/>
        </w:rPr>
      </w:pPr>
      <w:r w:rsidRPr="00420F86">
        <w:rPr>
          <w:rFonts w:hint="eastAsia"/>
          <w:b w:val="0"/>
        </w:rPr>
        <w:t>批次</w:t>
      </w:r>
      <w:r w:rsidRPr="00420F86">
        <w:rPr>
          <w:rFonts w:hint="eastAsia"/>
          <w:b w:val="0"/>
        </w:rPr>
        <w:tab/>
      </w:r>
    </w:p>
    <w:p w:rsidR="00F32408" w:rsidRDefault="00F32408" w:rsidP="00F32408">
      <w:pPr>
        <w:autoSpaceDE w:val="0"/>
        <w:autoSpaceDN w:val="0"/>
        <w:adjustRightInd w:val="0"/>
        <w:jc w:val="left"/>
        <w:rPr>
          <w:rFonts w:ascii="宋体" w:eastAsia="宋体" w:cs="宋体"/>
          <w:kern w:val="0"/>
          <w:szCs w:val="21"/>
        </w:rPr>
      </w:pPr>
      <w:r w:rsidRPr="00932668">
        <w:rPr>
          <w:rFonts w:ascii="宋体" w:eastAsia="宋体" w:cs="宋体" w:hint="eastAsia"/>
          <w:kern w:val="0"/>
          <w:szCs w:val="21"/>
        </w:rPr>
        <w:t>提供返回</w:t>
      </w:r>
      <w:r>
        <w:rPr>
          <w:rFonts w:ascii="宋体" w:eastAsia="宋体" w:cs="宋体" w:hint="eastAsia"/>
          <w:kern w:val="0"/>
          <w:szCs w:val="21"/>
        </w:rPr>
        <w:t>物料</w:t>
      </w:r>
      <w:r w:rsidRPr="00932668">
        <w:rPr>
          <w:rFonts w:ascii="宋体" w:eastAsia="宋体" w:cs="宋体" w:hint="eastAsia"/>
          <w:kern w:val="0"/>
          <w:szCs w:val="21"/>
        </w:rPr>
        <w:t>批号功能</w:t>
      </w:r>
      <w:r>
        <w:rPr>
          <w:rFonts w:ascii="宋体" w:eastAsia="宋体" w:cs="宋体" w:hint="eastAsia"/>
          <w:kern w:val="0"/>
          <w:szCs w:val="21"/>
        </w:rPr>
        <w:t>。</w:t>
      </w:r>
      <w:r w:rsidRPr="006A40D7">
        <w:rPr>
          <w:rFonts w:ascii="宋体" w:eastAsia="宋体" w:cs="宋体"/>
          <w:kern w:val="0"/>
          <w:szCs w:val="21"/>
        </w:rPr>
        <w:t>批号/序列号属性是定义批号/序列号编码规则数据来源中的元素，比如日期、常量、流水号、编号、基础资料（客户、部门、物料、仓库、业务员、供应商等）、辅助资料。</w:t>
      </w:r>
      <w:r>
        <w:rPr>
          <w:rFonts w:ascii="宋体" w:eastAsia="宋体" w:cs="宋体" w:hint="eastAsia"/>
          <w:kern w:val="0"/>
          <w:szCs w:val="21"/>
        </w:rPr>
        <w:t>功能可参看帮助手册</w:t>
      </w:r>
      <w:hyperlink r:id="rId5" w:history="1">
        <w:r w:rsidRPr="006A40D7">
          <w:rPr>
            <w:rFonts w:ascii="宋体" w:eastAsia="宋体" w:cs="宋体"/>
            <w:kern w:val="0"/>
            <w:szCs w:val="21"/>
          </w:rPr>
          <w:t>供应链</w:t>
        </w:r>
      </w:hyperlink>
      <w:r w:rsidRPr="006A40D7">
        <w:rPr>
          <w:rFonts w:ascii="宋体" w:eastAsia="宋体" w:cs="宋体"/>
          <w:kern w:val="0"/>
          <w:szCs w:val="21"/>
        </w:rPr>
        <w:t xml:space="preserve"> &gt; </w:t>
      </w:r>
      <w:hyperlink r:id="rId6" w:history="1">
        <w:r w:rsidRPr="006A40D7">
          <w:rPr>
            <w:rFonts w:ascii="宋体" w:eastAsia="宋体" w:cs="宋体"/>
            <w:kern w:val="0"/>
            <w:szCs w:val="21"/>
          </w:rPr>
          <w:t>库存管理</w:t>
        </w:r>
      </w:hyperlink>
      <w:r w:rsidRPr="006A40D7">
        <w:rPr>
          <w:rFonts w:ascii="宋体" w:eastAsia="宋体" w:cs="宋体"/>
          <w:kern w:val="0"/>
          <w:szCs w:val="21"/>
        </w:rPr>
        <w:t xml:space="preserve"> &gt; </w:t>
      </w:r>
      <w:hyperlink r:id="rId7" w:history="1">
        <w:r w:rsidRPr="006A40D7">
          <w:rPr>
            <w:rFonts w:ascii="宋体" w:eastAsia="宋体" w:cs="宋体"/>
            <w:kern w:val="0"/>
            <w:szCs w:val="21"/>
          </w:rPr>
          <w:t>库存操作手册</w:t>
        </w:r>
      </w:hyperlink>
      <w:r w:rsidRPr="006A40D7">
        <w:rPr>
          <w:rFonts w:ascii="宋体" w:eastAsia="宋体" w:cs="宋体"/>
          <w:kern w:val="0"/>
          <w:szCs w:val="21"/>
        </w:rPr>
        <w:t xml:space="preserve"> &gt; </w:t>
      </w:r>
      <w:hyperlink r:id="rId8" w:history="1">
        <w:r w:rsidRPr="006A40D7">
          <w:rPr>
            <w:rFonts w:ascii="宋体" w:eastAsia="宋体" w:cs="宋体"/>
            <w:kern w:val="0"/>
            <w:szCs w:val="21"/>
          </w:rPr>
          <w:t>基础设置</w:t>
        </w:r>
      </w:hyperlink>
      <w:r w:rsidRPr="006A40D7">
        <w:rPr>
          <w:rFonts w:ascii="宋体" w:eastAsia="宋体" w:cs="宋体"/>
          <w:kern w:val="0"/>
          <w:szCs w:val="21"/>
        </w:rPr>
        <w:t xml:space="preserve"> &gt; 批号管理</w:t>
      </w:r>
      <w:r>
        <w:rPr>
          <w:rFonts w:ascii="宋体" w:eastAsia="宋体" w:cs="宋体" w:hint="eastAsia"/>
          <w:kern w:val="0"/>
          <w:szCs w:val="21"/>
        </w:rPr>
        <w:t>。</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录入模式：选择批号的录入模式，可选仅批号主档、</w:t>
      </w:r>
      <w:proofErr w:type="gramStart"/>
      <w:r>
        <w:rPr>
          <w:rFonts w:ascii="宋体" w:eastAsia="宋体" w:cs="宋体" w:hint="eastAsia"/>
          <w:kern w:val="0"/>
          <w:szCs w:val="21"/>
        </w:rPr>
        <w:t>批号主档和</w:t>
      </w:r>
      <w:proofErr w:type="gramEnd"/>
      <w:r>
        <w:rPr>
          <w:rFonts w:ascii="宋体" w:eastAsia="宋体" w:cs="宋体" w:hint="eastAsia"/>
          <w:kern w:val="0"/>
          <w:szCs w:val="21"/>
        </w:rPr>
        <w:t>文本、仅文本。</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对应的物料字段：选择对应的物料字段。</w:t>
      </w:r>
    </w:p>
    <w:p w:rsidR="00F32408"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启用批号校验：是否启用批号校验。</w:t>
      </w:r>
    </w:p>
    <w:p w:rsidR="00F32408" w:rsidRPr="006A40D7" w:rsidRDefault="00F32408" w:rsidP="00F32408">
      <w:pPr>
        <w:autoSpaceDE w:val="0"/>
        <w:autoSpaceDN w:val="0"/>
        <w:adjustRightInd w:val="0"/>
        <w:jc w:val="left"/>
        <w:rPr>
          <w:rFonts w:ascii="宋体" w:eastAsia="宋体" w:cs="宋体"/>
          <w:kern w:val="0"/>
          <w:szCs w:val="21"/>
        </w:rPr>
      </w:pPr>
      <w:r>
        <w:rPr>
          <w:rFonts w:ascii="宋体" w:eastAsia="宋体" w:cs="宋体" w:hint="eastAsia"/>
          <w:kern w:val="0"/>
          <w:szCs w:val="21"/>
        </w:rPr>
        <w:t>批号关联字段和校验设置：设置单据保存时的批号校验规则。</w:t>
      </w:r>
    </w:p>
    <w:p w:rsidR="00F32408" w:rsidRPr="00420F86" w:rsidRDefault="00F32408" w:rsidP="00F32408">
      <w:pPr>
        <w:pStyle w:val="4"/>
        <w:numPr>
          <w:ilvl w:val="0"/>
          <w:numId w:val="1"/>
        </w:numPr>
        <w:spacing w:before="120" w:after="120" w:line="360" w:lineRule="auto"/>
        <w:rPr>
          <w:b w:val="0"/>
        </w:rPr>
      </w:pPr>
      <w:r w:rsidRPr="00420F86">
        <w:rPr>
          <w:rFonts w:hint="eastAsia"/>
          <w:b w:val="0"/>
        </w:rPr>
        <w:t>序列号子单据体</w:t>
      </w:r>
      <w:r w:rsidRPr="00420F86">
        <w:rPr>
          <w:rFonts w:hint="eastAsia"/>
          <w:b w:val="0"/>
        </w:rPr>
        <w:tab/>
      </w:r>
    </w:p>
    <w:p w:rsidR="00F32408" w:rsidRPr="00420F86" w:rsidRDefault="00F32408" w:rsidP="00F32408">
      <w:pPr>
        <w:autoSpaceDE w:val="0"/>
        <w:autoSpaceDN w:val="0"/>
        <w:adjustRightInd w:val="0"/>
        <w:jc w:val="left"/>
        <w:rPr>
          <w:rFonts w:ascii="宋体" w:eastAsia="宋体" w:cs="宋体"/>
          <w:kern w:val="0"/>
          <w:szCs w:val="21"/>
        </w:rPr>
      </w:pPr>
      <w:r w:rsidRPr="00932668">
        <w:rPr>
          <w:rFonts w:ascii="宋体" w:eastAsia="宋体" w:cs="宋体" w:hint="eastAsia"/>
          <w:kern w:val="0"/>
          <w:szCs w:val="21"/>
        </w:rPr>
        <w:t>提供基础资料的序列</w:t>
      </w:r>
      <w:proofErr w:type="gramStart"/>
      <w:r w:rsidRPr="00932668">
        <w:rPr>
          <w:rFonts w:ascii="宋体" w:eastAsia="宋体" w:cs="宋体" w:hint="eastAsia"/>
          <w:kern w:val="0"/>
          <w:szCs w:val="21"/>
        </w:rPr>
        <w:t>号维护</w:t>
      </w:r>
      <w:proofErr w:type="gramEnd"/>
      <w:r w:rsidRPr="00932668">
        <w:rPr>
          <w:rFonts w:ascii="宋体" w:eastAsia="宋体" w:cs="宋体" w:hint="eastAsia"/>
          <w:kern w:val="0"/>
          <w:szCs w:val="21"/>
        </w:rPr>
        <w:t>功能</w:t>
      </w:r>
      <w:r>
        <w:rPr>
          <w:rFonts w:ascii="宋体" w:eastAsia="宋体" w:cs="宋体" w:hint="eastAsia"/>
          <w:kern w:val="0"/>
          <w:szCs w:val="21"/>
        </w:rPr>
        <w:t>。</w:t>
      </w:r>
    </w:p>
    <w:p w:rsidR="00F32408" w:rsidRPr="00420F86" w:rsidRDefault="00F32408" w:rsidP="00F32408">
      <w:pPr>
        <w:pStyle w:val="4"/>
        <w:numPr>
          <w:ilvl w:val="0"/>
          <w:numId w:val="1"/>
        </w:numPr>
        <w:spacing w:before="120" w:after="120" w:line="360" w:lineRule="auto"/>
        <w:rPr>
          <w:b w:val="0"/>
        </w:rPr>
      </w:pPr>
      <w:r w:rsidRPr="00420F86">
        <w:rPr>
          <w:rFonts w:hint="eastAsia"/>
          <w:b w:val="0"/>
        </w:rPr>
        <w:t>红蓝字</w:t>
      </w:r>
      <w:r w:rsidRPr="00420F86">
        <w:rPr>
          <w:rFonts w:hint="eastAsia"/>
          <w:b w:val="0"/>
        </w:rPr>
        <w:tab/>
      </w:r>
    </w:p>
    <w:p w:rsidR="00F32408" w:rsidRPr="00932668" w:rsidRDefault="00F32408" w:rsidP="00F32408">
      <w:pPr>
        <w:autoSpaceDE w:val="0"/>
        <w:autoSpaceDN w:val="0"/>
        <w:adjustRightInd w:val="0"/>
        <w:jc w:val="left"/>
        <w:rPr>
          <w:rFonts w:ascii="宋体" w:eastAsia="宋体" w:cs="宋体"/>
          <w:kern w:val="0"/>
          <w:szCs w:val="21"/>
        </w:rPr>
      </w:pPr>
      <w:r w:rsidRPr="00932668">
        <w:rPr>
          <w:rFonts w:ascii="宋体" w:eastAsia="宋体" w:cs="宋体" w:hint="eastAsia"/>
          <w:kern w:val="0"/>
          <w:szCs w:val="21"/>
        </w:rPr>
        <w:t>提供标识单据的红蓝字状态功能</w:t>
      </w:r>
      <w:r>
        <w:rPr>
          <w:rFonts w:ascii="宋体" w:eastAsia="宋体" w:cs="宋体" w:hint="eastAsia"/>
          <w:kern w:val="0"/>
          <w:szCs w:val="21"/>
        </w:rPr>
        <w:t>。</w:t>
      </w:r>
      <w:r w:rsidRPr="00FC3E81">
        <w:rPr>
          <w:rFonts w:ascii="宋体" w:eastAsia="宋体" w:cs="宋体" w:hint="eastAsia"/>
          <w:kern w:val="0"/>
          <w:szCs w:val="21"/>
        </w:rPr>
        <w:t>单据上添加红蓝字字段，单据菜单集合添加红字、蓝字按钮，分别绑定红字、蓝字操作。</w:t>
      </w:r>
    </w:p>
    <w:p w:rsidR="00F32408" w:rsidRPr="00420F86" w:rsidRDefault="00F32408" w:rsidP="00F32408">
      <w:pPr>
        <w:pStyle w:val="4"/>
        <w:numPr>
          <w:ilvl w:val="0"/>
          <w:numId w:val="1"/>
        </w:numPr>
        <w:spacing w:before="120" w:after="120" w:line="360" w:lineRule="auto"/>
        <w:rPr>
          <w:b w:val="0"/>
        </w:rPr>
      </w:pPr>
      <w:r w:rsidRPr="00420F86">
        <w:rPr>
          <w:rFonts w:hint="eastAsia"/>
          <w:b w:val="0"/>
        </w:rPr>
        <w:t>跨组织业务类型</w:t>
      </w:r>
      <w:r w:rsidRPr="00420F86">
        <w:rPr>
          <w:rFonts w:hint="eastAsia"/>
          <w:b w:val="0"/>
        </w:rPr>
        <w:tab/>
      </w:r>
    </w:p>
    <w:p w:rsidR="00A80EE0" w:rsidRDefault="00F32408" w:rsidP="00F32408">
      <w:r w:rsidRPr="00932668">
        <w:rPr>
          <w:rFonts w:ascii="宋体" w:eastAsia="宋体" w:cs="宋体" w:hint="eastAsia"/>
          <w:kern w:val="0"/>
          <w:szCs w:val="21"/>
        </w:rPr>
        <w:t>提供多组织业务类型维护功能</w:t>
      </w:r>
      <w:r>
        <w:rPr>
          <w:rFonts w:ascii="宋体" w:eastAsia="宋体" w:cs="宋体" w:hint="eastAsia"/>
          <w:kern w:val="0"/>
          <w:szCs w:val="21"/>
        </w:rPr>
        <w:t>。</w:t>
      </w:r>
    </w:p>
    <w:sectPr w:rsidR="00A80E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74A84"/>
    <w:multiLevelType w:val="hybridMultilevel"/>
    <w:tmpl w:val="E86E8532"/>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408"/>
    <w:rsid w:val="00254B58"/>
    <w:rsid w:val="007D00E8"/>
    <w:rsid w:val="0096060D"/>
    <w:rsid w:val="00C41D95"/>
    <w:rsid w:val="00F32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17651-0AEA-4EE9-9578-91C6324A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408"/>
    <w:pPr>
      <w:widowControl w:val="0"/>
      <w:jc w:val="both"/>
    </w:pPr>
  </w:style>
  <w:style w:type="paragraph" w:styleId="3">
    <w:name w:val="heading 3"/>
    <w:basedOn w:val="a"/>
    <w:next w:val="a"/>
    <w:link w:val="3Char"/>
    <w:uiPriority w:val="9"/>
    <w:unhideWhenUsed/>
    <w:qFormat/>
    <w:rsid w:val="00F3240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324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F32408"/>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F3240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s-its:E:\&#22521;&#35757;&#36164;&#26009;\Default.chm::/STKJCSZ.html" TargetMode="External"/><Relationship Id="rId3" Type="http://schemas.openxmlformats.org/officeDocument/2006/relationships/settings" Target="settings.xml"/><Relationship Id="rId7" Type="http://schemas.openxmlformats.org/officeDocument/2006/relationships/hyperlink" Target="ms-its:E:\&#22521;&#35757;&#36164;&#26009;\Default.chm::/STKCZS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s-its:E:\&#22521;&#35757;&#36164;&#26009;\Default.chm::/STKML.html" TargetMode="External"/><Relationship Id="rId5" Type="http://schemas.openxmlformats.org/officeDocument/2006/relationships/hyperlink" Target="ms-its:E:\&#22521;&#35757;&#36164;&#26009;\Default.chm::/K3helpsupchai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rd_junhua_huang</dc:creator>
  <cp:lastModifiedBy>周 凯旋</cp:lastModifiedBy>
  <cp:revision>1</cp:revision>
  <dcterms:created xsi:type="dcterms:W3CDTF">2019-05-09T08:19:00Z</dcterms:created>
  <dcterms:modified xsi:type="dcterms:W3CDTF">2019-05-09T08:19:00Z</dcterms:modified>
</cp:coreProperties>
</file>