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en-IN"/>
        </w:rPr>
        <w:t>Objectives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 xml:space="preserve">Demonstrate implementation of JWT Authentication for 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RESTful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 xml:space="preserve"> Web Service using Spring Security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Securing web application with Spring Security, HTTP Basic Authentication, @Configuration, @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EnableWebSecurity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, 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AuthenticationManagerBuilder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, in memory authentication, URL authorization configuration with </w:t>
      </w:r>
      <w:proofErr w:type="spellStart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antMatchers</w:t>
      </w:r>
      <w:proofErr w:type="spellEnd"/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, JWT stands for JSON Web Token, JWT Process Flow, JWT structure, Base64 encoding and decoding, Authorization header, create JWT, set token expiry, authorize requests using Spring Filters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Spring Security Example - https://www.mkyong.com/spring-boot/spring-rest-spring-security-example/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JWT User Manual - https://github.com/jwtk/jjwt#install-jdk-maven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"/>
        </w:numPr>
        <w:spacing w:after="0" w:line="240" w:lineRule="auto"/>
        <w:ind w:left="180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22222"/>
          <w:sz w:val="21"/>
          <w:szCs w:val="21"/>
          <w:lang w:val="en-US" w:eastAsia="en-IN"/>
        </w:rPr>
        <w:t>Authorizing JWT - https://auth0.com/blog/implementing-jwt-authentication-on-spring-boot/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 xml:space="preserve">Securing </w:t>
      </w:r>
      <w:proofErr w:type="spellStart"/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>RESTful</w:t>
      </w:r>
      <w:proofErr w:type="spellEnd"/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 xml:space="preserve"> Web Services with Spring Security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t> 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Follow steps below to secure all web services using Spring Security: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Open spring-learn project in Eclipse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spring security related libraries by adding the below dependency in pom.xml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dependency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   &lt;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org.springframework.boot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   &lt;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spring-boot-starter-security&lt;/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&lt;/dependency&gt;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Rebuild the project in command line using </w:t>
      </w:r>
      <w:proofErr w:type="spellStart"/>
      <w:r w:rsidRPr="005268DE">
        <w:rPr>
          <w:rFonts w:ascii="Arial" w:eastAsia="Times New Roman" w:hAnsi="Arial" w:cs="Arial"/>
          <w:color w:val="C0392B"/>
          <w:sz w:val="27"/>
          <w:szCs w:val="27"/>
          <w:lang w:val="en-US" w:eastAsia="en-IN"/>
        </w:rPr>
        <w:t>mvn</w:t>
      </w:r>
      <w:proofErr w:type="spellEnd"/>
      <w:r w:rsidRPr="005268DE">
        <w:rPr>
          <w:rFonts w:ascii="Arial" w:eastAsia="Times New Roman" w:hAnsi="Arial" w:cs="Arial"/>
          <w:color w:val="C0392B"/>
          <w:sz w:val="27"/>
          <w:szCs w:val="27"/>
          <w:lang w:val="en-US" w:eastAsia="en-IN"/>
        </w:rPr>
        <w:t> clean package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 command (ensure to include proxy details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mvn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command).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To ensure the new libraries are enabled in Eclipse, right click the project and select </w:t>
      </w:r>
      <w:r w:rsidRPr="005268DE">
        <w:rPr>
          <w:rFonts w:ascii="Arial" w:eastAsia="Times New Roman" w:hAnsi="Arial" w:cs="Arial"/>
          <w:color w:val="C0392B"/>
          <w:sz w:val="27"/>
          <w:szCs w:val="27"/>
          <w:lang w:val="en-US" w:eastAsia="en-IN"/>
        </w:rPr>
        <w:t>Maven &gt; Update Project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package '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com.</w:t>
      </w:r>
      <w:r w:rsidR="00BD4042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ust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</w:t>
      </w:r>
      <w:r w:rsidR="00BD4042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rest-learn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.security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'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class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in the new package created above which extends from 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WebSecurityConfigurerAdapter</w:t>
      </w:r>
      <w:proofErr w:type="spellEnd"/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annotations @Configuration and @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EnableWebSecurity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at class level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Import appropriate classes using Ctrl + Shift + O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Start the application and check the logs and test the REST service. Refer command below: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following error message is the expected response: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{"timestamp":"2019-10-05T09:24:33.794+0000","status":401,"error":"Unauthorized","message":"Unauthorized","path":"/countries"}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inclusion of @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EnableWebSecurity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has restricted access to all the web services with a common password.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Refer the logs to find out the password generated. Now execute the invocation of the service with password as specified below, which should get the list of countries.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the password from the log file after user:.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-v -u user:d27321a9-0751-4f59-8fc6-f8633847a9b8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Find below a sample response for the above command: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[{"code":"US","name":"United States"}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,{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"code":"DE","name":"Germany"},{"code":"IN","name":"India"},{"code":"JP","name":"Japan"}]*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timeout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on name lookup is not supported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*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Trying ::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1...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* TCP_NODELAY set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* Connected to 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localhost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 (: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:1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port 8090 (#0)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* Server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using Basic with user 'user'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GET /countries HTTP/1.1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Host: localhost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:8090</w:t>
      </w:r>
      <w:proofErr w:type="gram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Authorization: Basic dXNlcjpkMjczMjFhOS0wNzUxLTRmNTktOGZjNi1mODYzMzg0N2E5Yjg=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User-Agent: curl/7.55.0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Accept: */*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HTTP/1.1 200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Set-Cookie: JSESSIONID=C0C907417A21BBCA9F30BEEA4B512AEE; Path=/;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HttpOnly</w:t>
      </w:r>
      <w:proofErr w:type="spell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X-Content-Type-Options: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nosniff</w:t>
      </w:r>
      <w:proofErr w:type="spell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X-XSS-Protection: 1; mode=block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Cache-Control: no-cache, no-store, max-age=0, must-revalidate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Pragma: no-cache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Expires: 0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X-Frame-Options: DENY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Content-Type: application/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json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;charset</w:t>
      </w:r>
      <w:proofErr w:type="spellEnd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=UTF-8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Transfer-Encoding: chunked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 Date: Sat, 05 Oct 2019 09:36:34 GMT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 [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133 bytes data]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* Connection #0 to host 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localhost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 left intact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First line contains the country list responded successfully.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above result contains the request header and response header.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request lines starts with &gt; and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reponse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lines starts with &lt;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Notice the Authorization header in the HTTP 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This denotes that it uses basic HTTP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Authorisation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 Whatever following Basic is Base64 encoding of the password that was supplied in the command line. 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Creating users and roles in Spring Security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earlier hands on demonstrated securing all URLs of the application with a common password. But it is not user and role specific.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us create two new in memory users with names 'admin' and 'user'. The password for both the users will be '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'.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us define the rule that getting all countries can be accessed only 'user'.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Refer steps below to incorporate the above aspects: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the below methods in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class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 xml:space="preserve">    protected void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configure(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throws Exception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auth.inMemoryAuthentication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withUser(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"admin").password(passwordEncoder().encode("pwd")).roles("ADMIN")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and(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withUser(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"user").password(passwordEncoder().encode("pwd")).roles("USER");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 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@Bean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 public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PasswordEncoder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passwordEncoder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"Start");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return new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BCryptPasswordEncoder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    protected void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configure(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throws Exception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httpSecurity.csrf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).disable().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httpBasic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().and()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authorizeRequests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("/countries").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first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configure(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) method defines two users admin and user with password as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 It also includes the specification of respective roles.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C0392B"/>
          <w:sz w:val="27"/>
          <w:szCs w:val="27"/>
          <w:lang w:val="en-US" w:eastAsia="en-IN"/>
        </w:rPr>
        <w:t>IMPORTANT NOTE</w:t>
      </w:r>
      <w:proofErr w:type="gramStart"/>
      <w:r w:rsidRPr="005268DE">
        <w:rPr>
          <w:rFonts w:ascii="Arial" w:eastAsia="Times New Roman" w:hAnsi="Arial" w:cs="Arial"/>
          <w:b/>
          <w:bCs/>
          <w:color w:val="C0392B"/>
          <w:sz w:val="27"/>
          <w:szCs w:val="27"/>
          <w:lang w:val="en-US" w:eastAsia="en-IN"/>
        </w:rPr>
        <w:t>: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 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learning purpose we are hard coding user details. When working on Spring Data JPA module, the credentials will be validate from the database.</w:t>
      </w: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password encoder is required to encrypt the password.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second configure() method defines that /countries services is accessible only to users of role "USER"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testing the service with right credentials: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testing the service with incorrect credentials and response: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 user:pwd1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{"timestamp":"2019-10-05T10:19:08.237+0000","status":401,"error":"Unauthorized","message":"Unauthorized","path":"/countries"}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1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For testing the service with correct credentials but a different role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admin:pwd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{"timestamp":"2019-10-05T10:22:38.015+0000","status":403,"error":"Forbidden","message":"Forbidden","path":"/countries"}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Limitations of this security approach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RESTful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Web Service is a stateless protocol, hence each request needs to be attached the with user id and password credentials.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The credentials passed on the HTTP request 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is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not secure. Refer steps below to understand this better: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Execute the below command to display the request and response headers: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-v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admin:pwd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 the result display, in the request section, refer the Authorization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 Authorization: Basic YWRtaW46cHdk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  <w:r w:rsidR="00A724A9">
        <w:rPr>
          <w:rFonts w:ascii="Consolas" w:eastAsia="Times New Roman" w:hAnsi="Consolas" w:cs="Segoe UI"/>
          <w:sz w:val="20"/>
          <w:szCs w:val="20"/>
          <w:lang w:eastAsia="en-IN"/>
        </w:rPr>
        <w:t xml:space="preserve"> </w:t>
      </w:r>
    </w:p>
    <w:p w:rsidR="005268DE" w:rsidRPr="005268DE" w:rsidRDefault="005268DE" w:rsidP="005268DE">
      <w:pPr>
        <w:numPr>
          <w:ilvl w:val="0"/>
          <w:numId w:val="2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lastRenderedPageBreak/>
        <w:t>If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admin:pwd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" is encoded with Base64 it results in  "YWRtaW46cHdk"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Search using 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google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and find out </w:t>
      </w:r>
      <w:proofErr w:type="spellStart"/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</w:t>
      </w:r>
      <w:proofErr w:type="spellEnd"/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online website that can decode Base64. (Example website, https://www.base64decode.net/)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Try decoding YWRtaW46cHdk using the web site and one can obtain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admin:pwd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These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liminations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can be overcome by incorporating security using JWT. Subsequent hands on will address this issue.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Understanding JWT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What is JWT?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JWT stands for JSON Web Token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Internet standard (</w:t>
      </w:r>
      <w:hyperlink r:id="rId6" w:tgtFrame="_blank" w:history="1">
        <w:r w:rsidRPr="005268DE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  <w:lang w:val="en-US" w:eastAsia="en-IN"/>
          </w:rPr>
          <w:t>IETF 7519 Link</w:t>
        </w:r>
      </w:hyperlink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) for creating </w:t>
      </w:r>
      <w:hyperlink r:id="rId7" w:tgtFrame="_blank" w:history="1">
        <w:r w:rsidRPr="005268DE">
          <w:rPr>
            <w:rFonts w:ascii="Arial" w:eastAsia="Times New Roman" w:hAnsi="Arial" w:cs="Arial"/>
            <w:color w:val="255783"/>
            <w:sz w:val="27"/>
            <w:szCs w:val="27"/>
            <w:u w:val="single"/>
            <w:lang w:val="en-US" w:eastAsia="en-IN"/>
          </w:rPr>
          <w:t>JSON</w:t>
        </w:r>
      </w:hyperlink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-based </w:t>
      </w:r>
      <w:hyperlink r:id="rId8" w:tgtFrame="_blank" w:history="1">
        <w:r w:rsidRPr="005268DE">
          <w:rPr>
            <w:rFonts w:ascii="Arial" w:eastAsia="Times New Roman" w:hAnsi="Arial" w:cs="Arial"/>
            <w:color w:val="255783"/>
            <w:sz w:val="27"/>
            <w:szCs w:val="27"/>
            <w:u w:val="single"/>
            <w:lang w:val="en-US" w:eastAsia="en-IN"/>
          </w:rPr>
          <w:t>access tokens</w:t>
        </w:r>
      </w:hyperlink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JWT can be typically used to pass identity of authenticated users and </w:t>
      </w:r>
      <w:hyperlink r:id="rId9" w:tgtFrame="_blank" w:history="1">
        <w:r w:rsidRPr="005268DE">
          <w:rPr>
            <w:rFonts w:ascii="Arial" w:eastAsia="Times New Roman" w:hAnsi="Arial" w:cs="Arial"/>
            <w:color w:val="255783"/>
            <w:sz w:val="27"/>
            <w:szCs w:val="27"/>
            <w:u w:val="single"/>
            <w:lang w:val="en-US" w:eastAsia="en-IN"/>
          </w:rPr>
          <w:t>service provider</w:t>
        </w:r>
      </w:hyperlink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,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JWT Process Flow (</w:t>
      </w:r>
      <w:hyperlink r:id="rId10" w:tgtFrame="_blank" w:history="1">
        <w:r w:rsidRPr="005268DE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  <w:lang w:val="en-US" w:eastAsia="en-IN"/>
          </w:rPr>
          <w:t>diagram</w:t>
        </w:r>
      </w:hyperlink>
      <w:r w:rsidRPr="005268DE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  <w:lang w:val="en-US" w:eastAsia="en-IN"/>
        </w:rPr>
        <w:t> link</w:t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)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Client sends username and password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Servers validates credentials, creates token (JWT) and re</w:t>
      </w:r>
      <w:r w:rsidR="00A724A9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</w:t>
      </w:r>
      <w:bookmarkStart w:id="0" w:name="_GoBack"/>
      <w:bookmarkEnd w:id="0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ponds it back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Client attaches the token in the subsequent requests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Server validates the token (JWT) on each client 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Structure of JSON Web Token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Reference: https://en.wikipedia.org/wiki/JSON_Web_Token#Structure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Header: Contains the encryption algorithm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Payload: Contains application specific data. Usually this contains the user id and role.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2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Signature: Computed based on the formula defined using header and payload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Exercise to check how JWT token is created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Open link https://en.wikipedia.org/wiki/JSON_Web_Token#Structure in browser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Open link https://jwt.io/ in another browser tab and scroll down to the Encoded, Decoded section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Copy and paste the header content from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wikipedia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article and paste it in header section of https://jwt.io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Copy and paste the payload content from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wikipedia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article and paste it in payload section of https://jwt.io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Type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secretkey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" in the textbox within Verify Signature section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Check if the token generated in the Encoded section of https://jwt.io matches with the generated token displayed in the Structure section of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wikipedia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article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lastRenderedPageBreak/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Create authentication service that returns JWT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As part of first step of JWT process, the user credentials needs to be sent to authentication service request that generates and returns the JWT.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Ideally when the below curl command is executed that calls the new authentication service, the token should be responded. Kindly note that the credentials are passed using -u option.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http://localhost:8090/authenticate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Response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{"token":"eyJhbGciOiJIUzI1NiJ9.eyJzdWIiOiJ1c2VyIiwiaWF0IjoxNTcwMzc5NDc0LCJleHAiOjE1NzAzODA2NzR9.t3LRvlCV-hwKfoqZYlaVQqEUiBloWcWn0ft3tgv0dL0"}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This can be incorporated as three major steps: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authentication controller and configure it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Read Authorization header and decode the username and password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Generate token based on the user retrieved in the previous step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incorporate the above as separate hands on exercises.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Create authentication controller and configure it in </w:t>
      </w:r>
      <w:proofErr w:type="spellStart"/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AuthenticationController.java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new rest controller named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AuthenticationController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in controller package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method authenticate with "/authenticate" as the URL with @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GetMapping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To read the Authorization value from HTTP Header, include a parameter for authenticate method as specified below. 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Spring takes care of reading the Authorization value from HTTP Header and pass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 xml:space="preserve"> it as parameter.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@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RequestHeader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"Authorization") 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authHeader</w:t>
      </w:r>
      <w:proofErr w:type="spellEnd"/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return type of this method should be Map&lt;String, String&gt;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start and end logger in this method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 debug log for displaying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authHeader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parameter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HashMap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&lt;String, String&gt; and assign it to a map.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Put a new item into the map with key as "token" and value as empty string.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SecurityConfig.java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 the second configure method, include authenticate URL just after the countries URL defined earlier. Refer code below: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"/countries").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"/authenticate").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hasAnyRole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("USER", "ADMIN")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lastRenderedPageBreak/>
        <w:t>The above configuration sets that users of both roles can access /authenticate URL.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Testing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US" w:eastAsia="en-IN"/>
        </w:rPr>
        <w:t>curl command: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http://localhost:8090/authenticate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US" w:eastAsia="en-IN"/>
        </w:rPr>
        <w:t>Expected Response: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{"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token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":""}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  <w:lang w:val="en-US" w:eastAsia="en-IN"/>
        </w:rPr>
        <w:t>Log verification: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Check if Authorization header value is displayed with "Basic" prefix and Base64 encoding of "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user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:pwd</w:t>
      </w:r>
      <w:proofErr w:type="spellEnd"/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"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Read Authorization header and decode the username and password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Steps to read and decode header: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private method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AuthenticationController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with below method signature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private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getUser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 the Base64 encoded text after "Basic "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3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Decode it using the library available in Java 8 API. Refer code below.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Base64.getDecoder(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).decode(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encodedCredentials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above call returns a byte array, which can be passed as parameter to string constructor to convert to string.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 the text until colon on the string created in previous step to get the user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Return the user obtained in previous step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appropriate debug logs within this method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Invoke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getUser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() method from authenticate method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Execute the curl command used in the previous step and check the logs if the user information is obtained successfully.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en-IN"/>
        </w:rPr>
        <w:t>Generate token based on the user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t> </w:t>
      </w:r>
      <w:r w:rsidRPr="005268DE">
        <w:rPr>
          <w:rFonts w:ascii="Arial" w:eastAsia="Times New Roman" w:hAnsi="Arial" w:cs="Arial"/>
          <w:sz w:val="36"/>
          <w:szCs w:val="36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Steps to generate token: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JWT library by including the following maven dependency.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        &lt;dependency&gt;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    &lt;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groupId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    &lt;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jjwt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&lt;/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artifactId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    &lt;version&gt;0.9.0&lt;/version&gt;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       &lt;/dependency&gt;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After inclusion in pom.xml, run the maven package command line and update the project in Eclipse. View the dependency tree and check if the library is added.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method in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AuthenticationController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with below method signature: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>private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String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generateJwt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(String user)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Generate the token based on the code specified below.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 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builder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Jwts.builder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builder.setSubject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// Set the token issue time as current time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builder.setIssuedAt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new Date());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// Set the token expiry as 20 minutes from now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builder.setExpiration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new Date((new Date()).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getTime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 + 1200000));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builder.signWith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SignatureAlgorithm.HS256, "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secretkey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String token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builder.compact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    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return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token;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Import reference for the above code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io.jsonwebtoken.JwtBuilder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io.jsonwebtoken.SignatureAlgorithm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6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Invoke this method from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authenticate(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) method passing the user obtained from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getUser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() method.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Add the token into the map using put method.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appropriate logs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7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Execute the curl command for authenticate and check if the generated token is returned.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  <w:lang w:eastAsia="en-IN"/>
        </w:rPr>
        <w:t>Page Break</w:t>
      </w:r>
      <w:r w:rsidRPr="005268DE">
        <w:rPr>
          <w:rFonts w:ascii="Calibri" w:eastAsia="Times New Roman" w:hAnsi="Calibri" w:cs="Calibri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val="en-US" w:eastAsia="en-IN"/>
        </w:rPr>
        <w:t>Authorize based on JWT</w:t>
      </w:r>
      <w:r w:rsidRPr="005268DE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 w:eastAsia="en-IN"/>
        </w:rPr>
        <w:t> 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Let us recollect the JWT Process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Client sends username and password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Servers validates credentials, creates token (JWT) and </w:t>
      </w:r>
      <w:proofErr w:type="spellStart"/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reponds</w:t>
      </w:r>
      <w:proofErr w:type="spellEnd"/>
      <w:r w:rsidRPr="005268DE">
        <w:rPr>
          <w:rFonts w:ascii="Arial" w:eastAsia="Times New Roman" w:hAnsi="Arial" w:cs="Arial"/>
          <w:color w:val="2980B9"/>
          <w:sz w:val="27"/>
          <w:szCs w:val="27"/>
          <w:lang w:val="en-US" w:eastAsia="en-IN"/>
        </w:rPr>
        <w:t> it back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Client attaches the token in the subsequent requests to server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8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Server validates the token (JWT) on each client request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 points highlighted in blue above are already implemented.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Now all the application related requested coming in should send the token received and the server needs to be incorporate this.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So far, whatever we have implemented are service specific and we introduced respective controller methods, but now the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requirment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is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the validate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all the other services provided by this application to be validated for JWT, hence we cannot use a controller here. The ideal solution would be to use a filter as it can intercept all the requests received by this application.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Follow steps below to get this incorporated: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Create a new class 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JwtAuthorizationFilter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 in package 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com.</w:t>
      </w:r>
      <w:r w:rsidR="00BD4042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ust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</w:t>
      </w:r>
      <w:r w:rsidR="00BD4042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rest-</w:t>
      </w: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learn.security</w:t>
      </w:r>
      <w:proofErr w:type="spellEnd"/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lastRenderedPageBreak/>
        <w:t>This new class has to extend from 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BasicAuthenticationFilter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. This parent class is available in spring security library.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49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Include the below constructor that sets the authentication manager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public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JwtAuthorizationFilter(AuthenticationManager authenticationManager)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super(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"Start");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LOGGER.debug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"{}: ",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0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Override the below method to check if Authorization header contains Bearer and initiates the validation. If the validation is successful, it sets the status in spring security as authenticated.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 protected void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doFilterInternal(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HttpServletRequest req, HttpServletResponse res,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FilterChain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chain) throws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ServletException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"Start");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String header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req.getHeader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"Authorization");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LOGGER.debug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header);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 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if (header == null |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| !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header.startsWith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("Bearer "))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chain.doFilter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 res);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return;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UsernamePasswordAuthenticationToken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authentication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getAuthentication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SecurityContextHolder.getContext(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).setAuthentication(authentication);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chain.doFilter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, res);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LOGGER.info(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"End");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1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The </w:t>
      </w:r>
      <w:proofErr w:type="spellStart"/>
      <w:proofErr w:type="gramStart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getAuthentication</w:t>
      </w:r>
      <w:proofErr w:type="spellEnd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(</w:t>
      </w:r>
      <w:proofErr w:type="gramEnd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) method invoked in the above code has to be implemented within this same class as private method. Refer code below.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   private UsernamePasswordAuthenticationToken 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getAuthentication(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HttpServletRequest request)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String token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request.getHeader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"Authorization");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if (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token !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= null)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// parse the token.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&lt;Claims&gt;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try 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Jwts.parser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setSigningKey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secretkey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parseClaimsJws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token.replace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("Bearer ", ""));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String user =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jws.getBody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getSubject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LOGGER.debug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if (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 !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= null)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    return new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UsernamePasswordAuthenticationToken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user, null, new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ArrayList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&lt;&gt;());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         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}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 catch (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ex)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    return null;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 return null;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lastRenderedPageBreak/>
        <w:t>        return null;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2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Necessary imports for the above code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java.io.IOException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java.util.ArrayList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javax.servlet.FilterChain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javax.servlet.ServletException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javax.servlet.http.HttpServletRequest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javax.servlet.http.HttpServletResponse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org.slf4j.Logger;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org.slf4j.LoggerFactory;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org.springframework.security.authentication.AuthenticationManager;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org.springframework.security.authentication.UsernamePasswordAuthenticationToken;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org.springframework.security.core.context.SecurityContextHolder;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org.springframework.security.web.authentication.www.BasicAuthenticationFilter;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io.jsonwebtoken.Claims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io.jsonwebtoken.JwtException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import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io.jsonwebtoken.Jwts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3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Now the final step is to configure the security to use the above specified filter. Modify code of 2nd configure method in </w:t>
      </w:r>
      <w:proofErr w:type="spellStart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SecurityConfig</w:t>
      </w:r>
      <w:proofErr w:type="spellEnd"/>
      <w:r w:rsidRPr="005268DE">
        <w:rPr>
          <w:rFonts w:ascii="Arial" w:eastAsia="Times New Roman" w:hAnsi="Arial" w:cs="Arial"/>
          <w:color w:val="333333"/>
          <w:sz w:val="21"/>
          <w:szCs w:val="21"/>
          <w:lang w:val="en-US" w:eastAsia="en-IN"/>
        </w:rPr>
        <w:t> class.</w:t>
      </w:r>
      <w:r w:rsidRPr="005268DE">
        <w:rPr>
          <w:rFonts w:ascii="Arial" w:eastAsia="Times New Roman" w:hAnsi="Arial" w:cs="Arial"/>
          <w:sz w:val="21"/>
          <w:szCs w:val="21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   @Override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 xml:space="preserve">    protected void 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configure(</w:t>
      </w:r>
      <w:proofErr w:type="spellStart"/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 throws Exception {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 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httpSecurity.csrf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).disable().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httpBasic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().and()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authorizeRequests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//.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"/countries").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antMatchers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"/authenticate").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hasAnyRole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("USER", "ADMIN")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anyRequest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).authenticated()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and(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)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        .</w:t>
      </w:r>
      <w:proofErr w:type="spellStart"/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addFilter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new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JwtAuthorizationFilter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authenticationManager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()));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ind w:left="60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    }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4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First line retains the HTTP Basic authentication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numPr>
          <w:ilvl w:val="0"/>
          <w:numId w:val="55"/>
        </w:numPr>
        <w:shd w:val="clear" w:color="auto" w:fill="FFFFFF"/>
        <w:spacing w:after="0" w:line="240" w:lineRule="auto"/>
        <w:ind w:left="360" w:firstLine="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268DE">
        <w:rPr>
          <w:rFonts w:ascii="Arial" w:eastAsia="Times New Roman" w:hAnsi="Arial" w:cs="Arial"/>
          <w:color w:val="333333"/>
          <w:sz w:val="27"/>
          <w:szCs w:val="27"/>
          <w:lang w:val="en-US" w:eastAsia="en-IN"/>
        </w:rPr>
        <w:t>The last three lines includes the new filter to validate JWT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val="en-US" w:eastAsia="en-IN"/>
        </w:rPr>
        <w:t>Test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Execute below command to create a fresh token. Copy the token generated to be used for the next command.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-u </w:t>
      </w:r>
      <w:proofErr w:type="spell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user:pwd</w:t>
      </w:r>
      <w:proofErr w:type="spell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http://localhost:8090/authenticate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Execute below command to invoke any service of the application with JWT. Notice how authorization header is added with bearer and the token in request.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5268DE" w:rsidRPr="005268DE" w:rsidRDefault="005268DE" w:rsidP="005268DE">
      <w:pPr>
        <w:shd w:val="clear" w:color="auto" w:fill="F5F5F5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gramStart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curl</w:t>
      </w:r>
      <w:proofErr w:type="gramEnd"/>
      <w:r w:rsidRPr="005268DE">
        <w:rPr>
          <w:rFonts w:ascii="Consolas" w:eastAsia="Times New Roman" w:hAnsi="Consolas" w:cs="Segoe UI"/>
          <w:color w:val="333333"/>
          <w:sz w:val="20"/>
          <w:szCs w:val="20"/>
          <w:lang w:val="en-US" w:eastAsia="en-IN"/>
        </w:rPr>
        <w:t> -s -H "Authorization: Bearer REPLACE_TOKEN_HERE" http://localhost:8090/countries</w:t>
      </w:r>
      <w:r w:rsidRPr="005268DE">
        <w:rPr>
          <w:rFonts w:ascii="Consolas" w:eastAsia="Times New Roman" w:hAnsi="Consolas" w:cs="Segoe UI"/>
          <w:sz w:val="20"/>
          <w:szCs w:val="20"/>
          <w:lang w:eastAsia="en-IN"/>
        </w:rPr>
        <w:t> </w:t>
      </w:r>
    </w:p>
    <w:p w:rsidR="005268DE" w:rsidRPr="005268DE" w:rsidRDefault="005268DE" w:rsidP="005268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5268DE">
        <w:rPr>
          <w:rFonts w:ascii="Calibri" w:eastAsia="Times New Roman" w:hAnsi="Calibri" w:cs="Calibri"/>
          <w:lang w:eastAsia="en-IN"/>
        </w:rPr>
        <w:t> </w:t>
      </w:r>
      <w:r w:rsidRPr="005268DE">
        <w:rPr>
          <w:rFonts w:ascii="Calibri" w:eastAsia="Times New Roman" w:hAnsi="Calibri" w:cs="Calibri"/>
          <w:lang w:eastAsia="en-IN"/>
        </w:rPr>
        <w:br/>
      </w:r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Execute the above command with minor modification the token and check if </w:t>
      </w:r>
      <w:proofErr w:type="gram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Unauthorized</w:t>
      </w:r>
      <w:proofErr w:type="gram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</w:t>
      </w:r>
      <w:proofErr w:type="spellStart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reponse</w:t>
      </w:r>
      <w:proofErr w:type="spellEnd"/>
      <w:r w:rsidRPr="005268DE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val="en-US" w:eastAsia="en-IN"/>
        </w:rPr>
        <w:t> is received.</w:t>
      </w:r>
      <w:r w:rsidRPr="005268DE">
        <w:rPr>
          <w:rFonts w:ascii="Arial" w:eastAsia="Times New Roman" w:hAnsi="Arial" w:cs="Arial"/>
          <w:sz w:val="27"/>
          <w:szCs w:val="27"/>
          <w:lang w:eastAsia="en-IN"/>
        </w:rPr>
        <w:t> </w:t>
      </w:r>
    </w:p>
    <w:p w:rsidR="003C5A22" w:rsidRDefault="005268DE">
      <w:r>
        <w:t>i</w:t>
      </w:r>
    </w:p>
    <w:sectPr w:rsidR="003C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2140"/>
    <w:multiLevelType w:val="multilevel"/>
    <w:tmpl w:val="AE28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E21EB8"/>
    <w:multiLevelType w:val="multilevel"/>
    <w:tmpl w:val="53F40B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F2E62"/>
    <w:multiLevelType w:val="multilevel"/>
    <w:tmpl w:val="2EA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87122E"/>
    <w:multiLevelType w:val="multilevel"/>
    <w:tmpl w:val="4078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D363B7"/>
    <w:multiLevelType w:val="multilevel"/>
    <w:tmpl w:val="406E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5679C6"/>
    <w:multiLevelType w:val="multilevel"/>
    <w:tmpl w:val="C99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B52132"/>
    <w:multiLevelType w:val="multilevel"/>
    <w:tmpl w:val="8892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FA3C7F"/>
    <w:multiLevelType w:val="multilevel"/>
    <w:tmpl w:val="11BE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A53869"/>
    <w:multiLevelType w:val="multilevel"/>
    <w:tmpl w:val="A5E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8473CC"/>
    <w:multiLevelType w:val="multilevel"/>
    <w:tmpl w:val="44AA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573E48"/>
    <w:multiLevelType w:val="multilevel"/>
    <w:tmpl w:val="3934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30619D9"/>
    <w:multiLevelType w:val="multilevel"/>
    <w:tmpl w:val="ABA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0B76A2"/>
    <w:multiLevelType w:val="multilevel"/>
    <w:tmpl w:val="E5A2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39D3EFC"/>
    <w:multiLevelType w:val="multilevel"/>
    <w:tmpl w:val="0D049E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3A328AC"/>
    <w:multiLevelType w:val="multilevel"/>
    <w:tmpl w:val="18DC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0C6AC8"/>
    <w:multiLevelType w:val="multilevel"/>
    <w:tmpl w:val="8C0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BC20A2"/>
    <w:multiLevelType w:val="multilevel"/>
    <w:tmpl w:val="2C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9A706C1"/>
    <w:multiLevelType w:val="multilevel"/>
    <w:tmpl w:val="9A44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A215409"/>
    <w:multiLevelType w:val="multilevel"/>
    <w:tmpl w:val="3C6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A283E6F"/>
    <w:multiLevelType w:val="multilevel"/>
    <w:tmpl w:val="DF3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AE75CD0"/>
    <w:multiLevelType w:val="multilevel"/>
    <w:tmpl w:val="D1D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DDF49FC"/>
    <w:multiLevelType w:val="multilevel"/>
    <w:tmpl w:val="046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63158B"/>
    <w:multiLevelType w:val="multilevel"/>
    <w:tmpl w:val="3CE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7B2EFA"/>
    <w:multiLevelType w:val="multilevel"/>
    <w:tmpl w:val="EFDE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5A878AA"/>
    <w:multiLevelType w:val="multilevel"/>
    <w:tmpl w:val="D1FA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606956"/>
    <w:multiLevelType w:val="multilevel"/>
    <w:tmpl w:val="A662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BA53E47"/>
    <w:multiLevelType w:val="multilevel"/>
    <w:tmpl w:val="CE20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D1C65D6"/>
    <w:multiLevelType w:val="multilevel"/>
    <w:tmpl w:val="326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D796552"/>
    <w:multiLevelType w:val="multilevel"/>
    <w:tmpl w:val="7CA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0C31657"/>
    <w:multiLevelType w:val="multilevel"/>
    <w:tmpl w:val="7D0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15B438C"/>
    <w:multiLevelType w:val="multilevel"/>
    <w:tmpl w:val="2BF0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2711044"/>
    <w:multiLevelType w:val="multilevel"/>
    <w:tmpl w:val="82A4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2AE25E1"/>
    <w:multiLevelType w:val="multilevel"/>
    <w:tmpl w:val="CDCA4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524915"/>
    <w:multiLevelType w:val="multilevel"/>
    <w:tmpl w:val="BE62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9850A8F"/>
    <w:multiLevelType w:val="multilevel"/>
    <w:tmpl w:val="770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CF97DFA"/>
    <w:multiLevelType w:val="multilevel"/>
    <w:tmpl w:val="76AC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F871167"/>
    <w:multiLevelType w:val="multilevel"/>
    <w:tmpl w:val="9BBE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1635F68"/>
    <w:multiLevelType w:val="multilevel"/>
    <w:tmpl w:val="C050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2C4404A"/>
    <w:multiLevelType w:val="multilevel"/>
    <w:tmpl w:val="2770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4491C99"/>
    <w:multiLevelType w:val="multilevel"/>
    <w:tmpl w:val="939E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6B74795"/>
    <w:multiLevelType w:val="multilevel"/>
    <w:tmpl w:val="C26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9A767A4"/>
    <w:multiLevelType w:val="multilevel"/>
    <w:tmpl w:val="789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9D558C1"/>
    <w:multiLevelType w:val="multilevel"/>
    <w:tmpl w:val="562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A452132"/>
    <w:multiLevelType w:val="multilevel"/>
    <w:tmpl w:val="414E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AC25463"/>
    <w:multiLevelType w:val="multilevel"/>
    <w:tmpl w:val="200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B9E4D94"/>
    <w:multiLevelType w:val="multilevel"/>
    <w:tmpl w:val="BAD6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DDD0FE8"/>
    <w:multiLevelType w:val="multilevel"/>
    <w:tmpl w:val="BB1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07D4464"/>
    <w:multiLevelType w:val="multilevel"/>
    <w:tmpl w:val="FCE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6E57846"/>
    <w:multiLevelType w:val="multilevel"/>
    <w:tmpl w:val="CE52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8691B2D"/>
    <w:multiLevelType w:val="multilevel"/>
    <w:tmpl w:val="727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78E12F3E"/>
    <w:multiLevelType w:val="multilevel"/>
    <w:tmpl w:val="2BB8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7B49055E"/>
    <w:multiLevelType w:val="multilevel"/>
    <w:tmpl w:val="395A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7C8D7A40"/>
    <w:multiLevelType w:val="multilevel"/>
    <w:tmpl w:val="581C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7F244D28"/>
    <w:multiLevelType w:val="multilevel"/>
    <w:tmpl w:val="67A4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FBE65D7"/>
    <w:multiLevelType w:val="multilevel"/>
    <w:tmpl w:val="648C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3"/>
  </w:num>
  <w:num w:numId="3">
    <w:abstractNumId w:val="1"/>
  </w:num>
  <w:num w:numId="4">
    <w:abstractNumId w:val="32"/>
  </w:num>
  <w:num w:numId="5">
    <w:abstractNumId w:val="47"/>
  </w:num>
  <w:num w:numId="6">
    <w:abstractNumId w:val="43"/>
  </w:num>
  <w:num w:numId="7">
    <w:abstractNumId w:val="29"/>
  </w:num>
  <w:num w:numId="8">
    <w:abstractNumId w:val="20"/>
  </w:num>
  <w:num w:numId="9">
    <w:abstractNumId w:val="49"/>
  </w:num>
  <w:num w:numId="10">
    <w:abstractNumId w:val="33"/>
  </w:num>
  <w:num w:numId="11">
    <w:abstractNumId w:val="28"/>
  </w:num>
  <w:num w:numId="12">
    <w:abstractNumId w:val="3"/>
  </w:num>
  <w:num w:numId="13">
    <w:abstractNumId w:val="2"/>
  </w:num>
  <w:num w:numId="14">
    <w:abstractNumId w:val="15"/>
  </w:num>
  <w:num w:numId="15">
    <w:abstractNumId w:val="50"/>
  </w:num>
  <w:num w:numId="16">
    <w:abstractNumId w:val="42"/>
  </w:num>
  <w:num w:numId="17">
    <w:abstractNumId w:val="46"/>
  </w:num>
  <w:num w:numId="18">
    <w:abstractNumId w:val="18"/>
  </w:num>
  <w:num w:numId="19">
    <w:abstractNumId w:val="38"/>
  </w:num>
  <w:num w:numId="20">
    <w:abstractNumId w:val="54"/>
  </w:num>
  <w:num w:numId="21">
    <w:abstractNumId w:val="6"/>
  </w:num>
  <w:num w:numId="22">
    <w:abstractNumId w:val="9"/>
  </w:num>
  <w:num w:numId="23">
    <w:abstractNumId w:val="48"/>
  </w:num>
  <w:num w:numId="24">
    <w:abstractNumId w:val="34"/>
  </w:num>
  <w:num w:numId="25">
    <w:abstractNumId w:val="14"/>
  </w:num>
  <w:num w:numId="26">
    <w:abstractNumId w:val="36"/>
  </w:num>
  <w:num w:numId="27">
    <w:abstractNumId w:val="41"/>
  </w:num>
  <w:num w:numId="28">
    <w:abstractNumId w:val="10"/>
  </w:num>
  <w:num w:numId="29">
    <w:abstractNumId w:val="45"/>
  </w:num>
  <w:num w:numId="30">
    <w:abstractNumId w:val="53"/>
  </w:num>
  <w:num w:numId="31">
    <w:abstractNumId w:val="27"/>
  </w:num>
  <w:num w:numId="32">
    <w:abstractNumId w:val="17"/>
  </w:num>
  <w:num w:numId="33">
    <w:abstractNumId w:val="7"/>
  </w:num>
  <w:num w:numId="34">
    <w:abstractNumId w:val="12"/>
  </w:num>
  <w:num w:numId="35">
    <w:abstractNumId w:val="19"/>
  </w:num>
  <w:num w:numId="36">
    <w:abstractNumId w:val="40"/>
  </w:num>
  <w:num w:numId="37">
    <w:abstractNumId w:val="26"/>
  </w:num>
  <w:num w:numId="38">
    <w:abstractNumId w:val="21"/>
  </w:num>
  <w:num w:numId="39">
    <w:abstractNumId w:val="35"/>
  </w:num>
  <w:num w:numId="40">
    <w:abstractNumId w:val="30"/>
  </w:num>
  <w:num w:numId="41">
    <w:abstractNumId w:val="51"/>
  </w:num>
  <w:num w:numId="42">
    <w:abstractNumId w:val="0"/>
  </w:num>
  <w:num w:numId="43">
    <w:abstractNumId w:val="52"/>
  </w:num>
  <w:num w:numId="44">
    <w:abstractNumId w:val="11"/>
  </w:num>
  <w:num w:numId="45">
    <w:abstractNumId w:val="5"/>
  </w:num>
  <w:num w:numId="46">
    <w:abstractNumId w:val="39"/>
  </w:num>
  <w:num w:numId="47">
    <w:abstractNumId w:val="4"/>
  </w:num>
  <w:num w:numId="48">
    <w:abstractNumId w:val="31"/>
  </w:num>
  <w:num w:numId="49">
    <w:abstractNumId w:val="25"/>
  </w:num>
  <w:num w:numId="50">
    <w:abstractNumId w:val="44"/>
  </w:num>
  <w:num w:numId="51">
    <w:abstractNumId w:val="22"/>
  </w:num>
  <w:num w:numId="52">
    <w:abstractNumId w:val="16"/>
  </w:num>
  <w:num w:numId="53">
    <w:abstractNumId w:val="37"/>
  </w:num>
  <w:num w:numId="54">
    <w:abstractNumId w:val="24"/>
  </w:num>
  <w:num w:numId="55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DE"/>
    <w:rsid w:val="00457D28"/>
    <w:rsid w:val="005268DE"/>
    <w:rsid w:val="005D2979"/>
    <w:rsid w:val="00A724A9"/>
    <w:rsid w:val="00AB3EE0"/>
    <w:rsid w:val="00BB4498"/>
    <w:rsid w:val="00BD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5268DE"/>
  </w:style>
  <w:style w:type="character" w:customStyle="1" w:styleId="normaltextrun">
    <w:name w:val="normaltextrun"/>
    <w:basedOn w:val="DefaultParagraphFont"/>
    <w:rsid w:val="005268DE"/>
  </w:style>
  <w:style w:type="character" w:customStyle="1" w:styleId="eop">
    <w:name w:val="eop"/>
    <w:basedOn w:val="DefaultParagraphFont"/>
    <w:rsid w:val="005268DE"/>
  </w:style>
  <w:style w:type="character" w:customStyle="1" w:styleId="pagebreakblob">
    <w:name w:val="pagebreakblob"/>
    <w:basedOn w:val="DefaultParagraphFont"/>
    <w:rsid w:val="005268DE"/>
  </w:style>
  <w:style w:type="character" w:customStyle="1" w:styleId="pagebreakborderspan">
    <w:name w:val="pagebreakborderspan"/>
    <w:basedOn w:val="DefaultParagraphFont"/>
    <w:rsid w:val="005268DE"/>
  </w:style>
  <w:style w:type="character" w:customStyle="1" w:styleId="pagebreaktextspan">
    <w:name w:val="pagebreaktextspan"/>
    <w:basedOn w:val="DefaultParagraphFont"/>
    <w:rsid w:val="005268DE"/>
  </w:style>
  <w:style w:type="character" w:customStyle="1" w:styleId="linebreakblob">
    <w:name w:val="linebreakblob"/>
    <w:basedOn w:val="DefaultParagraphFont"/>
    <w:rsid w:val="005268DE"/>
  </w:style>
  <w:style w:type="character" w:customStyle="1" w:styleId="bcx0">
    <w:name w:val="bcx0"/>
    <w:basedOn w:val="DefaultParagraphFont"/>
    <w:rsid w:val="005268DE"/>
  </w:style>
  <w:style w:type="character" w:styleId="Hyperlink">
    <w:name w:val="Hyperlink"/>
    <w:basedOn w:val="DefaultParagraphFont"/>
    <w:uiPriority w:val="99"/>
    <w:semiHidden/>
    <w:unhideWhenUsed/>
    <w:rsid w:val="005268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8D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5268DE"/>
  </w:style>
  <w:style w:type="character" w:customStyle="1" w:styleId="normaltextrun">
    <w:name w:val="normaltextrun"/>
    <w:basedOn w:val="DefaultParagraphFont"/>
    <w:rsid w:val="005268DE"/>
  </w:style>
  <w:style w:type="character" w:customStyle="1" w:styleId="eop">
    <w:name w:val="eop"/>
    <w:basedOn w:val="DefaultParagraphFont"/>
    <w:rsid w:val="005268DE"/>
  </w:style>
  <w:style w:type="character" w:customStyle="1" w:styleId="pagebreakblob">
    <w:name w:val="pagebreakblob"/>
    <w:basedOn w:val="DefaultParagraphFont"/>
    <w:rsid w:val="005268DE"/>
  </w:style>
  <w:style w:type="character" w:customStyle="1" w:styleId="pagebreakborderspan">
    <w:name w:val="pagebreakborderspan"/>
    <w:basedOn w:val="DefaultParagraphFont"/>
    <w:rsid w:val="005268DE"/>
  </w:style>
  <w:style w:type="character" w:customStyle="1" w:styleId="pagebreaktextspan">
    <w:name w:val="pagebreaktextspan"/>
    <w:basedOn w:val="DefaultParagraphFont"/>
    <w:rsid w:val="005268DE"/>
  </w:style>
  <w:style w:type="character" w:customStyle="1" w:styleId="linebreakblob">
    <w:name w:val="linebreakblob"/>
    <w:basedOn w:val="DefaultParagraphFont"/>
    <w:rsid w:val="005268DE"/>
  </w:style>
  <w:style w:type="character" w:customStyle="1" w:styleId="bcx0">
    <w:name w:val="bcx0"/>
    <w:basedOn w:val="DefaultParagraphFont"/>
    <w:rsid w:val="005268DE"/>
  </w:style>
  <w:style w:type="character" w:styleId="Hyperlink">
    <w:name w:val="Hyperlink"/>
    <w:basedOn w:val="DefaultParagraphFont"/>
    <w:uiPriority w:val="99"/>
    <w:semiHidden/>
    <w:unhideWhenUsed/>
    <w:rsid w:val="005268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8D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0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ccess_toke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J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75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ro.medium.com/max/1600/0*13yKRyewaI1sLFSz.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ervice_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2816</Words>
  <Characters>16053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ramasubramanian181019@outlook.com</dc:creator>
  <cp:lastModifiedBy>PC</cp:lastModifiedBy>
  <cp:revision>4</cp:revision>
  <dcterms:created xsi:type="dcterms:W3CDTF">2023-04-13T17:30:00Z</dcterms:created>
  <dcterms:modified xsi:type="dcterms:W3CDTF">2023-04-14T04:04:00Z</dcterms:modified>
</cp:coreProperties>
</file>