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UC-PRO-01 — Đăng ký trở thành nhà cung cấp sân</w:t>
      </w:r>
    </w:p>
    <w:tbl>
      <w:tblPr>
        <w:tblStyle w:val="TableGrid"/>
        <w:tblW w:type="auto" w:w="0"/>
        <w:jc w:val="center"/>
        <w:tblLayout w:type="fixed"/>
        <w:tblLook w:firstColumn="1" w:firstRow="1" w:lastColumn="0" w:lastRow="0" w:noHBand="0" w:noVBand="1" w:val="04A0"/>
      </w:tblPr>
      <w:tblGrid>
        <w:gridCol w:w="4819"/>
        <w:gridCol w:w="4819"/>
      </w:tblGrid>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Use case ID</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UC-PRO-01</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Use case name</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Đăng ký trở thành nhà cung cấp sân</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Tiền điều kiện</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1. Nhà cung cấp sân đã đăng nhập vào hệ thống.</w:t>
              <w:br/>
              <w:t>2. Tài khoản có ít nhất một số điện thoại hoặc email đã được xác minh.</w:t>
              <w:br/>
              <w:t>3. Tài khoản không có hồ sơ đăng ký đang ở trạng thái Chờ duyệt.</w:t>
              <w:br/>
              <w:t>4. Nếu gửi lại hồ sơ bị từ chối, tài khoản chưa sử dụng hết 3 lần gửi lại.</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Hậu điều kiện</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1. Hồ sơ đăng ký ở trạng thái Đã duyệt.</w:t>
              <w:br/>
              <w:t>2. Tài khoản được cấp quyền Nhà cung cấp sân.</w:t>
              <w:br/>
              <w:t>3. Quyết định và lịch sử xét duyệt được ghi nhận.</w:t>
              <w:br/>
              <w:t>4. Thông báo phê duyệt trong ứng dụng được tạo; email được gửi hoặc được đưa vào quá trình gửi lại.</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Actor chính</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Nhà cung cấp sân</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Actor phụ</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Admin</w:t>
            </w:r>
          </w:p>
        </w:tc>
      </w:tr>
    </w:tbl>
    <w:p>
      <w:pPr>
        <w:pStyle w:val="Heading1"/>
      </w:pPr>
      <w:r>
        <w:t>Basic flow</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1. Chọn chức năng đăng ký trở thành nhà cung cấp sân.</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2. Hiển thị biểu mẫu đăng ký và các thông tin bắt buộc.</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3. Nhập thông tin nhận dạng, thông tin nhà cung cấp, số điện thoại hoặc email liên hệ và thông tin tài khoản ngân hàng nhận tiền.</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4. Xác nhận và gửi hồ sơ.</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5. Kiểm tra tính đầy đủ của hồ sơ và trạng thái xác minh của thông tin liên hệ.</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6. Tiếp nhận hồ sơ, chuyển sang trạng thái Chờ duyệt, khóa chỉnh sửa và không cho gửi hồ sơ mới.</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7. Hiển thị và gửi qua ứng dụng lẫn email: “Hồ sơ đã được gửi và đang chờ Admin xét duyệt.”; đồng thời đưa hồ sơ vào hàng đợi xét duyệt của Admin.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8. Admin xem xét và gửi quyết định phê duyệt trên Hệ thống trong tối đa 2 ngày làm việc.</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9. Ghi nhận quyết định, chuyển hồ sơ sang trạng thái Đã duyệt, lưu lịch sử xét duyệt và cấp quyền Nhà cung cấp sân cho tài khoản.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10. Tạo thông báo trong ứng dụng và gửi email: “Hồ sơ đã được phê duyệt. Tài khoản của bạn đã được cấp quyền Nhà cung cấp sân.”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11. Xem kết quả phê duyệt và sử dụng tài khoản với quyền Nhà cung cấp sân.</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bl>
    <w:p>
      <w:pPr>
        <w:pStyle w:val="Heading1"/>
      </w:pPr>
      <w:r>
        <w:t>Alternative flow</w:t>
      </w:r>
    </w:p>
    <w:p>
      <w:pPr>
        <w:pStyle w:val="Heading2"/>
      </w:pPr>
      <w:r>
        <w:t>AF-01 — Bổ sung hồ sơ theo yêu cầu</w:t>
      </w:r>
    </w:p>
    <w:p>
      <w:r>
        <w:rPr>
          <w:b/>
        </w:rPr>
        <w:t xml:space="preserve">Rẽ từ Basic flow bước: </w:t>
      </w:r>
      <w:r>
        <w:t>8</w:t>
      </w:r>
    </w:p>
    <w:p>
      <w:r>
        <w:rPr>
          <w:b/>
        </w:rPr>
        <w:t xml:space="preserve">Điều kiện: </w:t>
      </w:r>
      <w:r>
        <w:t>Trong quá trình xét duyệt, Admin xác định hồ sơ cần được bổ sung và nêu rõ nội dung cần bổ sung.</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AF-01.1. Ghi nhận yêu cầu của Admin, lý do cần bổ sung và chuyển hồ sơ sang trạng thái Cần bổ sung.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AF-01.2. Gửi thông báo trong ứng dụng và email: “Hồ sơ cần được bổ sung trước khi tiếp tục xét duyệt.”; thời hạn bổ sung là 7 ngày theo lịch.</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AF-01.3. Nếu hồ sơ chưa được gửi lại, gửi lời nhắc qua ứng dụng và email vào ngày thứ 5.</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AF-01.4. Xem yêu cầu, bổ sung thông tin và gửi lại hồ sơ trong thời hạn.</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AF-01.5. Kiểm tra và tiếp nhận hồ sơ đã bổ sung.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AF-01.6. Chuyển hồ sơ sang trạng thái Chờ duyệt, khóa chỉnh sửa và gửi thông báo: “Hồ sơ đã được gửi và đang chờ Admin xét duyệt.” qua ứng dụng lẫn email.</w:t>
            </w:r>
          </w:p>
        </w:tc>
      </w:tr>
    </w:tbl>
    <w:p>
      <w:r>
        <w:rPr>
          <w:b/>
        </w:rPr>
        <w:t xml:space="preserve">Kết thúc: </w:t>
      </w:r>
      <w:r>
        <w:t>Quay lại Basic flow bước 7.</w:t>
      </w:r>
    </w:p>
    <w:p>
      <w:pPr>
        <w:pStyle w:val="Heading2"/>
      </w:pPr>
      <w:r>
        <w:t>AF-02 — Chỉnh sửa và gửi lại sau khi bị từ chối</w:t>
      </w:r>
    </w:p>
    <w:p>
      <w:r>
        <w:rPr>
          <w:b/>
        </w:rPr>
        <w:t xml:space="preserve">Rẽ từ Basic flow bước: </w:t>
      </w:r>
      <w:r>
        <w:t>8</w:t>
      </w:r>
    </w:p>
    <w:p>
      <w:r>
        <w:rPr>
          <w:b/>
        </w:rPr>
        <w:t xml:space="preserve">Điều kiện: </w:t>
      </w:r>
      <w:r>
        <w:t>Admin từ chối hồ sơ, nêu rõ lý do và Nhà cung cấp sân chưa sử dụng hết 3 lần gửi lại.</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AF-02.1. Ghi nhận quyết định, lý do từ chối và chuyển hồ sơ sang trạng thái Bị từ chối.</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AF-02.2. Gửi thông báo trong ứng dụng và email: “Hồ sơ chưa được phê duyệt. Vui lòng xem lý do và chỉnh sửa trước khi gửi lại.”</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AF-02.3. Xem lý do, chỉnh sửa hồ sơ và gửi lại.</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AF-02.4. Kiểm tra, tiếp nhận hồ sơ hợp lệ và ghi nhận một lần gửi lại.</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AF-02.5. Chuyển hồ sơ sang trạng thái Chờ duyệt, khóa chỉnh sửa và gửi thông báo: “Hồ sơ đã được gửi và đang chờ Admin xét duyệt.” qua ứng dụng lẫn email.</w:t>
            </w:r>
          </w:p>
        </w:tc>
      </w:tr>
    </w:tbl>
    <w:p>
      <w:r>
        <w:rPr>
          <w:b/>
        </w:rPr>
        <w:t xml:space="preserve">Kết thúc: </w:t>
      </w:r>
      <w:r>
        <w:t>Quay lại Basic flow bước 7.</w:t>
      </w:r>
    </w:p>
    <w:p>
      <w:pPr>
        <w:pStyle w:val="Heading2"/>
      </w:pPr>
      <w:r>
        <w:t>AF-03 — Email phê duyệt chưa gửi được</w:t>
      </w:r>
    </w:p>
    <w:p>
      <w:r>
        <w:rPr>
          <w:b/>
        </w:rPr>
        <w:t xml:space="preserve">Rẽ từ Basic flow bước: </w:t>
      </w:r>
      <w:r>
        <w:t>10</w:t>
      </w:r>
    </w:p>
    <w:p>
      <w:r>
        <w:rPr>
          <w:b/>
        </w:rPr>
        <w:t xml:space="preserve">Điều kiện: </w:t>
      </w:r>
      <w:r>
        <w:t>Thông báo trong ứng dụng đã được tạo nhưng dịch vụ email tạm thời chưa gửi được email phê duyệt.</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AF-03.1. Giữ nguyên trạng thái Đã duyệt, quyền Nhà cung cấp sân và hiệu lực của thông báo trong ứng dụng.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AF-03.2. Thử gửi lại email tối đa 3 lần trong 24 giờ mà không trì hoãn quyết định phê duyệt.</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AF-03.3. Xem kết quả phê duyệt trong ứng dụng và sử dụng tài khoản với quyền Nhà cung cấp sân.</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bl>
    <w:p>
      <w:r>
        <w:rPr>
          <w:b/>
        </w:rPr>
        <w:t xml:space="preserve">Kết thúc: </w:t>
      </w:r>
      <w:r>
        <w:t>Use Case thành công với hậu điều kiện đã xác định; email có thể được gửi muộn hoặc vẫn chưa gửi được sau số lần thử tối đa.</w:t>
      </w:r>
    </w:p>
    <w:p>
      <w:pPr>
        <w:pStyle w:val="Heading1"/>
      </w:pPr>
      <w:r>
        <w:t>Exception</w:t>
      </w:r>
    </w:p>
    <w:p>
      <w:pPr>
        <w:pStyle w:val="Heading2"/>
      </w:pPr>
      <w:r>
        <w:t>EX-01 — Hồ sơ không đáp ứng điều kiện bắt buộc</w:t>
      </w:r>
    </w:p>
    <w:p>
      <w:r>
        <w:rPr>
          <w:b/>
        </w:rPr>
        <w:t xml:space="preserve">Rẽ từ Basic flow bước: </w:t>
      </w:r>
      <w:r>
        <w:t>5</w:t>
      </w:r>
    </w:p>
    <w:p>
      <w:r>
        <w:rPr>
          <w:b/>
        </w:rPr>
        <w:t xml:space="preserve">Điều kiện: </w:t>
      </w:r>
      <w:r>
        <w:t>Hồ sơ thiếu thông tin bắt buộc, thông tin tài khoản ngân hàng nhận tiền chưa đầy đủ hoặc tài khoản không có số điện thoại hay email đã được xác minh.</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EX-01.1. Không tiếp nhận hồ sơ và hiển thị rõ các nội dung cần hoàn thiện.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EX-01.2. Có thể sửa thông tin và gửi lại trong phiên hiện tại.</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bl>
    <w:p>
      <w:r>
        <w:rPr>
          <w:b/>
        </w:rPr>
        <w:t xml:space="preserve">Trạng thái cuối: </w:t>
      </w:r>
      <w:r>
        <w:t>Không tạo hồ sơ Chờ duyệt; dữ liệu chỉ còn trong phiên hiện tại và không được lưu thành bản nháp. Use Case chưa hoàn tất.</w:t>
      </w:r>
    </w:p>
    <w:p>
      <w:pPr>
        <w:pStyle w:val="Heading2"/>
      </w:pPr>
      <w:r>
        <w:t>EX-02 — Phiên gửi hồ sơ bị gián đoạn</w:t>
      </w:r>
    </w:p>
    <w:p>
      <w:r>
        <w:rPr>
          <w:b/>
        </w:rPr>
        <w:t xml:space="preserve">Rẽ từ Basic flow bước: </w:t>
      </w:r>
      <w:r>
        <w:t>3 hoặc 4</w:t>
      </w:r>
    </w:p>
    <w:p>
      <w:r>
        <w:rPr>
          <w:b/>
        </w:rPr>
        <w:t xml:space="preserve">Điều kiện: </w:t>
      </w:r>
      <w:r>
        <w:t>Nhà cung cấp sân đóng trình duyệt hoặc mất kết nối trước hoặc trong lúc gửi hồ sơ.</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EX-02.1. Mở lại chức năng đăng ký sau khi kết nối được phục hồi.</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EX-02.2. Hiển thị trạng thái thực tế của hồ sơ theo kết quả đã tiếp nhận.</w:t>
            </w:r>
          </w:p>
        </w:tc>
      </w:tr>
    </w:tbl>
    <w:p>
      <w:r>
        <w:rPr>
          <w:b/>
        </w:rPr>
        <w:t xml:space="preserve">Trạng thái cuối: </w:t>
      </w:r>
      <w:r>
        <w:t>Nếu Hệ thống đã tiếp nhận, chỉ có một hồ sơ Chờ duyệt và quy trình tiếp tục từ Basic flow bước 7. Nếu chưa tiếp nhận, không có hồ sơ hoặc bản nháp; thông tin đã nhập bị mất và Nhà cung cấp sân phải nhập lại.</w:t>
      </w:r>
    </w:p>
    <w:p>
      <w:pPr>
        <w:pStyle w:val="Heading2"/>
      </w:pPr>
      <w:r>
        <w:t>EX-03 — Gửi đồng thời từ nhiều thiết bị</w:t>
      </w:r>
    </w:p>
    <w:p>
      <w:r>
        <w:rPr>
          <w:b/>
        </w:rPr>
        <w:t xml:space="preserve">Rẽ từ Basic flow bước: </w:t>
      </w:r>
      <w:r>
        <w:t>4</w:t>
      </w:r>
    </w:p>
    <w:p>
      <w:r>
        <w:rPr>
          <w:b/>
        </w:rPr>
        <w:t xml:space="preserve">Điều kiện: </w:t>
      </w:r>
      <w:r>
        <w:t>Hai yêu cầu gửi hồ sơ của cùng một tài khoản được thực hiện gần như đồng thời.</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EX-03.1. Chỉ tiếp nhận yêu cầu đến trước và tạo một hồ sơ ở trạng thái Chờ duyệt.</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EX-03.2. Từ chối yêu cầu còn lại và hiển thị: “Bạn đã có một hồ sơ đang chờ xét duyệt.”</w:t>
            </w:r>
          </w:p>
        </w:tc>
      </w:tr>
    </w:tbl>
    <w:p>
      <w:r>
        <w:rPr>
          <w:b/>
        </w:rPr>
        <w:t xml:space="preserve">Trạng thái cuối: </w:t>
      </w:r>
      <w:r>
        <w:t>Chỉ tồn tại một hồ sơ Chờ duyệt; không tạo hồ sơ trùng. Hồ sơ được tiếp nhận tiếp tục quy trình xét duyệt.</w:t>
      </w:r>
    </w:p>
    <w:p>
      <w:pPr>
        <w:pStyle w:val="Heading2"/>
      </w:pPr>
      <w:r>
        <w:t>EX-04 — Quá hạn bổ sung hồ sơ</w:t>
      </w:r>
    </w:p>
    <w:p>
      <w:r>
        <w:rPr>
          <w:b/>
        </w:rPr>
        <w:t xml:space="preserve">Rẽ từ Basic flow bước: </w:t>
      </w:r>
      <w:r>
        <w:t>AF-01.2</w:t>
      </w:r>
    </w:p>
    <w:p>
      <w:r>
        <w:rPr>
          <w:b/>
        </w:rPr>
        <w:t xml:space="preserve">Điều kiện: </w:t>
      </w:r>
      <w:r>
        <w:t>Nhà cung cấp sân chưa gửi lại hồ sơ đã bổ sung khi hết 7 ngày theo lịch.</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EX-04.1. Khi hết ngày thứ 7, chuyển hồ sơ sang trạng thái Bị từ chối và ghi nhận lý do quá hạn bổ sung.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EX-04.2. Gửi thông báo trong ứng dụng và email: “Hồ sơ đã bị từ chối do quá hạn bổ sung. Bạn có thể chỉnh sửa và gửi lại.”</w:t>
            </w:r>
          </w:p>
        </w:tc>
      </w:tr>
    </w:tbl>
    <w:p>
      <w:r>
        <w:rPr>
          <w:b/>
        </w:rPr>
        <w:t xml:space="preserve">Trạng thái cuối: </w:t>
      </w:r>
      <w:r>
        <w:t>Hồ sơ ở trạng thái Bị từ chối. Nhà cung cấp sân có thể chỉnh sửa và gửi lại nếu chưa sử dụng hết 3 lần gửi lại; quyền Nhà cung cấp sân chưa được cấp.</w:t>
      </w:r>
    </w:p>
    <w:p>
      <w:pPr>
        <w:pStyle w:val="Heading2"/>
      </w:pPr>
      <w:r>
        <w:t>EX-05 — Đã sử dụng hết số lần gửi lại</w:t>
      </w:r>
    </w:p>
    <w:p>
      <w:r>
        <w:rPr>
          <w:b/>
        </w:rPr>
        <w:t xml:space="preserve">Rẽ từ Basic flow bước: </w:t>
      </w:r>
      <w:r>
        <w:t>AF-02.3</w:t>
      </w:r>
    </w:p>
    <w:p>
      <w:r>
        <w:rPr>
          <w:b/>
        </w:rPr>
        <w:t xml:space="preserve">Điều kiện: </w:t>
      </w:r>
      <w:r>
        <w:t>Nhà cung cấp sân đã sử dụng hết 3 lần gửi lại sau khi hồ sơ bị từ chối.</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EX-05.1. Chọn chỉnh sửa hoặc gửi lại hồ sơ.</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EX-05.2. Không cho phép gửi lại và hướng dẫn Nhà cung cấp sân mở chat chăm sóc khách hàng để được hỗ trợ.</w:t>
            </w:r>
          </w:p>
        </w:tc>
      </w:tr>
    </w:tbl>
    <w:p>
      <w:r>
        <w:rPr>
          <w:b/>
        </w:rPr>
        <w:t xml:space="preserve">Trạng thái cuối: </w:t>
      </w:r>
      <w:r>
        <w:t>Hồ sơ giữ trạng thái Bị từ chối; không tạo lần xét duyệt mới và quyền Nhà cung cấp sân chưa được cấp.</w:t>
      </w:r>
    </w:p>
    <w:p>
      <w:pPr>
        <w:pStyle w:val="Heading2"/>
      </w:pPr>
      <w:r>
        <w:t>EX-06 — Đã có hồ sơ đang chờ xét duyệt</w:t>
      </w:r>
    </w:p>
    <w:p>
      <w:r>
        <w:rPr>
          <w:b/>
        </w:rPr>
        <w:t xml:space="preserve">Rẽ từ Basic flow bước: </w:t>
      </w:r>
      <w:r>
        <w:t>1</w:t>
      </w:r>
    </w:p>
    <w:p>
      <w:r>
        <w:rPr>
          <w:b/>
        </w:rPr>
        <w:t xml:space="preserve">Điều kiện: </w:t>
      </w:r>
      <w:r>
        <w:t>Tài khoản đã có hồ sơ ở trạng thái Chờ duyệt nhưng tiếp tục mở chức năng để sửa hoặc gửi hồ sơ mới.</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EX-06.1. Mở chức năng đăng ký hoặc yêu cầu chỉnh sửa hồ sơ.</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EX-06.2. Không cho phép chỉnh sửa hoặc gửi hồ sơ mới và hiển thị: “Không thể chỉnh sửa hồ sơ trong khi đang chờ xét duyệt.”</w:t>
            </w:r>
          </w:p>
        </w:tc>
      </w:tr>
    </w:tbl>
    <w:p>
      <w:r>
        <w:rPr>
          <w:b/>
        </w:rPr>
        <w:t xml:space="preserve">Trạng thái cuối: </w:t>
      </w:r>
      <w:r>
        <w:t>Hồ sơ hiện có giữ nguyên trạng thái Chờ duyệt; không tạo hồ sơ mới và không thay đổi dữ liệu đã gửi.</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