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2A20B" w14:textId="77777777" w:rsidR="00AB0A8C" w:rsidRDefault="00AB0A8C" w:rsidP="00AB0A8C">
      <w:pPr>
        <w:pStyle w:val="Titre2"/>
        <w:rPr>
          <w:lang w:val="en-US"/>
        </w:rPr>
      </w:pPr>
      <w:r>
        <w:rPr>
          <w:lang w:val="en-US"/>
        </w:rPr>
        <w:t>Solution</w:t>
      </w:r>
    </w:p>
    <w:p w14:paraId="7CFF59FB" w14:textId="77777777" w:rsidR="00AB0A8C" w:rsidRDefault="00AB0A8C" w:rsidP="00AB0A8C">
      <w:pPr>
        <w:rPr>
          <w:lang w:val="en-US"/>
        </w:rPr>
      </w:pPr>
      <w:r>
        <w:rPr>
          <w:lang w:val="en-US"/>
        </w:rPr>
        <w:t xml:space="preserve">First, you need to get the binary out so you can read what is at the end just as in the real cicada first challenge in 2012. You will find yourself with a deceptive wall. that says “you </w:t>
      </w:r>
      <w:proofErr w:type="spellStart"/>
      <w:r>
        <w:rPr>
          <w:lang w:val="en-US"/>
        </w:rPr>
        <w:t>thougth</w:t>
      </w:r>
      <w:proofErr w:type="spellEnd"/>
      <w:r>
        <w:rPr>
          <w:lang w:val="en-US"/>
        </w:rPr>
        <w:t xml:space="preserve"> it would be that easy this time? Try again or LEAVE if you are not ready </w:t>
      </w:r>
      <w:proofErr w:type="spellStart"/>
      <w:r>
        <w:rPr>
          <w:lang w:val="en-US"/>
        </w:rPr>
        <w:t>scriptkido</w:t>
      </w:r>
      <w:proofErr w:type="spellEnd"/>
      <w:r>
        <w:rPr>
          <w:lang w:val="en-US"/>
        </w:rPr>
        <w:t xml:space="preserve">. </w:t>
      </w:r>
      <w:r w:rsidRPr="00C2536B">
        <w:rPr>
          <w:lang w:val="en-US"/>
        </w:rPr>
        <w:t>41 45 53 2D 43 54 52</w:t>
      </w:r>
      <w:r>
        <w:rPr>
          <w:lang w:val="en-US"/>
        </w:rPr>
        <w:t xml:space="preserve">“ the numeric code </w:t>
      </w:r>
      <w:r w:rsidRPr="00C2536B">
        <w:rPr>
          <w:lang w:val="en-US"/>
        </w:rPr>
        <w:t>41 45 53 2D 43 54 52</w:t>
      </w:r>
      <w:r>
        <w:rPr>
          <w:lang w:val="en-US"/>
        </w:rPr>
        <w:t xml:space="preserve"> is hexadecimal for “</w:t>
      </w:r>
      <w:proofErr w:type="spellStart"/>
      <w:r>
        <w:rPr>
          <w:lang w:val="en-US"/>
        </w:rPr>
        <w:t>aes</w:t>
      </w:r>
      <w:proofErr w:type="spellEnd"/>
      <w:r>
        <w:rPr>
          <w:lang w:val="en-US"/>
        </w:rPr>
        <w:t>-ctr” and the word LEAVE is the password to decrypt the pixelated original image. The main problem here is to screenshot the proper pixels to decipher the picture but with a simple tool you can do it, the numbers on the phone are the exact pixels needed to cut the picture(I haven’t edited the phone to add this numbers)</w:t>
      </w:r>
    </w:p>
    <w:p w14:paraId="6B2BF827" w14:textId="77777777" w:rsidR="00AB0A8C" w:rsidRDefault="00AB0A8C" w:rsidP="00AB0A8C">
      <w:pPr>
        <w:pStyle w:val="Titre2"/>
        <w:rPr>
          <w:lang w:val="en-US"/>
        </w:rPr>
      </w:pPr>
      <w:r>
        <w:rPr>
          <w:lang w:val="en-US"/>
        </w:rPr>
        <w:t>Technical solution</w:t>
      </w:r>
    </w:p>
    <w:p w14:paraId="10DBE7AF" w14:textId="77777777" w:rsidR="00AB0A8C" w:rsidRPr="00714F70" w:rsidRDefault="00AB0A8C" w:rsidP="00AB0A8C">
      <w:r w:rsidRPr="00714F70">
        <w:rPr>
          <w:lang w:val="en-US"/>
        </w:rPr>
        <w:t xml:space="preserve">The method used to encrypt the image is based on the AES algorithm in </w:t>
      </w:r>
      <w:r w:rsidRPr="00714F70">
        <w:rPr>
          <w:b/>
          <w:bCs/>
          <w:lang w:val="en-US"/>
        </w:rPr>
        <w:t>CTR mode</w:t>
      </w:r>
      <w:r w:rsidRPr="00714F70">
        <w:rPr>
          <w:lang w:val="en-US"/>
        </w:rPr>
        <w:t xml:space="preserve"> (Counter Mode). </w:t>
      </w:r>
      <w:r w:rsidRPr="00714F70">
        <w:t xml:space="preserve">This mode </w:t>
      </w:r>
      <w:proofErr w:type="spellStart"/>
      <w:r w:rsidRPr="00714F70">
        <w:t>offers</w:t>
      </w:r>
      <w:proofErr w:type="spellEnd"/>
      <w:r w:rsidRPr="00714F70">
        <w:t xml:space="preserve"> </w:t>
      </w:r>
      <w:proofErr w:type="spellStart"/>
      <w:r w:rsidRPr="00714F70">
        <w:t>several</w:t>
      </w:r>
      <w:proofErr w:type="spellEnd"/>
      <w:r w:rsidRPr="00714F70">
        <w:t xml:space="preserve"> </w:t>
      </w:r>
      <w:proofErr w:type="spellStart"/>
      <w:r w:rsidRPr="00714F70">
        <w:t>advantages</w:t>
      </w:r>
      <w:proofErr w:type="spellEnd"/>
      <w:r w:rsidRPr="00714F70">
        <w:t xml:space="preserve"> relevant to </w:t>
      </w:r>
      <w:proofErr w:type="spellStart"/>
      <w:r w:rsidRPr="00714F70">
        <w:t>this</w:t>
      </w:r>
      <w:proofErr w:type="spellEnd"/>
      <w:r w:rsidRPr="00714F70">
        <w:t xml:space="preserve"> challenge:</w:t>
      </w:r>
    </w:p>
    <w:p w14:paraId="5F53CD42" w14:textId="77777777" w:rsidR="00AB0A8C" w:rsidRPr="00714F70" w:rsidRDefault="00AB0A8C" w:rsidP="00AB0A8C">
      <w:pPr>
        <w:numPr>
          <w:ilvl w:val="0"/>
          <w:numId w:val="1"/>
        </w:numPr>
        <w:rPr>
          <w:lang w:val="en-US"/>
        </w:rPr>
      </w:pPr>
      <w:r w:rsidRPr="00714F70">
        <w:rPr>
          <w:b/>
          <w:bCs/>
          <w:lang w:val="en-US"/>
        </w:rPr>
        <w:t>Reversible XOR</w:t>
      </w:r>
      <w:r w:rsidRPr="00714F70">
        <w:rPr>
          <w:lang w:val="en-US"/>
        </w:rPr>
        <w:t>: Both encryption and decryption use the XOR operation with a pseudo-random stream generated by AES-CTR.</w:t>
      </w:r>
    </w:p>
    <w:p w14:paraId="2CF64F05" w14:textId="77777777" w:rsidR="00AB0A8C" w:rsidRPr="00714F70" w:rsidRDefault="00AB0A8C" w:rsidP="00AB0A8C">
      <w:pPr>
        <w:numPr>
          <w:ilvl w:val="0"/>
          <w:numId w:val="1"/>
        </w:numPr>
        <w:rPr>
          <w:lang w:val="en-US"/>
        </w:rPr>
      </w:pPr>
      <w:r w:rsidRPr="00714F70">
        <w:rPr>
          <w:b/>
          <w:bCs/>
          <w:lang w:val="en-US"/>
        </w:rPr>
        <w:t>Position Tolerance</w:t>
      </w:r>
      <w:r w:rsidRPr="00714F70">
        <w:rPr>
          <w:lang w:val="en-US"/>
        </w:rPr>
        <w:t>: CTR mode does not rely on the order of data blocks, meaning that even if the image is shifted, cropped, or modified, it can still be decrypted correctly.</w:t>
      </w:r>
    </w:p>
    <w:p w14:paraId="004237D4" w14:textId="77777777" w:rsidR="00AB0A8C" w:rsidRPr="00714F70" w:rsidRDefault="00AB0A8C" w:rsidP="00AB0A8C">
      <w:pPr>
        <w:numPr>
          <w:ilvl w:val="0"/>
          <w:numId w:val="1"/>
        </w:numPr>
        <w:rPr>
          <w:lang w:val="en-US"/>
        </w:rPr>
      </w:pPr>
      <w:r w:rsidRPr="00714F70">
        <w:rPr>
          <w:b/>
          <w:bCs/>
          <w:lang w:val="en-US"/>
        </w:rPr>
        <w:t>Visual Protection</w:t>
      </w:r>
      <w:r w:rsidRPr="00714F70">
        <w:rPr>
          <w:lang w:val="en-US"/>
        </w:rPr>
        <w:t>: The result looks like random noise, preventing any visual inference about the content of the image.</w:t>
      </w:r>
    </w:p>
    <w:p w14:paraId="07647EA9" w14:textId="77777777" w:rsidR="00AB0A8C" w:rsidRPr="00714F70" w:rsidRDefault="00AB0A8C" w:rsidP="00AB0A8C">
      <w:pPr>
        <w:rPr>
          <w:b/>
          <w:bCs/>
        </w:rPr>
      </w:pPr>
      <w:r w:rsidRPr="00714F70">
        <w:rPr>
          <w:b/>
          <w:bCs/>
        </w:rPr>
        <w:t xml:space="preserve">Solution </w:t>
      </w:r>
      <w:proofErr w:type="spellStart"/>
      <w:r w:rsidRPr="00714F70">
        <w:rPr>
          <w:b/>
          <w:bCs/>
        </w:rPr>
        <w:t>Steps</w:t>
      </w:r>
      <w:proofErr w:type="spellEnd"/>
    </w:p>
    <w:p w14:paraId="355BC72E" w14:textId="77777777" w:rsidR="00AB0A8C" w:rsidRPr="00714F70" w:rsidRDefault="00AB0A8C" w:rsidP="00AB0A8C">
      <w:pPr>
        <w:numPr>
          <w:ilvl w:val="0"/>
          <w:numId w:val="2"/>
        </w:numPr>
        <w:rPr>
          <w:lang w:val="en-US"/>
        </w:rPr>
      </w:pPr>
      <w:r w:rsidRPr="00714F70">
        <w:rPr>
          <w:b/>
          <w:bCs/>
          <w:lang w:val="en-US"/>
        </w:rPr>
        <w:t>Reading the Encrypted Image</w:t>
      </w:r>
      <w:r w:rsidRPr="00714F70">
        <w:rPr>
          <w:lang w:val="en-US"/>
        </w:rPr>
        <w:br/>
        <w:t>The new encrypted image is loaded using PIL and converted to RGB format to ensure we have access to the color pixel values.</w:t>
      </w:r>
    </w:p>
    <w:p w14:paraId="1CF4F0E4" w14:textId="77777777" w:rsidR="00AB0A8C" w:rsidRPr="00714F70" w:rsidRDefault="00AB0A8C" w:rsidP="00AB0A8C">
      <w:pPr>
        <w:numPr>
          <w:ilvl w:val="0"/>
          <w:numId w:val="2"/>
        </w:numPr>
        <w:rPr>
          <w:lang w:val="en-US"/>
        </w:rPr>
      </w:pPr>
      <w:r w:rsidRPr="00714F70">
        <w:rPr>
          <w:b/>
          <w:bCs/>
          <w:lang w:val="en-US"/>
        </w:rPr>
        <w:t>Key Generation</w:t>
      </w:r>
      <w:r w:rsidRPr="00714F70">
        <w:rPr>
          <w:lang w:val="en-US"/>
        </w:rPr>
        <w:br/>
        <w:t>The AES key is derived from the string "LEAVE" using SHA-256 hashing, then truncated to 16 bytes (128 bits), as this is the expected key size for AES in this case.</w:t>
      </w:r>
    </w:p>
    <w:p w14:paraId="7BCA2677" w14:textId="77777777" w:rsidR="00AB0A8C" w:rsidRPr="00714F70" w:rsidRDefault="00AB0A8C" w:rsidP="00AB0A8C">
      <w:pPr>
        <w:rPr>
          <w:lang w:val="en-US"/>
        </w:rPr>
      </w:pPr>
      <w:proofErr w:type="spellStart"/>
      <w:r w:rsidRPr="00714F70">
        <w:rPr>
          <w:lang w:val="en-US"/>
        </w:rPr>
        <w:t>aes_key</w:t>
      </w:r>
      <w:proofErr w:type="spellEnd"/>
      <w:r w:rsidRPr="00714F70">
        <w:rPr>
          <w:lang w:val="en-US"/>
        </w:rPr>
        <w:t xml:space="preserve"> = hashlib.sha256("</w:t>
      </w:r>
      <w:proofErr w:type="spellStart"/>
      <w:r w:rsidRPr="00714F70">
        <w:rPr>
          <w:lang w:val="en-US"/>
        </w:rPr>
        <w:t>LEAVE".encode</w:t>
      </w:r>
      <w:proofErr w:type="spellEnd"/>
      <w:r w:rsidRPr="00714F70">
        <w:rPr>
          <w:lang w:val="en-US"/>
        </w:rPr>
        <w:t>()).digest()[:16]</w:t>
      </w:r>
    </w:p>
    <w:p w14:paraId="15329E4E" w14:textId="77777777" w:rsidR="00AB0A8C" w:rsidRPr="00714F70" w:rsidRDefault="00AB0A8C" w:rsidP="00AB0A8C">
      <w:pPr>
        <w:numPr>
          <w:ilvl w:val="0"/>
          <w:numId w:val="2"/>
        </w:numPr>
        <w:rPr>
          <w:lang w:val="en-US"/>
        </w:rPr>
      </w:pPr>
      <w:r w:rsidRPr="00714F70">
        <w:rPr>
          <w:b/>
          <w:bCs/>
          <w:lang w:val="en-US"/>
        </w:rPr>
        <w:t>AES Configuration in CTR Mode</w:t>
      </w:r>
      <w:r w:rsidRPr="00714F70">
        <w:rPr>
          <w:lang w:val="en-US"/>
        </w:rPr>
        <w:br/>
        <w:t>We use the AES algorithm in CTR mode (Counter Mode). This mode generates a pseudo-random stream using a counter and the AES key:</w:t>
      </w:r>
    </w:p>
    <w:p w14:paraId="51EFC3F7" w14:textId="77777777" w:rsidR="00AB0A8C" w:rsidRPr="00714F70" w:rsidRDefault="00AB0A8C" w:rsidP="00AB0A8C">
      <w:pPr>
        <w:numPr>
          <w:ilvl w:val="1"/>
          <w:numId w:val="2"/>
        </w:numPr>
        <w:rPr>
          <w:lang w:val="en-US"/>
        </w:rPr>
      </w:pPr>
      <w:r w:rsidRPr="00714F70">
        <w:rPr>
          <w:lang w:val="en-US"/>
        </w:rPr>
        <w:t>The counter is initialized with a size of 128 bits.</w:t>
      </w:r>
    </w:p>
    <w:p w14:paraId="763DCC52" w14:textId="77777777" w:rsidR="00AB0A8C" w:rsidRPr="00714F70" w:rsidRDefault="00AB0A8C" w:rsidP="00AB0A8C">
      <w:pPr>
        <w:numPr>
          <w:ilvl w:val="1"/>
          <w:numId w:val="2"/>
        </w:numPr>
        <w:rPr>
          <w:lang w:val="en-US"/>
        </w:rPr>
      </w:pPr>
      <w:r w:rsidRPr="00714F70">
        <w:rPr>
          <w:lang w:val="en-US"/>
        </w:rPr>
        <w:t>The AES-CTR cipher is created with this key and the counter</w:t>
      </w:r>
    </w:p>
    <w:p w14:paraId="3BD44DB7" w14:textId="77777777" w:rsidR="00AB0A8C" w:rsidRPr="002D60C4" w:rsidRDefault="00AB0A8C" w:rsidP="00AB0A8C">
      <w:pPr>
        <w:rPr>
          <w:lang w:val="en-US"/>
        </w:rPr>
      </w:pPr>
      <w:r w:rsidRPr="002D60C4">
        <w:rPr>
          <w:lang w:val="en-US"/>
        </w:rPr>
        <w:t xml:space="preserve">counter = </w:t>
      </w:r>
      <w:proofErr w:type="spellStart"/>
      <w:r w:rsidRPr="002D60C4">
        <w:rPr>
          <w:lang w:val="en-US"/>
        </w:rPr>
        <w:t>Counter.new</w:t>
      </w:r>
      <w:proofErr w:type="spellEnd"/>
      <w:r w:rsidRPr="002D60C4">
        <w:rPr>
          <w:lang w:val="en-US"/>
        </w:rPr>
        <w:t>(128)</w:t>
      </w:r>
    </w:p>
    <w:p w14:paraId="5AB63CEC" w14:textId="77777777" w:rsidR="00AB0A8C" w:rsidRPr="00714F70" w:rsidRDefault="00AB0A8C" w:rsidP="00AB0A8C">
      <w:pPr>
        <w:rPr>
          <w:lang w:val="en-US"/>
        </w:rPr>
      </w:pPr>
      <w:r w:rsidRPr="00714F70">
        <w:rPr>
          <w:lang w:val="en-US"/>
        </w:rPr>
        <w:t xml:space="preserve">cipher = </w:t>
      </w:r>
      <w:proofErr w:type="spellStart"/>
      <w:r w:rsidRPr="00714F70">
        <w:rPr>
          <w:lang w:val="en-US"/>
        </w:rPr>
        <w:t>AES.new</w:t>
      </w:r>
      <w:proofErr w:type="spellEnd"/>
      <w:r w:rsidRPr="00714F70">
        <w:rPr>
          <w:lang w:val="en-US"/>
        </w:rPr>
        <w:t>(</w:t>
      </w:r>
      <w:proofErr w:type="spellStart"/>
      <w:r w:rsidRPr="00714F70">
        <w:rPr>
          <w:lang w:val="en-US"/>
        </w:rPr>
        <w:t>aes_key</w:t>
      </w:r>
      <w:proofErr w:type="spellEnd"/>
      <w:r w:rsidRPr="00714F70">
        <w:rPr>
          <w:lang w:val="en-US"/>
        </w:rPr>
        <w:t>, AES.MODE_CTR, counter=counter)</w:t>
      </w:r>
    </w:p>
    <w:p w14:paraId="1C4C029A" w14:textId="77777777" w:rsidR="00AB0A8C" w:rsidRPr="00714F70" w:rsidRDefault="00AB0A8C" w:rsidP="00AB0A8C">
      <w:pPr>
        <w:numPr>
          <w:ilvl w:val="0"/>
          <w:numId w:val="2"/>
        </w:numPr>
        <w:rPr>
          <w:lang w:val="en-US"/>
        </w:rPr>
      </w:pPr>
      <w:r w:rsidRPr="00714F70">
        <w:rPr>
          <w:b/>
          <w:bCs/>
          <w:lang w:val="en-US"/>
        </w:rPr>
        <w:t>Decryption with XOR</w:t>
      </w:r>
      <w:r w:rsidRPr="00714F70">
        <w:rPr>
          <w:lang w:val="en-US"/>
        </w:rPr>
        <w:br/>
        <w:t>To decrypt the image, we perform an XOR operation between each byte of the encrypted image data and the pseudo-random stream generated by AES-CTR. The XOR operation is reversible: applying XOR a second time with the same stream restores the original data.</w:t>
      </w:r>
    </w:p>
    <w:p w14:paraId="2B0C91C2" w14:textId="77777777" w:rsidR="00AB0A8C" w:rsidRPr="002D60C4" w:rsidRDefault="00AB0A8C" w:rsidP="00AB0A8C">
      <w:pPr>
        <w:rPr>
          <w:lang w:val="en-US"/>
        </w:rPr>
      </w:pPr>
      <w:proofErr w:type="spellStart"/>
      <w:r w:rsidRPr="002D60C4">
        <w:rPr>
          <w:lang w:val="en-US"/>
        </w:rPr>
        <w:t>decrypted_data</w:t>
      </w:r>
      <w:proofErr w:type="spellEnd"/>
      <w:r w:rsidRPr="002D60C4">
        <w:rPr>
          <w:lang w:val="en-US"/>
        </w:rPr>
        <w:t xml:space="preserve"> = </w:t>
      </w:r>
      <w:proofErr w:type="spellStart"/>
      <w:r w:rsidRPr="002D60C4">
        <w:rPr>
          <w:lang w:val="en-US"/>
        </w:rPr>
        <w:t>cipher.decrypt</w:t>
      </w:r>
      <w:proofErr w:type="spellEnd"/>
      <w:r w:rsidRPr="002D60C4">
        <w:rPr>
          <w:lang w:val="en-US"/>
        </w:rPr>
        <w:t>(bytes(</w:t>
      </w:r>
      <w:proofErr w:type="spellStart"/>
      <w:r w:rsidRPr="002D60C4">
        <w:rPr>
          <w:lang w:val="en-US"/>
        </w:rPr>
        <w:t>flat_encrypted_data</w:t>
      </w:r>
      <w:proofErr w:type="spellEnd"/>
      <w:r w:rsidRPr="002D60C4">
        <w:rPr>
          <w:lang w:val="en-US"/>
        </w:rPr>
        <w:t>))</w:t>
      </w:r>
    </w:p>
    <w:p w14:paraId="1C4081B7" w14:textId="77777777" w:rsidR="00AB0A8C" w:rsidRPr="00714F70" w:rsidRDefault="00AB0A8C" w:rsidP="00AB0A8C">
      <w:pPr>
        <w:rPr>
          <w:lang w:val="en-US"/>
        </w:rPr>
      </w:pPr>
    </w:p>
    <w:p w14:paraId="71BD12D5" w14:textId="77777777" w:rsidR="00AB0A8C" w:rsidRDefault="00AB0A8C" w:rsidP="00AB0A8C">
      <w:pPr>
        <w:rPr>
          <w:lang w:val="en-US"/>
        </w:rPr>
      </w:pPr>
      <w:r w:rsidRPr="001564E1">
        <w:rPr>
          <w:noProof/>
          <w:lang w:val="en-US"/>
        </w:rPr>
        <w:drawing>
          <wp:inline distT="0" distB="0" distL="0" distR="0" wp14:anchorId="7613D275" wp14:editId="717DCF68">
            <wp:extent cx="5760720" cy="3422650"/>
            <wp:effectExtent l="0" t="0" r="0" b="6350"/>
            <wp:docPr id="199322658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26581" name="Image 1" descr="Une image contenant texte, capture d’écran, logiciel, Logiciel multimédia&#10;&#10;Description générée automatiquement"/>
                    <pic:cNvPicPr/>
                  </pic:nvPicPr>
                  <pic:blipFill>
                    <a:blip r:embed="rId5"/>
                    <a:stretch>
                      <a:fillRect/>
                    </a:stretch>
                  </pic:blipFill>
                  <pic:spPr>
                    <a:xfrm>
                      <a:off x="0" y="0"/>
                      <a:ext cx="5760720" cy="3422650"/>
                    </a:xfrm>
                    <a:prstGeom prst="rect">
                      <a:avLst/>
                    </a:prstGeom>
                  </pic:spPr>
                </pic:pic>
              </a:graphicData>
            </a:graphic>
          </wp:inline>
        </w:drawing>
      </w:r>
    </w:p>
    <w:p w14:paraId="7D886EE9" w14:textId="77777777" w:rsidR="00AB0A8C" w:rsidRPr="001564E1" w:rsidRDefault="00AB0A8C" w:rsidP="00AB0A8C">
      <w:pPr>
        <w:rPr>
          <w:lang w:val="en-US"/>
        </w:rPr>
      </w:pPr>
    </w:p>
    <w:p w14:paraId="779D2E46" w14:textId="77777777" w:rsidR="00F578F5" w:rsidRDefault="00F578F5"/>
    <w:sectPr w:rsidR="00F578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841C0"/>
    <w:multiLevelType w:val="multilevel"/>
    <w:tmpl w:val="31BE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54BF7"/>
    <w:multiLevelType w:val="multilevel"/>
    <w:tmpl w:val="0E7C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600038">
    <w:abstractNumId w:val="0"/>
  </w:num>
  <w:num w:numId="2" w16cid:durableId="983005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8C"/>
    <w:rsid w:val="00AB0A8C"/>
    <w:rsid w:val="00CB509D"/>
    <w:rsid w:val="00F578F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07A8"/>
  <w15:chartTrackingRefBased/>
  <w15:docId w15:val="{A6FB96D0-9B09-45C1-9A01-9D9C2BBA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A8C"/>
  </w:style>
  <w:style w:type="paragraph" w:styleId="Titre1">
    <w:name w:val="heading 1"/>
    <w:basedOn w:val="Normal"/>
    <w:next w:val="Normal"/>
    <w:link w:val="Titre1Car"/>
    <w:uiPriority w:val="9"/>
    <w:qFormat/>
    <w:rsid w:val="00AB0A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B0A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B0A8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B0A8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B0A8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B0A8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0A8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0A8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0A8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0A8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B0A8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B0A8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B0A8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B0A8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B0A8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0A8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0A8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0A8C"/>
    <w:rPr>
      <w:rFonts w:eastAsiaTheme="majorEastAsia" w:cstheme="majorBidi"/>
      <w:color w:val="272727" w:themeColor="text1" w:themeTint="D8"/>
    </w:rPr>
  </w:style>
  <w:style w:type="paragraph" w:styleId="Titre">
    <w:name w:val="Title"/>
    <w:basedOn w:val="Normal"/>
    <w:next w:val="Normal"/>
    <w:link w:val="TitreCar"/>
    <w:uiPriority w:val="10"/>
    <w:qFormat/>
    <w:rsid w:val="00AB0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0A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0A8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0A8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0A8C"/>
    <w:pPr>
      <w:spacing w:before="160"/>
      <w:jc w:val="center"/>
    </w:pPr>
    <w:rPr>
      <w:i/>
      <w:iCs/>
      <w:color w:val="404040" w:themeColor="text1" w:themeTint="BF"/>
    </w:rPr>
  </w:style>
  <w:style w:type="character" w:customStyle="1" w:styleId="CitationCar">
    <w:name w:val="Citation Car"/>
    <w:basedOn w:val="Policepardfaut"/>
    <w:link w:val="Citation"/>
    <w:uiPriority w:val="29"/>
    <w:rsid w:val="00AB0A8C"/>
    <w:rPr>
      <w:i/>
      <w:iCs/>
      <w:color w:val="404040" w:themeColor="text1" w:themeTint="BF"/>
    </w:rPr>
  </w:style>
  <w:style w:type="paragraph" w:styleId="Paragraphedeliste">
    <w:name w:val="List Paragraph"/>
    <w:basedOn w:val="Normal"/>
    <w:uiPriority w:val="34"/>
    <w:qFormat/>
    <w:rsid w:val="00AB0A8C"/>
    <w:pPr>
      <w:ind w:left="720"/>
      <w:contextualSpacing/>
    </w:pPr>
  </w:style>
  <w:style w:type="character" w:styleId="Accentuationintense">
    <w:name w:val="Intense Emphasis"/>
    <w:basedOn w:val="Policepardfaut"/>
    <w:uiPriority w:val="21"/>
    <w:qFormat/>
    <w:rsid w:val="00AB0A8C"/>
    <w:rPr>
      <w:i/>
      <w:iCs/>
      <w:color w:val="2F5496" w:themeColor="accent1" w:themeShade="BF"/>
    </w:rPr>
  </w:style>
  <w:style w:type="paragraph" w:styleId="Citationintense">
    <w:name w:val="Intense Quote"/>
    <w:basedOn w:val="Normal"/>
    <w:next w:val="Normal"/>
    <w:link w:val="CitationintenseCar"/>
    <w:uiPriority w:val="30"/>
    <w:qFormat/>
    <w:rsid w:val="00AB0A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B0A8C"/>
    <w:rPr>
      <w:i/>
      <w:iCs/>
      <w:color w:val="2F5496" w:themeColor="accent1" w:themeShade="BF"/>
    </w:rPr>
  </w:style>
  <w:style w:type="character" w:styleId="Rfrenceintense">
    <w:name w:val="Intense Reference"/>
    <w:basedOn w:val="Policepardfaut"/>
    <w:uiPriority w:val="32"/>
    <w:qFormat/>
    <w:rsid w:val="00AB0A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2015</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Aranda Verstraete</dc:creator>
  <cp:keywords/>
  <dc:description/>
  <cp:lastModifiedBy>Thomas Aranda Verstraete</cp:lastModifiedBy>
  <cp:revision>1</cp:revision>
  <dcterms:created xsi:type="dcterms:W3CDTF">2024-11-15T13:57:00Z</dcterms:created>
  <dcterms:modified xsi:type="dcterms:W3CDTF">2024-11-15T13:59:00Z</dcterms:modified>
</cp:coreProperties>
</file>