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28BA" w14:textId="77777777" w:rsidR="00815279" w:rsidRDefault="00815279" w:rsidP="00815279">
      <w:pPr>
        <w:pStyle w:val="Web"/>
      </w:pPr>
      <w:r>
        <w:t xml:space="preserve">In this case, you are applying </w:t>
      </w:r>
      <w:r>
        <w:rPr>
          <w:rStyle w:val="HTML"/>
        </w:rPr>
        <w:t>Canny</w:t>
      </w:r>
      <w:r>
        <w:t xml:space="preserve"> to the image </w:t>
      </w:r>
      <w:r>
        <w:rPr>
          <w:rStyle w:val="HTML"/>
        </w:rPr>
        <w:t>gray</w:t>
      </w:r>
      <w:r>
        <w:t xml:space="preserve"> and your output will be another image called </w:t>
      </w:r>
      <w:r>
        <w:rPr>
          <w:rStyle w:val="HTML"/>
        </w:rPr>
        <w:t>edges</w:t>
      </w:r>
      <w:r>
        <w:t xml:space="preserve">. </w:t>
      </w:r>
      <w:proofErr w:type="spellStart"/>
      <w:r>
        <w:rPr>
          <w:rStyle w:val="HTML"/>
        </w:rPr>
        <w:t>low_threshold</w:t>
      </w:r>
      <w:proofErr w:type="spellEnd"/>
      <w:r>
        <w:t xml:space="preserve"> and </w:t>
      </w:r>
      <w:proofErr w:type="spellStart"/>
      <w:r>
        <w:rPr>
          <w:rStyle w:val="HTML"/>
        </w:rPr>
        <w:t>high_threshold</w:t>
      </w:r>
      <w:proofErr w:type="spellEnd"/>
      <w:r>
        <w:t xml:space="preserve"> are your thresholds for edge detection. </w:t>
      </w:r>
    </w:p>
    <w:p w14:paraId="3DEE386B" w14:textId="77777777" w:rsidR="00815279" w:rsidRDefault="00815279" w:rsidP="00815279">
      <w:pPr>
        <w:pStyle w:val="Web"/>
      </w:pPr>
      <w:r>
        <w:t xml:space="preserve">The algorithm will first detect strong edge (strong gradient) pixels above the </w:t>
      </w:r>
      <w:proofErr w:type="spellStart"/>
      <w:r>
        <w:rPr>
          <w:rStyle w:val="HTML"/>
        </w:rPr>
        <w:t>high_threshold</w:t>
      </w:r>
      <w:proofErr w:type="spellEnd"/>
      <w:r>
        <w:t xml:space="preserve">, and reject pixels below the </w:t>
      </w:r>
      <w:proofErr w:type="spellStart"/>
      <w:r>
        <w:rPr>
          <w:rStyle w:val="HTML"/>
        </w:rPr>
        <w:t>low_threshold</w:t>
      </w:r>
      <w:proofErr w:type="spellEnd"/>
      <w:r>
        <w:t xml:space="preserve">. Next, pixels with values between the </w:t>
      </w:r>
      <w:proofErr w:type="spellStart"/>
      <w:r>
        <w:rPr>
          <w:rStyle w:val="HTML"/>
        </w:rPr>
        <w:t>low_threshold</w:t>
      </w:r>
      <w:proofErr w:type="spellEnd"/>
      <w:r>
        <w:t xml:space="preserve"> and </w:t>
      </w:r>
      <w:proofErr w:type="spellStart"/>
      <w:r>
        <w:rPr>
          <w:rStyle w:val="HTML"/>
        </w:rPr>
        <w:t>high_threshold</w:t>
      </w:r>
      <w:proofErr w:type="spellEnd"/>
      <w:r>
        <w:t xml:space="preserve"> will be included as long as they are connected to strong edges. The output </w:t>
      </w:r>
      <w:r>
        <w:rPr>
          <w:rStyle w:val="HTML"/>
        </w:rPr>
        <w:t>edges</w:t>
      </w:r>
      <w:r>
        <w:t xml:space="preserve"> </w:t>
      </w:r>
      <w:proofErr w:type="gramStart"/>
      <w:r>
        <w:t>is</w:t>
      </w:r>
      <w:proofErr w:type="gramEnd"/>
      <w:r>
        <w:t xml:space="preserve"> a binary image with white pixels tracing out the detected edges and black everywhere else. See the </w:t>
      </w:r>
      <w:hyperlink r:id="rId4" w:tgtFrame="_blank" w:history="1">
        <w:r>
          <w:rPr>
            <w:rStyle w:val="a3"/>
          </w:rPr>
          <w:t>OpenCV Canny Docs</w:t>
        </w:r>
      </w:hyperlink>
      <w:r>
        <w:t xml:space="preserve"> for more details. </w:t>
      </w:r>
    </w:p>
    <w:p w14:paraId="76F73A55" w14:textId="77777777" w:rsidR="00815279" w:rsidRDefault="00815279" w:rsidP="00815279">
      <w:pPr>
        <w:pStyle w:val="Web"/>
      </w:pPr>
      <w:r>
        <w:t xml:space="preserve">What would make sense as a reasonable range for these parameters? In our case, converting to grayscale has left us with an </w:t>
      </w:r>
      <w:hyperlink r:id="rId5" w:tgtFrame="_blank" w:history="1">
        <w:r>
          <w:rPr>
            <w:rStyle w:val="a3"/>
          </w:rPr>
          <w:t>8-bit</w:t>
        </w:r>
      </w:hyperlink>
      <w:r>
        <w:t xml:space="preserve"> image, so each pixel can take 2^8 = 256 possible values. Hence, the pixel values range from 0 to 255. </w:t>
      </w:r>
    </w:p>
    <w:p w14:paraId="0585CA71" w14:textId="77777777" w:rsidR="00815279" w:rsidRDefault="00815279" w:rsidP="00815279">
      <w:pPr>
        <w:pStyle w:val="Web"/>
      </w:pPr>
      <w:r>
        <w:t xml:space="preserve">This range implies that derivatives (essentially, the value differences from pixel to pixel) will be on the scale of tens or hundreds. So, </w:t>
      </w:r>
      <w:r>
        <w:rPr>
          <w:rStyle w:val="a4"/>
        </w:rPr>
        <w:t>a reasonable range for your threshold parameters would also be in the tens to hundreds</w:t>
      </w:r>
      <w:r>
        <w:t>.</w:t>
      </w:r>
    </w:p>
    <w:p w14:paraId="78B3F264" w14:textId="77777777" w:rsidR="00815279" w:rsidRPr="001762EE" w:rsidRDefault="00815279" w:rsidP="00815279">
      <w:pPr>
        <w:pStyle w:val="Web"/>
        <w:rPr>
          <w:color w:val="FF0000"/>
        </w:rPr>
      </w:pPr>
      <w:r>
        <w:t xml:space="preserve">As far as a ratio of </w:t>
      </w:r>
      <w:proofErr w:type="spellStart"/>
      <w:r>
        <w:rPr>
          <w:rStyle w:val="HTML"/>
        </w:rPr>
        <w:t>low_threshold</w:t>
      </w:r>
      <w:proofErr w:type="spellEnd"/>
      <w:r>
        <w:t xml:space="preserve"> to </w:t>
      </w:r>
      <w:proofErr w:type="spellStart"/>
      <w:r>
        <w:rPr>
          <w:rStyle w:val="HTML"/>
        </w:rPr>
        <w:t>high_threshold</w:t>
      </w:r>
      <w:proofErr w:type="spellEnd"/>
      <w:r>
        <w:t xml:space="preserve">, </w:t>
      </w:r>
      <w:hyperlink r:id="rId6" w:anchor="steps" w:tgtFrame="_blank" w:history="1">
        <w:r>
          <w:rPr>
            <w:rStyle w:val="a3"/>
          </w:rPr>
          <w:t>John Canny himself recommended</w:t>
        </w:r>
      </w:hyperlink>
      <w:r>
        <w:t xml:space="preserve"> </w:t>
      </w:r>
      <w:r w:rsidRPr="001762EE">
        <w:rPr>
          <w:color w:val="FF0000"/>
          <w:highlight w:val="yellow"/>
        </w:rPr>
        <w:t>a low to high ratio of 1:2 or 1:3</w:t>
      </w:r>
      <w:r w:rsidRPr="001762EE">
        <w:rPr>
          <w:color w:val="FF0000"/>
        </w:rPr>
        <w:t xml:space="preserve">. </w:t>
      </w:r>
    </w:p>
    <w:p w14:paraId="2A66E003" w14:textId="77777777" w:rsidR="00815279" w:rsidRDefault="00815279" w:rsidP="00815279">
      <w:pPr>
        <w:pStyle w:val="Web"/>
      </w:pPr>
      <w:r>
        <w:t xml:space="preserve">We'll also include Gaussian smoothing, before running </w:t>
      </w:r>
      <w:r>
        <w:rPr>
          <w:rStyle w:val="HTML"/>
        </w:rPr>
        <w:t>Canny</w:t>
      </w:r>
      <w:r>
        <w:t xml:space="preserve">, which is essentially a way of suppressing noise and spurious gradients by averaging (check out the </w:t>
      </w:r>
      <w:hyperlink r:id="rId7" w:anchor="gaussianblur" w:tgtFrame="_blank" w:history="1">
        <w:r>
          <w:rPr>
            <w:rStyle w:val="a3"/>
          </w:rPr>
          <w:t>OpenCV docs for GaussianBlur</w:t>
        </w:r>
      </w:hyperlink>
      <w:r>
        <w:t xml:space="preserve">). </w:t>
      </w:r>
      <w:r>
        <w:rPr>
          <w:rStyle w:val="HTML"/>
        </w:rPr>
        <w:t>cv2.Canny()</w:t>
      </w:r>
      <w:r>
        <w:t xml:space="preserve"> actually applies Gaussian smoothing internally, but we include it here because you can get a different result by applying further smoothing (and it's not a changeable parameter within </w:t>
      </w:r>
      <w:r>
        <w:rPr>
          <w:rStyle w:val="HTML"/>
        </w:rPr>
        <w:t>cv2.Canny()</w:t>
      </w:r>
      <w:r>
        <w:t xml:space="preserve">!). </w:t>
      </w:r>
    </w:p>
    <w:p w14:paraId="47ACAC54" w14:textId="77777777" w:rsidR="00815279" w:rsidRDefault="00815279" w:rsidP="00815279">
      <w:pPr>
        <w:pStyle w:val="Web"/>
      </w:pPr>
      <w:r>
        <w:t xml:space="preserve">You can choose the </w:t>
      </w:r>
      <w:proofErr w:type="spellStart"/>
      <w:r>
        <w:rPr>
          <w:rStyle w:val="HTML"/>
        </w:rPr>
        <w:t>kernel_size</w:t>
      </w:r>
      <w:proofErr w:type="spellEnd"/>
      <w:r>
        <w:t xml:space="preserve"> for Gaussian smoothing to be any odd number. A larger </w:t>
      </w:r>
      <w:proofErr w:type="spellStart"/>
      <w:r>
        <w:rPr>
          <w:rStyle w:val="HTML"/>
        </w:rPr>
        <w:t>kernel_size</w:t>
      </w:r>
      <w:proofErr w:type="spellEnd"/>
      <w:r>
        <w:t xml:space="preserve"> implies averaging, or smoothing, over a larger area. The example in the previous lesson was </w:t>
      </w:r>
      <w:proofErr w:type="spellStart"/>
      <w:r w:rsidRPr="001762EE">
        <w:rPr>
          <w:rStyle w:val="HTML"/>
          <w:highlight w:val="yellow"/>
        </w:rPr>
        <w:t>kernel_size</w:t>
      </w:r>
      <w:proofErr w:type="spellEnd"/>
      <w:r w:rsidRPr="001762EE">
        <w:rPr>
          <w:rStyle w:val="HTML"/>
          <w:highlight w:val="yellow"/>
        </w:rPr>
        <w:t xml:space="preserve"> = 3</w:t>
      </w:r>
      <w:r>
        <w:t>.</w:t>
      </w:r>
    </w:p>
    <w:p w14:paraId="5172BA9D" w14:textId="77777777" w:rsidR="002733DB" w:rsidRPr="00815279" w:rsidRDefault="002733DB"/>
    <w:sectPr w:rsidR="002733DB" w:rsidRPr="00815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05"/>
    <w:rsid w:val="001762EE"/>
    <w:rsid w:val="002733DB"/>
    <w:rsid w:val="00815279"/>
    <w:rsid w:val="00A4138D"/>
    <w:rsid w:val="00A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40D"/>
  <w15:chartTrackingRefBased/>
  <w15:docId w15:val="{2C360F31-5C0F-466E-905D-D345B33D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152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15279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15279"/>
    <w:rPr>
      <w:color w:val="0000FF"/>
      <w:u w:val="single"/>
    </w:rPr>
  </w:style>
  <w:style w:type="character" w:styleId="a4">
    <w:name w:val="Strong"/>
    <w:basedOn w:val="a0"/>
    <w:uiPriority w:val="22"/>
    <w:qFormat/>
    <w:rsid w:val="00815279"/>
    <w:rPr>
      <w:b/>
      <w:bCs/>
    </w:rPr>
  </w:style>
  <w:style w:type="character" w:styleId="a5">
    <w:name w:val="Emphasis"/>
    <w:basedOn w:val="a0"/>
    <w:uiPriority w:val="20"/>
    <w:qFormat/>
    <w:rsid w:val="00815279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A41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pencv.org/2.4/modules/imgproc/doc/filtering.html?highlight=gaussianbl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pencv.org/2.4/doc/tutorials/imgproc/imgtrans/canny_detector/canny_detector.html" TargetMode="External"/><Relationship Id="rId5" Type="http://schemas.openxmlformats.org/officeDocument/2006/relationships/hyperlink" Target="https://en.wikipedia.org/wiki/8-bit" TargetMode="External"/><Relationship Id="rId4" Type="http://schemas.openxmlformats.org/officeDocument/2006/relationships/hyperlink" Target="http://docs.opencv.org/2.4/doc/tutorials/imgproc/imgtrans/canny_detector/canny_detect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Chih-Hsiung Fu</dc:creator>
  <cp:keywords/>
  <dc:description/>
  <cp:lastModifiedBy>Chih-Hsiung Fu</cp:lastModifiedBy>
  <cp:revision>5</cp:revision>
  <dcterms:created xsi:type="dcterms:W3CDTF">2017-10-09T06:18:00Z</dcterms:created>
  <dcterms:modified xsi:type="dcterms:W3CDTF">2022-03-08T04:12:00Z</dcterms:modified>
</cp:coreProperties>
</file>